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381F" w14:textId="337F5D34" w:rsidR="00DB3777" w:rsidRPr="0015738B" w:rsidRDefault="00DB3777" w:rsidP="008D3123">
      <w:pPr>
        <w:pStyle w:val="Nagwek"/>
        <w:spacing w:line="264" w:lineRule="auto"/>
        <w:jc w:val="center"/>
        <w:rPr>
          <w:rFonts w:asciiTheme="minorHAnsi" w:hAnsiTheme="minorHAnsi" w:cstheme="minorHAnsi"/>
          <w:sz w:val="22"/>
          <w:szCs w:val="22"/>
        </w:rPr>
      </w:pPr>
    </w:p>
    <w:p w14:paraId="52EEE975" w14:textId="77777777" w:rsidR="009A6E69" w:rsidRPr="0015738B" w:rsidRDefault="009A6E69" w:rsidP="008D3123">
      <w:pPr>
        <w:spacing w:after="0" w:line="264" w:lineRule="auto"/>
        <w:jc w:val="center"/>
        <w:rPr>
          <w:rFonts w:cstheme="minorHAnsi"/>
          <w:b/>
        </w:rPr>
      </w:pPr>
    </w:p>
    <w:p w14:paraId="327F126F" w14:textId="77777777" w:rsidR="009A6E69" w:rsidRPr="0015738B" w:rsidRDefault="009A6E69" w:rsidP="008D3123">
      <w:pPr>
        <w:spacing w:after="0" w:line="264" w:lineRule="auto"/>
        <w:jc w:val="center"/>
        <w:rPr>
          <w:rFonts w:cstheme="minorHAnsi"/>
          <w:b/>
        </w:rPr>
      </w:pPr>
    </w:p>
    <w:p w14:paraId="4FF2F980" w14:textId="77777777" w:rsidR="009A6E69" w:rsidRPr="0015738B" w:rsidRDefault="009A6E69" w:rsidP="008D3123">
      <w:pPr>
        <w:spacing w:after="0" w:line="264" w:lineRule="auto"/>
        <w:jc w:val="center"/>
        <w:rPr>
          <w:rFonts w:cstheme="minorHAnsi"/>
          <w:b/>
        </w:rPr>
      </w:pPr>
    </w:p>
    <w:p w14:paraId="375A80C9" w14:textId="77777777" w:rsidR="009A6E69" w:rsidRPr="008F0D63" w:rsidRDefault="009A6E69" w:rsidP="008D3123">
      <w:pPr>
        <w:spacing w:after="0" w:line="264" w:lineRule="auto"/>
        <w:jc w:val="center"/>
        <w:rPr>
          <w:rFonts w:cstheme="minorHAnsi"/>
          <w:b/>
          <w:sz w:val="24"/>
          <w:szCs w:val="24"/>
        </w:rPr>
      </w:pPr>
      <w:r w:rsidRPr="008F0D63">
        <w:rPr>
          <w:rFonts w:cstheme="minorHAnsi"/>
          <w:b/>
          <w:sz w:val="24"/>
          <w:szCs w:val="24"/>
        </w:rPr>
        <w:t>SPECYFIKACJA WARUNKÓW ZAMÓWIENIA</w:t>
      </w:r>
    </w:p>
    <w:p w14:paraId="260B7E55" w14:textId="77777777" w:rsidR="009A6E69" w:rsidRPr="0015738B" w:rsidRDefault="009A6E69" w:rsidP="008D3123">
      <w:pPr>
        <w:spacing w:after="0" w:line="264" w:lineRule="auto"/>
        <w:jc w:val="center"/>
        <w:rPr>
          <w:rFonts w:cstheme="minorHAnsi"/>
        </w:rPr>
      </w:pPr>
    </w:p>
    <w:p w14:paraId="21FA3828" w14:textId="77777777" w:rsidR="009A6E69" w:rsidRPr="0015738B" w:rsidRDefault="009A6E69" w:rsidP="008D3123">
      <w:pPr>
        <w:spacing w:after="0" w:line="264" w:lineRule="auto"/>
        <w:jc w:val="center"/>
        <w:rPr>
          <w:rFonts w:cstheme="minorHAnsi"/>
        </w:rPr>
      </w:pPr>
    </w:p>
    <w:p w14:paraId="17490FA1" w14:textId="77777777" w:rsidR="009A6E69" w:rsidRPr="006D15EB" w:rsidRDefault="00E05610" w:rsidP="008D3123">
      <w:pPr>
        <w:spacing w:after="0" w:line="264" w:lineRule="auto"/>
        <w:jc w:val="center"/>
        <w:rPr>
          <w:rFonts w:cstheme="minorHAnsi"/>
          <w:b/>
          <w:bCs/>
        </w:rPr>
      </w:pPr>
      <w:r w:rsidRPr="006D15EB">
        <w:rPr>
          <w:rFonts w:cstheme="minorHAnsi"/>
          <w:b/>
          <w:bCs/>
        </w:rPr>
        <w:t>Zamawiający:</w:t>
      </w:r>
    </w:p>
    <w:p w14:paraId="68E956B2" w14:textId="77777777" w:rsidR="009A6E69" w:rsidRPr="0015738B" w:rsidRDefault="009A6E69" w:rsidP="008D3123">
      <w:pPr>
        <w:pStyle w:val="Tekstpodstawowy"/>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Uniwersytet Przyrodniczy w Poznaniu</w:t>
      </w:r>
    </w:p>
    <w:p w14:paraId="5AAFE83E" w14:textId="77777777" w:rsidR="009A6E69" w:rsidRPr="0015738B" w:rsidRDefault="009A6E69" w:rsidP="008D3123">
      <w:pPr>
        <w:pStyle w:val="Tekstpodstawowy"/>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ul. Wojska Polskiego 28</w:t>
      </w:r>
    </w:p>
    <w:p w14:paraId="296D7CD9" w14:textId="77777777" w:rsidR="009A6E69" w:rsidRPr="0015738B" w:rsidRDefault="009A6E69" w:rsidP="008D3123">
      <w:pPr>
        <w:pStyle w:val="Tekstpodstawowy"/>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60-637 Poznań</w:t>
      </w:r>
    </w:p>
    <w:p w14:paraId="685B6101" w14:textId="77777777" w:rsidR="009A6E69" w:rsidRPr="0015738B" w:rsidRDefault="009A6E69" w:rsidP="008D3123">
      <w:pPr>
        <w:spacing w:after="0" w:line="264" w:lineRule="auto"/>
        <w:jc w:val="center"/>
        <w:rPr>
          <w:rFonts w:eastAsia="Times New Roman" w:cstheme="minorHAnsi"/>
        </w:rPr>
      </w:pPr>
    </w:p>
    <w:p w14:paraId="14A54AD8" w14:textId="77777777" w:rsidR="009A6E69" w:rsidRPr="0015738B" w:rsidRDefault="009A6E69" w:rsidP="008D3123">
      <w:pPr>
        <w:spacing w:after="0" w:line="264" w:lineRule="auto"/>
        <w:jc w:val="both"/>
        <w:rPr>
          <w:rFonts w:cstheme="minorHAnsi"/>
          <w:b/>
        </w:rPr>
      </w:pPr>
      <w:bookmarkStart w:id="0" w:name="_Hlk24623380"/>
    </w:p>
    <w:p w14:paraId="2434EE07" w14:textId="53C7CD93" w:rsidR="009A6E69" w:rsidRPr="0015738B" w:rsidRDefault="009A6E69" w:rsidP="008D3123">
      <w:pPr>
        <w:spacing w:after="0" w:line="264" w:lineRule="auto"/>
        <w:jc w:val="both"/>
        <w:rPr>
          <w:rFonts w:cstheme="minorHAnsi"/>
          <w:i/>
          <w:iCs/>
        </w:rPr>
      </w:pPr>
      <w:r w:rsidRPr="0015738B">
        <w:rPr>
          <w:rFonts w:cstheme="minorHAnsi"/>
        </w:rPr>
        <w:t>Postępowanie o udziel</w:t>
      </w:r>
      <w:r w:rsidR="00BB633E" w:rsidRPr="0015738B">
        <w:rPr>
          <w:rFonts w:cstheme="minorHAnsi"/>
        </w:rPr>
        <w:t xml:space="preserve">enie zamówienia prowadzone </w:t>
      </w:r>
      <w:r w:rsidRPr="0015738B">
        <w:rPr>
          <w:rFonts w:cstheme="minorHAnsi"/>
        </w:rPr>
        <w:t xml:space="preserve">w </w:t>
      </w:r>
      <w:r w:rsidRPr="0015738B">
        <w:rPr>
          <w:rFonts w:cstheme="minorHAnsi"/>
          <w:b/>
        </w:rPr>
        <w:t xml:space="preserve">trybie </w:t>
      </w:r>
      <w:r w:rsidR="00CF60FB" w:rsidRPr="0015738B">
        <w:rPr>
          <w:rFonts w:cstheme="minorHAnsi"/>
          <w:b/>
        </w:rPr>
        <w:t xml:space="preserve">przetargu nieograniczonego </w:t>
      </w:r>
      <w:r w:rsidR="00CF60FB" w:rsidRPr="0015738B">
        <w:rPr>
          <w:rFonts w:cstheme="minorHAnsi"/>
        </w:rPr>
        <w:t xml:space="preserve">na </w:t>
      </w:r>
      <w:r w:rsidR="00742B62">
        <w:rPr>
          <w:rFonts w:cstheme="minorHAnsi"/>
        </w:rPr>
        <w:t> </w:t>
      </w:r>
      <w:r w:rsidR="00CF60FB" w:rsidRPr="0015738B">
        <w:rPr>
          <w:rFonts w:cstheme="minorHAnsi"/>
        </w:rPr>
        <w:t>podstawie</w:t>
      </w:r>
      <w:r w:rsidR="00FE368D">
        <w:rPr>
          <w:rFonts w:cstheme="minorHAnsi"/>
        </w:rPr>
        <w:t xml:space="preserve"> </w:t>
      </w:r>
      <w:r w:rsidR="008E53FD" w:rsidRPr="0015738B">
        <w:rPr>
          <w:rFonts w:cstheme="minorHAnsi"/>
        </w:rPr>
        <w:t xml:space="preserve">art. 132 </w:t>
      </w:r>
      <w:r w:rsidRPr="0015738B">
        <w:rPr>
          <w:rFonts w:cstheme="minorHAnsi"/>
        </w:rPr>
        <w:t>ustaw</w:t>
      </w:r>
      <w:r w:rsidR="00BB633E" w:rsidRPr="0015738B">
        <w:rPr>
          <w:rFonts w:cstheme="minorHAnsi"/>
        </w:rPr>
        <w:t>y</w:t>
      </w:r>
      <w:r w:rsidRPr="0015738B">
        <w:rPr>
          <w:rFonts w:cstheme="minorHAnsi"/>
        </w:rPr>
        <w:t xml:space="preserve"> z dnia 11 września 2019 roku Prawo Zamówień Publicznych (</w:t>
      </w:r>
      <w:r w:rsidR="00301F43" w:rsidRPr="0015738B">
        <w:rPr>
          <w:rFonts w:cstheme="minorHAnsi"/>
          <w:i/>
        </w:rPr>
        <w:t xml:space="preserve">Dz. </w:t>
      </w:r>
      <w:r w:rsidR="00742B62">
        <w:rPr>
          <w:rFonts w:cstheme="minorHAnsi"/>
          <w:i/>
        </w:rPr>
        <w:t> </w:t>
      </w:r>
      <w:r w:rsidR="00301F43" w:rsidRPr="0015738B">
        <w:rPr>
          <w:rFonts w:cstheme="minorHAnsi"/>
          <w:i/>
        </w:rPr>
        <w:t xml:space="preserve">U. </w:t>
      </w:r>
      <w:r w:rsidR="00742B62">
        <w:rPr>
          <w:rFonts w:cstheme="minorHAnsi"/>
          <w:i/>
        </w:rPr>
        <w:t> </w:t>
      </w:r>
      <w:r w:rsidR="00301F43" w:rsidRPr="0015738B">
        <w:rPr>
          <w:rFonts w:cstheme="minorHAnsi"/>
          <w:i/>
        </w:rPr>
        <w:t xml:space="preserve">z </w:t>
      </w:r>
      <w:r w:rsidR="00742B62">
        <w:rPr>
          <w:rFonts w:cstheme="minorHAnsi"/>
          <w:i/>
        </w:rPr>
        <w:t> </w:t>
      </w:r>
      <w:r w:rsidR="00301F43" w:rsidRPr="0015738B">
        <w:rPr>
          <w:rFonts w:cstheme="minorHAnsi"/>
          <w:i/>
        </w:rPr>
        <w:t>202</w:t>
      </w:r>
      <w:r w:rsidR="00742B62">
        <w:rPr>
          <w:rFonts w:cstheme="minorHAnsi"/>
          <w:i/>
        </w:rPr>
        <w:t>3</w:t>
      </w:r>
      <w:r w:rsidRPr="0015738B">
        <w:rPr>
          <w:rFonts w:cstheme="minorHAnsi"/>
          <w:i/>
        </w:rPr>
        <w:t xml:space="preserve"> r., poz.</w:t>
      </w:r>
      <w:r w:rsidR="00E6630B">
        <w:rPr>
          <w:rFonts w:cstheme="minorHAnsi"/>
          <w:i/>
        </w:rPr>
        <w:t xml:space="preserve"> </w:t>
      </w:r>
      <w:r w:rsidR="00301F43" w:rsidRPr="0015738B">
        <w:rPr>
          <w:rFonts w:cstheme="minorHAnsi"/>
          <w:i/>
        </w:rPr>
        <w:t>1</w:t>
      </w:r>
      <w:r w:rsidR="00742B62">
        <w:rPr>
          <w:rFonts w:cstheme="minorHAnsi"/>
          <w:i/>
        </w:rPr>
        <w:t>6</w:t>
      </w:r>
      <w:r w:rsidR="00301F43" w:rsidRPr="0015738B">
        <w:rPr>
          <w:rFonts w:cstheme="minorHAnsi"/>
          <w:i/>
        </w:rPr>
        <w:t>0</w:t>
      </w:r>
      <w:r w:rsidR="00742B62">
        <w:rPr>
          <w:rFonts w:cstheme="minorHAnsi"/>
          <w:i/>
        </w:rPr>
        <w:t>5</w:t>
      </w:r>
      <w:r w:rsidR="00BB633E" w:rsidRPr="0015738B">
        <w:rPr>
          <w:rFonts w:cstheme="minorHAnsi"/>
          <w:i/>
        </w:rPr>
        <w:t xml:space="preserve"> ze </w:t>
      </w:r>
      <w:r w:rsidRPr="0015738B">
        <w:rPr>
          <w:rFonts w:cstheme="minorHAnsi"/>
          <w:i/>
        </w:rPr>
        <w:t>zm.</w:t>
      </w:r>
      <w:r w:rsidRPr="0015738B">
        <w:rPr>
          <w:rFonts w:cstheme="minorHAnsi"/>
          <w:i/>
          <w:iCs/>
        </w:rPr>
        <w:t>).</w:t>
      </w:r>
    </w:p>
    <w:p w14:paraId="1D9C46CE" w14:textId="77777777" w:rsidR="009A6E69" w:rsidRPr="0015738B" w:rsidRDefault="009A6E69" w:rsidP="008D3123">
      <w:pPr>
        <w:spacing w:after="0" w:line="264" w:lineRule="auto"/>
        <w:jc w:val="both"/>
        <w:rPr>
          <w:rFonts w:cstheme="minorHAnsi"/>
          <w:i/>
          <w:iCs/>
        </w:rPr>
      </w:pPr>
    </w:p>
    <w:p w14:paraId="0F551286" w14:textId="54512685" w:rsidR="009A6E69" w:rsidRPr="0002403B" w:rsidRDefault="000351F3" w:rsidP="008D3123">
      <w:pPr>
        <w:spacing w:after="0" w:line="264" w:lineRule="auto"/>
        <w:jc w:val="center"/>
        <w:rPr>
          <w:rFonts w:cstheme="minorHAnsi"/>
          <w:bCs/>
          <w:iCs/>
        </w:rPr>
      </w:pPr>
      <w:r w:rsidRPr="0002403B">
        <w:rPr>
          <w:rFonts w:cstheme="minorHAnsi"/>
          <w:bCs/>
          <w:iCs/>
        </w:rPr>
        <w:t xml:space="preserve">Wartość zamówienia: </w:t>
      </w:r>
      <w:r w:rsidR="00CF60FB" w:rsidRPr="0002403B">
        <w:rPr>
          <w:rFonts w:cstheme="minorHAnsi"/>
          <w:bCs/>
          <w:iCs/>
        </w:rPr>
        <w:t>powyżej</w:t>
      </w:r>
      <w:r w:rsidR="009A6E69" w:rsidRPr="0002403B">
        <w:rPr>
          <w:rFonts w:cstheme="minorHAnsi"/>
          <w:bCs/>
          <w:iCs/>
        </w:rPr>
        <w:t xml:space="preserve"> 215</w:t>
      </w:r>
      <w:r w:rsidRPr="0002403B">
        <w:rPr>
          <w:rFonts w:cstheme="minorHAnsi"/>
          <w:bCs/>
          <w:iCs/>
        </w:rPr>
        <w:t> 000 euro</w:t>
      </w:r>
    </w:p>
    <w:p w14:paraId="483FA1FE" w14:textId="77777777" w:rsidR="0002403B" w:rsidRPr="0015738B" w:rsidRDefault="0002403B" w:rsidP="008D3123">
      <w:pPr>
        <w:spacing w:after="0" w:line="264" w:lineRule="auto"/>
        <w:jc w:val="center"/>
        <w:rPr>
          <w:rFonts w:cstheme="minorHAnsi"/>
          <w:b/>
        </w:rPr>
      </w:pPr>
    </w:p>
    <w:p w14:paraId="19535F1F" w14:textId="40D3A9B2" w:rsidR="001D43AA" w:rsidRDefault="00742B62" w:rsidP="008D3123">
      <w:pPr>
        <w:spacing w:after="0" w:line="264" w:lineRule="auto"/>
        <w:jc w:val="center"/>
        <w:rPr>
          <w:rFonts w:cstheme="minorHAnsi"/>
          <w:b/>
        </w:rPr>
      </w:pPr>
      <w:bookmarkStart w:id="1" w:name="_Hlk132708569"/>
      <w:r>
        <w:rPr>
          <w:rFonts w:cstheme="minorHAnsi"/>
          <w:b/>
        </w:rPr>
        <w:t xml:space="preserve">Sukcesywna dostawa komputerów </w:t>
      </w:r>
      <w:r w:rsidR="009D0D95">
        <w:rPr>
          <w:rFonts w:cstheme="minorHAnsi"/>
          <w:b/>
        </w:rPr>
        <w:t>przenośnych</w:t>
      </w:r>
      <w:r>
        <w:rPr>
          <w:rFonts w:cstheme="minorHAnsi"/>
          <w:b/>
        </w:rPr>
        <w:t xml:space="preserve"> z dostawą do miejsca przeznaczenia i </w:t>
      </w:r>
      <w:r w:rsidR="00087F31">
        <w:t> </w:t>
      </w:r>
      <w:r>
        <w:rPr>
          <w:rFonts w:cstheme="minorHAnsi"/>
          <w:b/>
        </w:rPr>
        <w:t xml:space="preserve">uruchomieniem </w:t>
      </w:r>
    </w:p>
    <w:bookmarkEnd w:id="1"/>
    <w:p w14:paraId="19CE6567" w14:textId="77777777" w:rsidR="00F40FB7" w:rsidRPr="0015738B" w:rsidRDefault="00F40FB7" w:rsidP="008D3123">
      <w:pPr>
        <w:spacing w:after="0" w:line="264" w:lineRule="auto"/>
        <w:jc w:val="center"/>
        <w:rPr>
          <w:rFonts w:cstheme="minorHAnsi"/>
          <w:b/>
        </w:rPr>
      </w:pPr>
    </w:p>
    <w:bookmarkEnd w:id="0"/>
    <w:p w14:paraId="2E74DE70" w14:textId="25CEF30D" w:rsidR="000E0551" w:rsidRPr="003935F0" w:rsidRDefault="000E0551" w:rsidP="008D3123">
      <w:pPr>
        <w:spacing w:after="0" w:line="264" w:lineRule="auto"/>
        <w:jc w:val="center"/>
        <w:rPr>
          <w:rFonts w:cstheme="minorHAnsi"/>
          <w:b/>
          <w:bCs/>
          <w:color w:val="000000" w:themeColor="text1"/>
        </w:rPr>
      </w:pPr>
      <w:r w:rsidRPr="0015738B">
        <w:rPr>
          <w:rFonts w:cstheme="minorHAnsi"/>
          <w:b/>
          <w:bCs/>
        </w:rPr>
        <w:t>N</w:t>
      </w:r>
      <w:r w:rsidR="00F40FB7">
        <w:rPr>
          <w:rFonts w:cstheme="minorHAnsi"/>
          <w:b/>
          <w:bCs/>
        </w:rPr>
        <w:t xml:space="preserve">umer </w:t>
      </w:r>
      <w:r w:rsidRPr="0015738B">
        <w:rPr>
          <w:rFonts w:cstheme="minorHAnsi"/>
          <w:b/>
          <w:bCs/>
        </w:rPr>
        <w:t>postępowania:</w:t>
      </w:r>
      <w:r w:rsidR="003935F0">
        <w:rPr>
          <w:rFonts w:cstheme="minorHAnsi"/>
          <w:b/>
          <w:bCs/>
        </w:rPr>
        <w:t xml:space="preserve"> </w:t>
      </w:r>
      <w:r w:rsidR="009D0D95">
        <w:rPr>
          <w:rFonts w:cstheme="minorHAnsi"/>
          <w:b/>
          <w:bCs/>
          <w:color w:val="000000" w:themeColor="text1"/>
        </w:rPr>
        <w:t>4944</w:t>
      </w:r>
      <w:r w:rsidR="00FD66A7" w:rsidRPr="003935F0">
        <w:rPr>
          <w:rFonts w:cstheme="minorHAnsi"/>
          <w:b/>
          <w:bCs/>
          <w:color w:val="000000" w:themeColor="text1"/>
        </w:rPr>
        <w:t>/</w:t>
      </w:r>
      <w:r w:rsidR="00550682" w:rsidRPr="003935F0">
        <w:rPr>
          <w:rFonts w:cstheme="minorHAnsi"/>
          <w:b/>
          <w:bCs/>
          <w:color w:val="000000" w:themeColor="text1"/>
        </w:rPr>
        <w:t>AZ/262/202</w:t>
      </w:r>
      <w:r w:rsidR="00DB210C">
        <w:rPr>
          <w:rFonts w:cstheme="minorHAnsi"/>
          <w:b/>
          <w:bCs/>
          <w:color w:val="000000" w:themeColor="text1"/>
        </w:rPr>
        <w:t>3</w:t>
      </w:r>
    </w:p>
    <w:p w14:paraId="54862EAD" w14:textId="77777777" w:rsidR="009A6E69" w:rsidRPr="0015738B" w:rsidRDefault="009A6E69" w:rsidP="008D3123">
      <w:pPr>
        <w:spacing w:after="0" w:line="264" w:lineRule="auto"/>
        <w:jc w:val="center"/>
        <w:rPr>
          <w:rFonts w:cstheme="minorHAnsi"/>
          <w:b/>
          <w:bCs/>
        </w:rPr>
      </w:pPr>
    </w:p>
    <w:p w14:paraId="3AB98155" w14:textId="77777777" w:rsidR="009A6E69" w:rsidRPr="0015738B" w:rsidRDefault="009A6E69" w:rsidP="008D3123">
      <w:pPr>
        <w:spacing w:after="0" w:line="264" w:lineRule="auto"/>
        <w:jc w:val="center"/>
        <w:rPr>
          <w:rFonts w:cstheme="minorHAnsi"/>
        </w:rPr>
      </w:pPr>
    </w:p>
    <w:p w14:paraId="79A37597" w14:textId="5B6118D7" w:rsidR="000351F3" w:rsidRPr="0015738B" w:rsidRDefault="009A6E69" w:rsidP="008D3123">
      <w:pPr>
        <w:pStyle w:val="Tekstpodstawowy"/>
        <w:spacing w:after="0" w:line="264" w:lineRule="auto"/>
        <w:jc w:val="center"/>
        <w:rPr>
          <w:rFonts w:asciiTheme="minorHAnsi" w:hAnsiTheme="minorHAnsi" w:cstheme="minorHAnsi"/>
          <w:sz w:val="22"/>
          <w:szCs w:val="22"/>
        </w:rPr>
      </w:pPr>
      <w:r w:rsidRPr="0015738B">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924DBB">
        <w:rPr>
          <w:rFonts w:asciiTheme="minorHAnsi" w:hAnsiTheme="minorHAnsi" w:cstheme="minorHAnsi"/>
          <w:sz w:val="22"/>
          <w:szCs w:val="22"/>
        </w:rPr>
        <w:t xml:space="preserve"> </w:t>
      </w:r>
      <w:hyperlink r:id="rId11" w:history="1">
        <w:r w:rsidR="000802BD" w:rsidRPr="0015738B">
          <w:rPr>
            <w:rStyle w:val="Hipercze"/>
            <w:rFonts w:asciiTheme="minorHAnsi" w:hAnsiTheme="minorHAnsi" w:cstheme="minorHAnsi"/>
            <w:sz w:val="22"/>
            <w:szCs w:val="22"/>
          </w:rPr>
          <w:t>https://platformazakupowa.pl/pn/up_poznan</w:t>
        </w:r>
      </w:hyperlink>
    </w:p>
    <w:p w14:paraId="0EE30849" w14:textId="77777777" w:rsidR="000802BD" w:rsidRPr="0015738B" w:rsidRDefault="000802BD" w:rsidP="008D3123">
      <w:pPr>
        <w:pStyle w:val="Tekstpodstawowy"/>
        <w:spacing w:after="0" w:line="264" w:lineRule="auto"/>
        <w:jc w:val="center"/>
        <w:rPr>
          <w:rFonts w:asciiTheme="minorHAnsi" w:hAnsiTheme="minorHAnsi" w:cstheme="minorHAnsi"/>
          <w:sz w:val="22"/>
          <w:szCs w:val="22"/>
        </w:rPr>
      </w:pPr>
    </w:p>
    <w:p w14:paraId="36C197AF" w14:textId="77777777" w:rsidR="000E0551" w:rsidRPr="0015738B" w:rsidRDefault="000E0551" w:rsidP="008D3123">
      <w:pPr>
        <w:spacing w:after="0" w:line="264" w:lineRule="auto"/>
        <w:jc w:val="center"/>
        <w:rPr>
          <w:rFonts w:cstheme="minorHAnsi"/>
          <w:b/>
          <w:bCs/>
          <w:color w:val="FF9900"/>
        </w:rPr>
      </w:pPr>
    </w:p>
    <w:p w14:paraId="3BE4F322" w14:textId="77777777" w:rsidR="009A6E69" w:rsidRPr="0015738B" w:rsidRDefault="009A6E69" w:rsidP="008D3123">
      <w:pPr>
        <w:spacing w:after="0" w:line="264" w:lineRule="auto"/>
        <w:jc w:val="both"/>
        <w:rPr>
          <w:rFonts w:eastAsia="Times New Roman" w:cstheme="minorHAnsi"/>
          <w:b/>
        </w:rPr>
      </w:pPr>
    </w:p>
    <w:p w14:paraId="59504208" w14:textId="77777777" w:rsidR="009A6E69" w:rsidRPr="0015738B" w:rsidRDefault="009A6E69" w:rsidP="008D3123">
      <w:pPr>
        <w:spacing w:after="0" w:line="264" w:lineRule="auto"/>
        <w:ind w:left="4248"/>
        <w:jc w:val="center"/>
        <w:rPr>
          <w:rFonts w:eastAsia="Times New Roman" w:cstheme="minorHAnsi"/>
          <w:b/>
        </w:rPr>
      </w:pPr>
      <w:r w:rsidRPr="0015738B">
        <w:rPr>
          <w:rFonts w:eastAsia="Times New Roman" w:cstheme="minorHAnsi"/>
          <w:b/>
        </w:rPr>
        <w:t>ZATWIER</w:t>
      </w:r>
      <w:r w:rsidR="000351F3" w:rsidRPr="0015738B">
        <w:rPr>
          <w:rFonts w:eastAsia="Times New Roman" w:cstheme="minorHAnsi"/>
          <w:b/>
        </w:rPr>
        <w:t>DZAM</w:t>
      </w:r>
    </w:p>
    <w:p w14:paraId="77020F36" w14:textId="77777777" w:rsidR="000351F3" w:rsidRPr="0015738B" w:rsidRDefault="00FE51DF" w:rsidP="008D3123">
      <w:pPr>
        <w:spacing w:after="0" w:line="264" w:lineRule="auto"/>
        <w:ind w:left="4248"/>
        <w:jc w:val="center"/>
        <w:rPr>
          <w:rFonts w:eastAsia="Times New Roman" w:cstheme="minorHAnsi"/>
          <w:b/>
        </w:rPr>
      </w:pPr>
      <w:r w:rsidRPr="0015738B">
        <w:rPr>
          <w:rFonts w:eastAsia="Times New Roman" w:cstheme="minorHAnsi"/>
          <w:b/>
        </w:rPr>
        <w:t>R</w:t>
      </w:r>
      <w:r w:rsidR="00507759" w:rsidRPr="0015738B">
        <w:rPr>
          <w:rFonts w:eastAsia="Times New Roman" w:cstheme="minorHAnsi"/>
          <w:b/>
        </w:rPr>
        <w:t xml:space="preserve">ektor </w:t>
      </w:r>
      <w:r w:rsidRPr="0015738B">
        <w:rPr>
          <w:rFonts w:eastAsia="Times New Roman" w:cstheme="minorHAnsi"/>
          <w:b/>
        </w:rPr>
        <w:t>Uniwersytetu Przyrodniczego w Poznaniu</w:t>
      </w:r>
    </w:p>
    <w:p w14:paraId="754FFB26" w14:textId="3366862B" w:rsidR="00F217A1" w:rsidRPr="0015738B" w:rsidRDefault="001A3731" w:rsidP="001A3731">
      <w:pPr>
        <w:spacing w:after="0" w:line="264" w:lineRule="auto"/>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p>
    <w:p w14:paraId="35FC998F" w14:textId="77777777" w:rsidR="00507759" w:rsidRPr="0015738B" w:rsidRDefault="00F51020" w:rsidP="008D3123">
      <w:pPr>
        <w:spacing w:after="0" w:line="264" w:lineRule="auto"/>
        <w:ind w:left="4248"/>
        <w:jc w:val="center"/>
        <w:rPr>
          <w:rFonts w:eastAsia="Times New Roman" w:cstheme="minorHAnsi"/>
          <w:b/>
        </w:rPr>
      </w:pPr>
      <w:r w:rsidRPr="0015738B">
        <w:rPr>
          <w:rFonts w:eastAsia="Times New Roman" w:cstheme="minorHAnsi"/>
          <w:b/>
        </w:rPr>
        <w:t>p</w:t>
      </w:r>
      <w:r w:rsidR="00507759" w:rsidRPr="0015738B">
        <w:rPr>
          <w:rFonts w:eastAsia="Times New Roman" w:cstheme="minorHAnsi"/>
          <w:b/>
        </w:rPr>
        <w:t xml:space="preserve">rof. dr hab. </w:t>
      </w:r>
      <w:r w:rsidR="00FE51DF" w:rsidRPr="0015738B">
        <w:rPr>
          <w:rFonts w:eastAsia="Times New Roman" w:cstheme="minorHAnsi"/>
          <w:b/>
        </w:rPr>
        <w:t>Krzysztof Szoszkiewicz</w:t>
      </w:r>
    </w:p>
    <w:p w14:paraId="369BDC1D" w14:textId="77777777" w:rsidR="00BE172C" w:rsidRPr="0015738B" w:rsidRDefault="00BE172C" w:rsidP="008D3123">
      <w:pPr>
        <w:spacing w:after="0" w:line="264" w:lineRule="auto"/>
        <w:ind w:left="4248"/>
        <w:jc w:val="center"/>
        <w:rPr>
          <w:rFonts w:eastAsia="Times New Roman" w:cstheme="minorHAnsi"/>
          <w:b/>
        </w:rPr>
      </w:pPr>
    </w:p>
    <w:p w14:paraId="14582439" w14:textId="72923C75" w:rsidR="009A6E69" w:rsidRDefault="009A6E69" w:rsidP="008D3123">
      <w:pPr>
        <w:spacing w:after="0" w:line="264" w:lineRule="auto"/>
        <w:rPr>
          <w:rFonts w:eastAsia="Times New Roman" w:cstheme="minorHAnsi"/>
        </w:rPr>
      </w:pPr>
    </w:p>
    <w:p w14:paraId="6F264053" w14:textId="328E25A7" w:rsidR="003935F0" w:rsidRDefault="003935F0" w:rsidP="008D3123">
      <w:pPr>
        <w:spacing w:after="0" w:line="264" w:lineRule="auto"/>
        <w:rPr>
          <w:rFonts w:eastAsia="Times New Roman" w:cstheme="minorHAnsi"/>
        </w:rPr>
      </w:pPr>
    </w:p>
    <w:p w14:paraId="124751CF" w14:textId="154D66B1" w:rsidR="00764643" w:rsidRDefault="00764643" w:rsidP="008D3123">
      <w:pPr>
        <w:spacing w:after="0" w:line="264" w:lineRule="auto"/>
        <w:rPr>
          <w:rFonts w:eastAsia="Times New Roman" w:cstheme="minorHAnsi"/>
        </w:rPr>
      </w:pPr>
    </w:p>
    <w:p w14:paraId="556949F3" w14:textId="4346CB37" w:rsidR="008D3123" w:rsidRDefault="008D3123" w:rsidP="008D3123">
      <w:pPr>
        <w:spacing w:after="0" w:line="264" w:lineRule="auto"/>
        <w:rPr>
          <w:rFonts w:eastAsia="Times New Roman" w:cstheme="minorHAnsi"/>
        </w:rPr>
      </w:pPr>
    </w:p>
    <w:p w14:paraId="0DEED1F4" w14:textId="1DF9305F" w:rsidR="008D3123" w:rsidRDefault="008D3123" w:rsidP="008D3123">
      <w:pPr>
        <w:spacing w:after="0" w:line="264" w:lineRule="auto"/>
        <w:rPr>
          <w:rFonts w:eastAsia="Times New Roman" w:cstheme="minorHAnsi"/>
        </w:rPr>
      </w:pPr>
    </w:p>
    <w:p w14:paraId="37CC429B" w14:textId="77777777" w:rsidR="008D3123" w:rsidRDefault="008D3123" w:rsidP="008D3123">
      <w:pPr>
        <w:spacing w:after="0" w:line="264" w:lineRule="auto"/>
        <w:rPr>
          <w:rFonts w:eastAsia="Times New Roman" w:cstheme="minorHAnsi"/>
        </w:rPr>
      </w:pPr>
    </w:p>
    <w:p w14:paraId="241DF9E1" w14:textId="0F1E7C8C" w:rsidR="009D0D95" w:rsidRDefault="009D0D95">
      <w:pPr>
        <w:spacing w:line="259" w:lineRule="auto"/>
        <w:rPr>
          <w:rFonts w:eastAsia="Times New Roman" w:cstheme="minorHAnsi"/>
        </w:rPr>
      </w:pPr>
      <w:r>
        <w:rPr>
          <w:rFonts w:eastAsia="Times New Roman" w:cstheme="minorHAnsi"/>
        </w:rPr>
        <w:br w:type="page"/>
      </w:r>
    </w:p>
    <w:p w14:paraId="1F9CB265" w14:textId="77777777" w:rsidR="00AC642C" w:rsidRDefault="00AC642C" w:rsidP="008D3123">
      <w:pPr>
        <w:spacing w:after="0" w:line="264" w:lineRule="auto"/>
        <w:rPr>
          <w:rFonts w:eastAsia="Times New Roman" w:cstheme="minorHAnsi"/>
        </w:rPr>
      </w:pPr>
    </w:p>
    <w:p w14:paraId="0C9F04DE" w14:textId="77777777" w:rsidR="001A3731" w:rsidRPr="0015738B" w:rsidRDefault="001A3731" w:rsidP="008D3123">
      <w:pPr>
        <w:spacing w:after="0" w:line="264" w:lineRule="auto"/>
        <w:rPr>
          <w:rFonts w:eastAsia="Times New Roman" w:cstheme="minorHAnsi"/>
        </w:rPr>
      </w:pPr>
    </w:p>
    <w:p w14:paraId="62552814" w14:textId="77777777" w:rsidR="003935F0" w:rsidRPr="00FC57F0" w:rsidRDefault="003935F0" w:rsidP="008D3123">
      <w:pPr>
        <w:pStyle w:val="TreSIWZ"/>
        <w:spacing w:before="0" w:line="264" w:lineRule="auto"/>
        <w:ind w:left="0"/>
        <w:rPr>
          <w:rFonts w:asciiTheme="minorHAnsi" w:hAnsiTheme="minorHAnsi" w:cstheme="minorHAnsi"/>
          <w:color w:val="auto"/>
          <w:sz w:val="22"/>
          <w:szCs w:val="22"/>
        </w:rPr>
      </w:pPr>
      <w:r w:rsidRPr="00FC57F0">
        <w:rPr>
          <w:rFonts w:asciiTheme="minorHAnsi" w:hAnsiTheme="minorHAnsi" w:cstheme="minorHAnsi"/>
          <w:color w:val="auto"/>
          <w:sz w:val="22"/>
          <w:szCs w:val="22"/>
          <w:u w:val="single"/>
        </w:rPr>
        <w:t>Podstawa prawna opracowania SWZ</w:t>
      </w:r>
      <w:r w:rsidRPr="00FC57F0">
        <w:rPr>
          <w:rFonts w:asciiTheme="minorHAnsi" w:hAnsiTheme="minorHAnsi" w:cstheme="minorHAnsi"/>
          <w:color w:val="auto"/>
          <w:sz w:val="22"/>
          <w:szCs w:val="22"/>
        </w:rPr>
        <w:t>:</w:t>
      </w:r>
    </w:p>
    <w:p w14:paraId="77EF61B3" w14:textId="77777777" w:rsidR="003935F0" w:rsidRDefault="003935F0" w:rsidP="008D3123">
      <w:pPr>
        <w:pStyle w:val="TreSIWZ"/>
        <w:numPr>
          <w:ilvl w:val="0"/>
          <w:numId w:val="26"/>
        </w:numPr>
        <w:spacing w:before="0" w:line="264" w:lineRule="auto"/>
        <w:rPr>
          <w:rFonts w:asciiTheme="minorHAnsi" w:hAnsiTheme="minorHAnsi" w:cstheme="minorHAnsi"/>
          <w:color w:val="auto"/>
          <w:sz w:val="22"/>
          <w:szCs w:val="22"/>
        </w:rPr>
      </w:pPr>
      <w:r w:rsidRPr="00FC57F0">
        <w:rPr>
          <w:rFonts w:asciiTheme="minorHAnsi" w:hAnsiTheme="minorHAnsi" w:cstheme="minorHAnsi"/>
          <w:color w:val="auto"/>
          <w:sz w:val="22"/>
          <w:szCs w:val="22"/>
        </w:rPr>
        <w:t xml:space="preserve">Ustawa </w:t>
      </w:r>
      <w:r w:rsidRPr="00FC57F0">
        <w:rPr>
          <w:rFonts w:asciiTheme="minorHAnsi" w:hAnsiTheme="minorHAnsi" w:cstheme="minorHAnsi"/>
          <w:color w:val="auto"/>
          <w:sz w:val="22"/>
          <w:szCs w:val="22"/>
          <w:shd w:val="clear" w:color="auto" w:fill="FFFFFF"/>
        </w:rPr>
        <w:t>z dnia 11</w:t>
      </w:r>
      <w:r>
        <w:rPr>
          <w:rFonts w:asciiTheme="minorHAnsi" w:hAnsiTheme="minorHAnsi" w:cstheme="minorHAnsi"/>
          <w:color w:val="auto"/>
          <w:sz w:val="22"/>
          <w:szCs w:val="22"/>
          <w:shd w:val="clear" w:color="auto" w:fill="FFFFFF"/>
        </w:rPr>
        <w:t xml:space="preserve"> września </w:t>
      </w:r>
      <w:r w:rsidRPr="00FC57F0">
        <w:rPr>
          <w:rFonts w:asciiTheme="minorHAnsi" w:hAnsiTheme="minorHAnsi" w:cstheme="minorHAnsi"/>
          <w:color w:val="auto"/>
          <w:sz w:val="22"/>
          <w:szCs w:val="22"/>
          <w:shd w:val="clear" w:color="auto" w:fill="FFFFFF"/>
        </w:rPr>
        <w:t>2019 r. Prawo zamówień publicznych</w:t>
      </w:r>
      <w:r>
        <w:rPr>
          <w:rFonts w:asciiTheme="minorHAnsi" w:hAnsiTheme="minorHAnsi" w:cstheme="minorHAnsi"/>
          <w:color w:val="auto"/>
          <w:sz w:val="22"/>
          <w:szCs w:val="22"/>
          <w:shd w:val="clear" w:color="auto" w:fill="FFFFFF"/>
        </w:rPr>
        <w:t xml:space="preserve"> (zwanej dalej: ustawa Pzp)</w:t>
      </w:r>
      <w:r>
        <w:rPr>
          <w:rFonts w:asciiTheme="minorHAnsi" w:hAnsiTheme="minorHAnsi" w:cstheme="minorHAnsi"/>
          <w:color w:val="auto"/>
          <w:sz w:val="22"/>
          <w:szCs w:val="22"/>
        </w:rPr>
        <w:t>.</w:t>
      </w:r>
    </w:p>
    <w:p w14:paraId="35841972" w14:textId="4FDED99F" w:rsidR="003935F0" w:rsidRDefault="003935F0" w:rsidP="008D3123">
      <w:pPr>
        <w:pStyle w:val="TreSIWZ"/>
        <w:numPr>
          <w:ilvl w:val="0"/>
          <w:numId w:val="26"/>
        </w:numPr>
        <w:spacing w:before="0" w:line="264" w:lineRule="auto"/>
        <w:rPr>
          <w:rFonts w:asciiTheme="minorHAnsi" w:hAnsiTheme="minorHAnsi" w:cstheme="minorHAnsi"/>
          <w:color w:val="auto"/>
          <w:sz w:val="22"/>
          <w:szCs w:val="22"/>
        </w:rPr>
      </w:pPr>
      <w:r w:rsidRPr="00FC57F0">
        <w:rPr>
          <w:rFonts w:asciiTheme="minorHAnsi" w:hAnsiTheme="minorHAnsi" w:cstheme="minorHAnsi"/>
          <w:iCs/>
          <w:color w:val="auto"/>
          <w:sz w:val="22"/>
          <w:szCs w:val="22"/>
        </w:rPr>
        <w:t xml:space="preserve">Przepisy wykonawcze </w:t>
      </w:r>
      <w:r>
        <w:rPr>
          <w:rFonts w:asciiTheme="minorHAnsi" w:hAnsiTheme="minorHAnsi" w:cstheme="minorHAnsi"/>
          <w:iCs/>
          <w:color w:val="auto"/>
          <w:sz w:val="22"/>
          <w:szCs w:val="22"/>
        </w:rPr>
        <w:t>do</w:t>
      </w:r>
      <w:r w:rsidRPr="00FC57F0">
        <w:rPr>
          <w:rFonts w:asciiTheme="minorHAnsi" w:hAnsiTheme="minorHAnsi" w:cstheme="minorHAnsi"/>
          <w:iCs/>
          <w:color w:val="auto"/>
          <w:sz w:val="22"/>
          <w:szCs w:val="22"/>
        </w:rPr>
        <w:t xml:space="preserve"> ustawy</w:t>
      </w:r>
      <w:r>
        <w:rPr>
          <w:rFonts w:asciiTheme="minorHAnsi" w:hAnsiTheme="minorHAnsi" w:cstheme="minorHAnsi"/>
          <w:iCs/>
          <w:color w:val="auto"/>
          <w:sz w:val="22"/>
          <w:szCs w:val="22"/>
        </w:rPr>
        <w:t xml:space="preserve"> Pzp</w:t>
      </w:r>
      <w:r w:rsidRPr="00FC57F0">
        <w:rPr>
          <w:rFonts w:asciiTheme="minorHAnsi" w:hAnsiTheme="minorHAnsi" w:cstheme="minorHAnsi"/>
          <w:iCs/>
          <w:color w:val="auto"/>
          <w:sz w:val="22"/>
          <w:szCs w:val="22"/>
        </w:rPr>
        <w:t>, w tym m. in.</w:t>
      </w:r>
      <w:r w:rsidRPr="00FC57F0">
        <w:rPr>
          <w:rFonts w:asciiTheme="minorHAnsi" w:hAnsiTheme="minorHAnsi" w:cstheme="minorHAnsi"/>
          <w:color w:val="auto"/>
          <w:sz w:val="22"/>
          <w:szCs w:val="22"/>
        </w:rPr>
        <w:t xml:space="preserve"> postanowienia Rozporządzenia Prezesa Rady Ministrów </w:t>
      </w:r>
      <w:r w:rsidRPr="00FC57F0">
        <w:rPr>
          <w:rFonts w:asciiTheme="minorHAnsi" w:hAnsiTheme="minorHAnsi" w:cstheme="minorHAnsi"/>
          <w:bCs/>
          <w:color w:val="auto"/>
          <w:sz w:val="22"/>
          <w:szCs w:val="22"/>
        </w:rPr>
        <w:t>z dnia 30</w:t>
      </w:r>
      <w:r>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 xml:space="preserve">w sprawie sposobu sporządzania i przekazywania informacji oraz wymagań technicznych dla dokumentów elektronicznych oraz środków komunikacji elektronicznej w postępowaniu o udzielenie zamówienia publicznego lub </w:t>
      </w:r>
      <w:r w:rsidR="00DA5D1A">
        <w:rPr>
          <w:rFonts w:asciiTheme="minorHAnsi" w:hAnsiTheme="minorHAnsi" w:cstheme="minorHAnsi"/>
          <w:color w:val="auto"/>
          <w:sz w:val="22"/>
          <w:szCs w:val="22"/>
        </w:rPr>
        <w:t> </w:t>
      </w:r>
      <w:r w:rsidRPr="00FC57F0">
        <w:rPr>
          <w:rFonts w:asciiTheme="minorHAnsi" w:hAnsiTheme="minorHAnsi" w:cstheme="minorHAnsi"/>
          <w:color w:val="auto"/>
          <w:sz w:val="22"/>
          <w:szCs w:val="22"/>
        </w:rPr>
        <w:t xml:space="preserve">konkursie oraz Rozporządzenia Ministra Rozwoju, Pracy i Technologii </w:t>
      </w:r>
      <w:r w:rsidRPr="00FC57F0">
        <w:rPr>
          <w:rFonts w:asciiTheme="minorHAnsi" w:hAnsiTheme="minorHAnsi" w:cstheme="minorHAnsi"/>
          <w:bCs/>
          <w:color w:val="auto"/>
          <w:sz w:val="22"/>
          <w:szCs w:val="22"/>
        </w:rPr>
        <w:t xml:space="preserve">z </w:t>
      </w:r>
      <w:r w:rsidR="00DA5D1A">
        <w:rPr>
          <w:rFonts w:asciiTheme="minorHAnsi" w:hAnsiTheme="minorHAnsi" w:cstheme="minorHAnsi"/>
          <w:bCs/>
          <w:color w:val="auto"/>
          <w:sz w:val="22"/>
          <w:szCs w:val="22"/>
        </w:rPr>
        <w:t> </w:t>
      </w:r>
      <w:r w:rsidRPr="00FC57F0">
        <w:rPr>
          <w:rFonts w:asciiTheme="minorHAnsi" w:hAnsiTheme="minorHAnsi" w:cstheme="minorHAnsi"/>
          <w:bCs/>
          <w:color w:val="auto"/>
          <w:sz w:val="22"/>
          <w:szCs w:val="22"/>
        </w:rPr>
        <w:t xml:space="preserve">dnia </w:t>
      </w:r>
      <w:r>
        <w:rPr>
          <w:rFonts w:asciiTheme="minorHAnsi" w:hAnsiTheme="minorHAnsi" w:cstheme="minorHAnsi"/>
          <w:bCs/>
          <w:color w:val="auto"/>
          <w:sz w:val="22"/>
          <w:szCs w:val="22"/>
        </w:rPr>
        <w:t xml:space="preserve">                                         </w:t>
      </w:r>
      <w:r w:rsidRPr="00FC57F0">
        <w:rPr>
          <w:rFonts w:asciiTheme="minorHAnsi" w:hAnsiTheme="minorHAnsi" w:cstheme="minorHAnsi"/>
          <w:bCs/>
          <w:color w:val="auto"/>
          <w:sz w:val="22"/>
          <w:szCs w:val="22"/>
        </w:rPr>
        <w:t>23</w:t>
      </w:r>
      <w:r>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w sprawie podmiotowych środków dowodowych oraz innych dokumentów lub oświadczeń, jakich może żądać zamawiający od wykonawcy</w:t>
      </w:r>
      <w:r>
        <w:rPr>
          <w:rFonts w:asciiTheme="minorHAnsi" w:hAnsiTheme="minorHAnsi" w:cstheme="minorHAnsi"/>
          <w:color w:val="auto"/>
          <w:sz w:val="22"/>
          <w:szCs w:val="22"/>
        </w:rPr>
        <w:t>.</w:t>
      </w:r>
    </w:p>
    <w:p w14:paraId="27D1095A" w14:textId="77777777" w:rsidR="003935F0" w:rsidRPr="00696066" w:rsidRDefault="003935F0" w:rsidP="008D3123">
      <w:pPr>
        <w:pStyle w:val="TreSIWZ"/>
        <w:numPr>
          <w:ilvl w:val="0"/>
          <w:numId w:val="26"/>
        </w:numPr>
        <w:spacing w:before="0" w:line="264" w:lineRule="auto"/>
        <w:rPr>
          <w:rFonts w:asciiTheme="minorHAnsi" w:hAnsiTheme="minorHAnsi" w:cstheme="minorHAnsi"/>
          <w:color w:val="auto"/>
          <w:sz w:val="22"/>
          <w:szCs w:val="22"/>
        </w:rPr>
      </w:pPr>
      <w:r w:rsidRPr="00696066">
        <w:rPr>
          <w:rFonts w:asciiTheme="minorHAnsi" w:hAnsiTheme="minorHAnsi" w:cstheme="minorHAnsi"/>
          <w:sz w:val="22"/>
          <w:szCs w:val="22"/>
        </w:rPr>
        <w:t>Ustawa z dnia 23</w:t>
      </w:r>
      <w:r>
        <w:rPr>
          <w:rFonts w:asciiTheme="minorHAnsi" w:hAnsiTheme="minorHAnsi" w:cstheme="minorHAnsi"/>
          <w:sz w:val="22"/>
          <w:szCs w:val="22"/>
        </w:rPr>
        <w:t xml:space="preserve"> kwietnia </w:t>
      </w:r>
      <w:r w:rsidRPr="00696066">
        <w:rPr>
          <w:rFonts w:asciiTheme="minorHAnsi" w:hAnsiTheme="minorHAnsi" w:cstheme="minorHAnsi"/>
          <w:sz w:val="22"/>
          <w:szCs w:val="22"/>
        </w:rPr>
        <w:t>1964 r. Kodeks cywilny.</w:t>
      </w:r>
    </w:p>
    <w:p w14:paraId="408D4809" w14:textId="77777777" w:rsidR="003935F0" w:rsidRDefault="003935F0" w:rsidP="008D3123">
      <w:pPr>
        <w:pBdr>
          <w:bottom w:val="single" w:sz="6" w:space="1" w:color="auto"/>
        </w:pBdr>
        <w:spacing w:after="0" w:line="264" w:lineRule="auto"/>
        <w:jc w:val="center"/>
        <w:rPr>
          <w:rFonts w:cstheme="minorHAnsi"/>
          <w:b/>
        </w:rPr>
      </w:pPr>
    </w:p>
    <w:p w14:paraId="1D9DAE98" w14:textId="1AF7E50D"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446DC4" w:rsidRPr="0015738B">
        <w:rPr>
          <w:rFonts w:cstheme="minorHAnsi"/>
          <w:b/>
        </w:rPr>
        <w:t>1</w:t>
      </w:r>
    </w:p>
    <w:p w14:paraId="14725076" w14:textId="7F41E290" w:rsidR="00BE172C" w:rsidRPr="0015738B" w:rsidRDefault="001F720B" w:rsidP="008D3123">
      <w:pPr>
        <w:pBdr>
          <w:bottom w:val="single" w:sz="6" w:space="1" w:color="auto"/>
        </w:pBdr>
        <w:spacing w:after="0" w:line="264" w:lineRule="auto"/>
        <w:jc w:val="center"/>
        <w:rPr>
          <w:rFonts w:cstheme="minorHAnsi"/>
          <w:b/>
        </w:rPr>
      </w:pPr>
      <w:r w:rsidRPr="0015738B">
        <w:rPr>
          <w:rFonts w:cstheme="minorHAnsi"/>
          <w:b/>
        </w:rPr>
        <w:t>ZAMAWIAJĄCY</w:t>
      </w:r>
    </w:p>
    <w:p w14:paraId="43C62672" w14:textId="470C0B45" w:rsidR="00B86A2C" w:rsidRDefault="00B86A2C" w:rsidP="008D3123">
      <w:pPr>
        <w:pStyle w:val="Tekstpodstawowy"/>
        <w:spacing w:after="0" w:line="264"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520"/>
        <w:gridCol w:w="4522"/>
      </w:tblGrid>
      <w:tr w:rsidR="007808F3" w:rsidRPr="00B86A2C" w14:paraId="059C1174" w14:textId="77777777" w:rsidTr="00742B62">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42A94779" w14:textId="77777777" w:rsidR="007808F3" w:rsidRPr="00DC4A78"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Uniwersytet Przyrodniczy w Poznaniu</w:t>
            </w:r>
          </w:p>
          <w:p w14:paraId="7327D3D5" w14:textId="77777777" w:rsidR="007808F3" w:rsidRPr="00DC4A78"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ul. Wojska Polskiego 28</w:t>
            </w:r>
          </w:p>
          <w:p w14:paraId="59F67B47" w14:textId="77777777" w:rsidR="007808F3"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5FE43805" w14:textId="0935BFFC" w:rsidR="007808F3" w:rsidRDefault="007808F3" w:rsidP="008D3123">
            <w:pPr>
              <w:pStyle w:val="Tekstpodstawowy"/>
              <w:spacing w:after="0" w:line="264" w:lineRule="auto"/>
              <w:rPr>
                <w:rFonts w:asciiTheme="minorHAnsi" w:hAnsiTheme="minorHAnsi"/>
                <w:sz w:val="22"/>
                <w:szCs w:val="22"/>
              </w:rPr>
            </w:pPr>
            <w:r>
              <w:rPr>
                <w:rFonts w:asciiTheme="minorHAnsi" w:hAnsiTheme="minorHAnsi"/>
                <w:sz w:val="22"/>
                <w:szCs w:val="22"/>
              </w:rPr>
              <w:t>Tel: (061) 848-7</w:t>
            </w:r>
            <w:r w:rsidR="00801C55">
              <w:rPr>
                <w:rFonts w:asciiTheme="minorHAnsi" w:hAnsiTheme="minorHAnsi"/>
                <w:sz w:val="22"/>
                <w:szCs w:val="22"/>
              </w:rPr>
              <w:t>556</w:t>
            </w:r>
          </w:p>
          <w:p w14:paraId="514600DD" w14:textId="77777777" w:rsidR="007808F3" w:rsidRPr="00B86A2C" w:rsidRDefault="007808F3" w:rsidP="008D3123">
            <w:pPr>
              <w:pStyle w:val="Tekstpodstawowy"/>
              <w:spacing w:after="0" w:line="264" w:lineRule="auto"/>
              <w:rPr>
                <w:rFonts w:asciiTheme="minorHAnsi" w:hAnsiTheme="minorHAnsi"/>
                <w:sz w:val="22"/>
                <w:szCs w:val="22"/>
              </w:rPr>
            </w:pPr>
            <w:r>
              <w:rPr>
                <w:rFonts w:asciiTheme="minorHAnsi" w:hAnsiTheme="minorHAnsi"/>
                <w:sz w:val="22"/>
                <w:szCs w:val="22"/>
              </w:rPr>
              <w:t>Dział Zamówień Publicznych</w:t>
            </w:r>
          </w:p>
        </w:tc>
      </w:tr>
      <w:tr w:rsidR="007808F3" w:rsidRPr="00B86A2C" w14:paraId="2933F8C3" w14:textId="77777777" w:rsidTr="00742B62">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F564996"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C51CD0B" w14:textId="77777777" w:rsidR="007808F3" w:rsidRPr="00B86A2C"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REGON: 000001844</w:t>
            </w:r>
          </w:p>
        </w:tc>
      </w:tr>
      <w:tr w:rsidR="007808F3" w:rsidRPr="00B86A2C" w14:paraId="5BADF793" w14:textId="77777777" w:rsidTr="00742B62">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9DB1B8B"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75BC8101" w14:textId="77777777" w:rsidR="007808F3" w:rsidRPr="00B86A2C" w:rsidRDefault="007808F3" w:rsidP="008D3123">
            <w:pPr>
              <w:pStyle w:val="Tekstpodstawowy"/>
              <w:spacing w:after="0" w:line="264" w:lineRule="auto"/>
              <w:rPr>
                <w:rFonts w:asciiTheme="minorHAnsi" w:hAnsiTheme="minorHAnsi"/>
                <w:sz w:val="22"/>
                <w:szCs w:val="22"/>
              </w:rPr>
            </w:pPr>
            <w:r>
              <w:rPr>
                <w:rFonts w:asciiTheme="minorHAnsi" w:hAnsiTheme="minorHAnsi"/>
                <w:sz w:val="22"/>
                <w:szCs w:val="22"/>
              </w:rPr>
              <w:t>NIP: 7770004</w:t>
            </w:r>
            <w:r w:rsidRPr="00DC4A78">
              <w:rPr>
                <w:rFonts w:asciiTheme="minorHAnsi" w:hAnsiTheme="minorHAnsi"/>
                <w:sz w:val="22"/>
                <w:szCs w:val="22"/>
              </w:rPr>
              <w:t>960</w:t>
            </w:r>
          </w:p>
        </w:tc>
      </w:tr>
      <w:tr w:rsidR="007808F3" w14:paraId="2E73DEE2" w14:textId="77777777" w:rsidTr="00742B62">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BFFB81E"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C471816" w14:textId="77777777" w:rsidR="007808F3"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NIP dla transakcji międzynarodowych: PL7770004960</w:t>
            </w:r>
          </w:p>
        </w:tc>
      </w:tr>
      <w:tr w:rsidR="007808F3" w:rsidRPr="00B86A2C" w14:paraId="447A5B99" w14:textId="77777777" w:rsidTr="00742B62">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E3A443E"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0C58C496" w14:textId="77777777" w:rsidR="007808F3" w:rsidRPr="00B86A2C" w:rsidRDefault="007808F3" w:rsidP="008D3123">
            <w:pPr>
              <w:pStyle w:val="Tekstpodstawowy"/>
              <w:spacing w:after="0" w:line="264" w:lineRule="auto"/>
              <w:rPr>
                <w:rFonts w:asciiTheme="minorHAnsi" w:hAnsiTheme="minorHAnsi"/>
                <w:sz w:val="22"/>
                <w:szCs w:val="22"/>
                <w:vertAlign w:val="superscript"/>
              </w:rPr>
            </w:pPr>
            <w:r>
              <w:rPr>
                <w:rFonts w:asciiTheme="minorHAnsi" w:hAnsiTheme="minorHAnsi"/>
                <w:sz w:val="22"/>
                <w:szCs w:val="22"/>
              </w:rPr>
              <w:t xml:space="preserve">Godziny urzędowania: </w:t>
            </w:r>
            <w:r w:rsidRPr="00DC4A78">
              <w:rPr>
                <w:rFonts w:asciiTheme="minorHAnsi" w:hAnsiTheme="minorHAnsi"/>
                <w:sz w:val="22"/>
                <w:szCs w:val="22"/>
              </w:rPr>
              <w:t>poniedziałek</w:t>
            </w:r>
            <w:r>
              <w:rPr>
                <w:rFonts w:asciiTheme="minorHAnsi" w:hAnsiTheme="minorHAnsi"/>
                <w:sz w:val="22"/>
                <w:szCs w:val="22"/>
              </w:rPr>
              <w:t xml:space="preserve"> </w:t>
            </w:r>
            <w:r w:rsidRPr="00DC4A78">
              <w:rPr>
                <w:rFonts w:asciiTheme="minorHAnsi" w:hAnsiTheme="minorHAnsi"/>
                <w:sz w:val="22"/>
                <w:szCs w:val="22"/>
              </w:rPr>
              <w:t>- piątek 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7808F3" w:rsidRPr="00B86A2C" w14:paraId="2736908E" w14:textId="77777777" w:rsidTr="00742B62">
        <w:tc>
          <w:tcPr>
            <w:tcW w:w="9062" w:type="dxa"/>
            <w:gridSpan w:val="2"/>
            <w:tcBorders>
              <w:top w:val="single" w:sz="4" w:space="0" w:color="auto"/>
              <w:left w:val="double" w:sz="4" w:space="0" w:color="auto"/>
              <w:bottom w:val="single" w:sz="4" w:space="0" w:color="auto"/>
              <w:right w:val="double" w:sz="4" w:space="0" w:color="auto"/>
            </w:tcBorders>
            <w:vAlign w:val="center"/>
          </w:tcPr>
          <w:p w14:paraId="2518E3C3" w14:textId="77777777" w:rsidR="007808F3" w:rsidRDefault="007808F3" w:rsidP="008D3123">
            <w:pPr>
              <w:pStyle w:val="Tekstpodstawowy"/>
              <w:spacing w:after="0" w:line="264" w:lineRule="auto"/>
              <w:jc w:val="both"/>
              <w:rPr>
                <w:rFonts w:asciiTheme="minorHAnsi" w:hAnsiTheme="minorHAnsi"/>
                <w:sz w:val="22"/>
                <w:szCs w:val="22"/>
              </w:rPr>
            </w:pPr>
          </w:p>
          <w:p w14:paraId="46E667E3" w14:textId="77777777" w:rsidR="007808F3" w:rsidRPr="0032637E" w:rsidRDefault="007808F3" w:rsidP="008D3123">
            <w:pPr>
              <w:pStyle w:val="Tekstpodstawowy"/>
              <w:spacing w:after="0" w:line="264" w:lineRule="auto"/>
              <w:jc w:val="both"/>
              <w:rPr>
                <w:rStyle w:val="Hipercze"/>
                <w:rFonts w:asciiTheme="minorHAnsi" w:hAnsiTheme="minorHAnsi" w:cstheme="minorHAnsi"/>
                <w:sz w:val="22"/>
                <w:szCs w:val="22"/>
              </w:rPr>
            </w:pPr>
            <w:r w:rsidRPr="0032637E">
              <w:rPr>
                <w:rFonts w:asciiTheme="minorHAnsi" w:hAnsiTheme="minorHAnsi" w:cstheme="minorHAnsi"/>
                <w:sz w:val="22"/>
                <w:szCs w:val="22"/>
              </w:rPr>
              <w:t xml:space="preserve">Adres strony internetowej: </w:t>
            </w:r>
            <w:hyperlink r:id="rId12" w:history="1">
              <w:r w:rsidRPr="003943CF">
                <w:rPr>
                  <w:rStyle w:val="Hipercze"/>
                  <w:rFonts w:asciiTheme="minorHAnsi" w:hAnsiTheme="minorHAnsi" w:cstheme="minorHAnsi"/>
                  <w:sz w:val="22"/>
                  <w:szCs w:val="22"/>
                </w:rPr>
                <w:t>www.up.poznan.pl</w:t>
              </w:r>
            </w:hyperlink>
            <w:r>
              <w:rPr>
                <w:rFonts w:asciiTheme="minorHAnsi" w:hAnsiTheme="minorHAnsi" w:cstheme="minorHAnsi"/>
                <w:sz w:val="22"/>
                <w:szCs w:val="22"/>
              </w:rPr>
              <w:t xml:space="preserve"> </w:t>
            </w:r>
          </w:p>
          <w:p w14:paraId="102C4436" w14:textId="1F053841" w:rsidR="007808F3" w:rsidRPr="0032637E" w:rsidRDefault="007808F3" w:rsidP="008D3123">
            <w:pPr>
              <w:pStyle w:val="Tekstpodstawowy"/>
              <w:spacing w:after="0" w:line="264" w:lineRule="auto"/>
              <w:jc w:val="both"/>
              <w:rPr>
                <w:rStyle w:val="Hipercze"/>
                <w:rFonts w:asciiTheme="minorHAnsi" w:hAnsiTheme="minorHAnsi" w:cstheme="minorHAnsi"/>
                <w:sz w:val="22"/>
                <w:szCs w:val="22"/>
              </w:rPr>
            </w:pPr>
            <w:r w:rsidRPr="0032637E">
              <w:rPr>
                <w:rStyle w:val="Hipercze"/>
                <w:rFonts w:asciiTheme="minorHAnsi" w:hAnsiTheme="minorHAnsi" w:cstheme="minorHAnsi"/>
                <w:color w:val="000000" w:themeColor="text1"/>
                <w:sz w:val="22"/>
                <w:szCs w:val="22"/>
                <w:u w:val="none"/>
              </w:rPr>
              <w:t xml:space="preserve">Adres poczty elektronicznej: </w:t>
            </w:r>
            <w:r w:rsidR="00A23DCF">
              <w:rPr>
                <w:rStyle w:val="Hipercze"/>
                <w:rFonts w:asciiTheme="minorHAnsi" w:hAnsiTheme="minorHAnsi" w:cstheme="minorHAnsi"/>
                <w:sz w:val="22"/>
                <w:szCs w:val="22"/>
              </w:rPr>
              <w:t>aleksandra.robacka</w:t>
            </w:r>
            <w:r w:rsidRPr="0032637E">
              <w:rPr>
                <w:rStyle w:val="Hipercze"/>
                <w:rFonts w:asciiTheme="minorHAnsi" w:hAnsiTheme="minorHAnsi" w:cstheme="minorHAnsi"/>
                <w:sz w:val="22"/>
                <w:szCs w:val="22"/>
              </w:rPr>
              <w:t>@up.poznan.pl</w:t>
            </w:r>
          </w:p>
          <w:p w14:paraId="0D418FCE" w14:textId="77777777" w:rsidR="007808F3" w:rsidRPr="00B86A2C" w:rsidRDefault="007808F3" w:rsidP="008D3123">
            <w:pPr>
              <w:pStyle w:val="Tekstpodstawowy"/>
              <w:spacing w:after="0" w:line="264" w:lineRule="auto"/>
              <w:jc w:val="both"/>
              <w:rPr>
                <w:rFonts w:asciiTheme="minorHAnsi" w:hAnsiTheme="minorHAnsi"/>
                <w:sz w:val="22"/>
                <w:szCs w:val="22"/>
              </w:rPr>
            </w:pPr>
          </w:p>
        </w:tc>
      </w:tr>
      <w:tr w:rsidR="007808F3" w:rsidRPr="00B86A2C" w14:paraId="707BF46D" w14:textId="77777777" w:rsidTr="00742B62">
        <w:tc>
          <w:tcPr>
            <w:tcW w:w="9062" w:type="dxa"/>
            <w:gridSpan w:val="2"/>
            <w:tcBorders>
              <w:top w:val="single" w:sz="4" w:space="0" w:color="auto"/>
              <w:left w:val="double" w:sz="4" w:space="0" w:color="auto"/>
              <w:bottom w:val="double" w:sz="4" w:space="0" w:color="auto"/>
              <w:right w:val="double" w:sz="4" w:space="0" w:color="auto"/>
            </w:tcBorders>
            <w:vAlign w:val="center"/>
          </w:tcPr>
          <w:p w14:paraId="73544C55" w14:textId="77777777" w:rsidR="007808F3" w:rsidRDefault="007808F3" w:rsidP="008D3123">
            <w:pPr>
              <w:pStyle w:val="Tekstpodstawowy"/>
              <w:spacing w:after="0" w:line="264" w:lineRule="auto"/>
              <w:jc w:val="both"/>
              <w:rPr>
                <w:rFonts w:asciiTheme="minorHAnsi" w:hAnsiTheme="minorHAnsi"/>
                <w:sz w:val="22"/>
                <w:szCs w:val="22"/>
              </w:rPr>
            </w:pPr>
          </w:p>
          <w:p w14:paraId="0401544A" w14:textId="77777777" w:rsidR="007808F3" w:rsidRPr="00C058B9" w:rsidRDefault="007808F3" w:rsidP="008D3123">
            <w:pPr>
              <w:pStyle w:val="Tekstpodstawowy"/>
              <w:spacing w:after="0" w:line="264" w:lineRule="auto"/>
              <w:rPr>
                <w:rFonts w:asciiTheme="minorHAnsi" w:hAnsiTheme="minorHAnsi" w:cstheme="minorHAnsi"/>
                <w:sz w:val="22"/>
                <w:szCs w:val="22"/>
              </w:rPr>
            </w:pPr>
            <w:r w:rsidRPr="00C058B9">
              <w:rPr>
                <w:rFonts w:asciiTheme="minorHAnsi" w:hAnsiTheme="minorHAnsi" w:cstheme="minorHAnsi"/>
                <w:sz w:val="22"/>
                <w:szCs w:val="22"/>
              </w:rPr>
              <w:t>Adres strony internetowej prowadzonego postępowania:</w:t>
            </w:r>
            <w:r w:rsidRPr="00C058B9">
              <w:rPr>
                <w:rFonts w:asciiTheme="minorHAnsi" w:hAnsiTheme="minorHAnsi" w:cstheme="minorHAnsi"/>
                <w:b/>
                <w:sz w:val="22"/>
                <w:szCs w:val="22"/>
              </w:rPr>
              <w:t xml:space="preserve"> </w:t>
            </w:r>
            <w:hyperlink r:id="rId13" w:history="1">
              <w:r w:rsidRPr="00C058B9">
                <w:rPr>
                  <w:rStyle w:val="Hipercze"/>
                  <w:rFonts w:asciiTheme="minorHAnsi" w:hAnsiTheme="minorHAnsi" w:cstheme="minorHAnsi"/>
                  <w:sz w:val="22"/>
                  <w:szCs w:val="22"/>
                </w:rPr>
                <w:t>https://platformazakupowa.pl/pn/up_poznan</w:t>
              </w:r>
            </w:hyperlink>
            <w:r w:rsidRPr="00C058B9">
              <w:rPr>
                <w:rFonts w:asciiTheme="minorHAnsi" w:hAnsiTheme="minorHAnsi" w:cstheme="minorHAnsi"/>
                <w:sz w:val="22"/>
                <w:szCs w:val="22"/>
              </w:rPr>
              <w:t xml:space="preserve"> </w:t>
            </w:r>
          </w:p>
          <w:p w14:paraId="420B54A7" w14:textId="77777777" w:rsidR="007808F3" w:rsidRDefault="007808F3" w:rsidP="008D3123">
            <w:pPr>
              <w:pStyle w:val="Tekstpodstawowy"/>
              <w:spacing w:after="0" w:line="264" w:lineRule="auto"/>
              <w:jc w:val="both"/>
              <w:rPr>
                <w:rFonts w:asciiTheme="minorHAnsi" w:hAnsiTheme="minorHAnsi"/>
                <w:sz w:val="22"/>
                <w:szCs w:val="22"/>
              </w:rPr>
            </w:pPr>
          </w:p>
          <w:p w14:paraId="47BB663B" w14:textId="431C1907" w:rsidR="007808F3" w:rsidRDefault="007808F3" w:rsidP="008D3123">
            <w:pPr>
              <w:pStyle w:val="Tekstpodstawowy"/>
              <w:spacing w:after="0" w:line="264" w:lineRule="auto"/>
              <w:jc w:val="both"/>
              <w:rPr>
                <w:rFonts w:asciiTheme="minorHAnsi" w:hAnsiTheme="minorHAnsi"/>
                <w:sz w:val="22"/>
                <w:szCs w:val="22"/>
              </w:rPr>
            </w:pPr>
            <w:r w:rsidRPr="00DC4A78">
              <w:rPr>
                <w:rFonts w:asciiTheme="minorHAnsi" w:hAnsiTheme="minorHAnsi"/>
                <w:sz w:val="22"/>
                <w:szCs w:val="22"/>
              </w:rPr>
              <w:t>Pod w/w adresem udostępnione będą również zmiany i wyjaśnienia treści S</w:t>
            </w:r>
            <w:r>
              <w:rPr>
                <w:rFonts w:asciiTheme="minorHAnsi" w:hAnsiTheme="minorHAnsi"/>
                <w:sz w:val="22"/>
                <w:szCs w:val="22"/>
              </w:rPr>
              <w:t>pecyfikacji Warunków Zamówienia (zwanej dalej: SWZ)</w:t>
            </w:r>
            <w:r w:rsidRPr="00DC4A78">
              <w:rPr>
                <w:rFonts w:asciiTheme="minorHAnsi" w:hAnsiTheme="minorHAnsi"/>
                <w:sz w:val="22"/>
                <w:szCs w:val="22"/>
              </w:rPr>
              <w:t xml:space="preserve"> oraz inne dokumenty zamówienia bezpośrednio związane z </w:t>
            </w:r>
            <w:r w:rsidR="00DA5D1A">
              <w:rPr>
                <w:rFonts w:asciiTheme="minorHAnsi" w:hAnsiTheme="minorHAnsi"/>
                <w:sz w:val="22"/>
                <w:szCs w:val="22"/>
              </w:rPr>
              <w:t> </w:t>
            </w:r>
            <w:r w:rsidRPr="00DC4A78">
              <w:rPr>
                <w:rFonts w:asciiTheme="minorHAnsi" w:hAnsiTheme="minorHAnsi"/>
                <w:sz w:val="22"/>
                <w:szCs w:val="22"/>
              </w:rPr>
              <w:t>postępowaniem o udzielenie zamówienia.</w:t>
            </w:r>
          </w:p>
          <w:p w14:paraId="7B4DBDEC" w14:textId="77777777" w:rsidR="007808F3" w:rsidRPr="00B86A2C" w:rsidRDefault="007808F3" w:rsidP="008D3123">
            <w:pPr>
              <w:pStyle w:val="Tekstpodstawowy"/>
              <w:spacing w:after="0" w:line="264" w:lineRule="auto"/>
              <w:jc w:val="both"/>
              <w:rPr>
                <w:rFonts w:asciiTheme="minorHAnsi" w:hAnsiTheme="minorHAnsi"/>
                <w:sz w:val="22"/>
                <w:szCs w:val="22"/>
              </w:rPr>
            </w:pPr>
          </w:p>
        </w:tc>
      </w:tr>
    </w:tbl>
    <w:p w14:paraId="34191E39" w14:textId="77777777" w:rsidR="007808F3" w:rsidRPr="0015738B" w:rsidRDefault="007808F3" w:rsidP="008D3123">
      <w:pPr>
        <w:pStyle w:val="Tekstpodstawowy"/>
        <w:spacing w:after="0" w:line="264" w:lineRule="auto"/>
        <w:jc w:val="both"/>
        <w:rPr>
          <w:rFonts w:asciiTheme="minorHAnsi" w:hAnsiTheme="minorHAnsi" w:cstheme="minorHAnsi"/>
          <w:sz w:val="22"/>
          <w:szCs w:val="22"/>
        </w:rPr>
      </w:pPr>
    </w:p>
    <w:p w14:paraId="23BDAF78" w14:textId="77777777" w:rsidR="00507759" w:rsidRPr="00764643" w:rsidRDefault="00B86A2C" w:rsidP="008D3123">
      <w:pPr>
        <w:spacing w:after="0" w:line="264" w:lineRule="auto"/>
        <w:jc w:val="both"/>
        <w:rPr>
          <w:rFonts w:cstheme="minorHAnsi"/>
        </w:rPr>
      </w:pPr>
      <w:r w:rsidRPr="00764643">
        <w:rPr>
          <w:rFonts w:cstheme="minorHAnsi"/>
        </w:rPr>
        <w:t>Postępowanie o udzielenie zamówienia publicznego jest oznaczone numerem:</w:t>
      </w:r>
    </w:p>
    <w:p w14:paraId="3F015015" w14:textId="6B6AA826" w:rsidR="00B86A2C" w:rsidRPr="0015738B" w:rsidRDefault="00317ACC" w:rsidP="008D3123">
      <w:pPr>
        <w:spacing w:after="0" w:line="264" w:lineRule="auto"/>
        <w:jc w:val="both"/>
        <w:rPr>
          <w:rFonts w:cstheme="minorHAnsi"/>
          <w:b/>
        </w:rPr>
      </w:pPr>
      <w:r>
        <w:rPr>
          <w:rFonts w:cstheme="minorHAnsi"/>
          <w:b/>
        </w:rPr>
        <w:t>4944</w:t>
      </w:r>
      <w:r w:rsidR="00507759" w:rsidRPr="00764643">
        <w:rPr>
          <w:rFonts w:cstheme="minorHAnsi"/>
          <w:b/>
        </w:rPr>
        <w:t>/AZ/262</w:t>
      </w:r>
      <w:r w:rsidR="00B86A2C" w:rsidRPr="00764643">
        <w:rPr>
          <w:rFonts w:cstheme="minorHAnsi"/>
          <w:b/>
        </w:rPr>
        <w:t>/202</w:t>
      </w:r>
      <w:r w:rsidR="0083099D" w:rsidRPr="00764643">
        <w:rPr>
          <w:rFonts w:cstheme="minorHAnsi"/>
          <w:b/>
        </w:rPr>
        <w:t>3</w:t>
      </w:r>
    </w:p>
    <w:p w14:paraId="306A0607" w14:textId="77777777" w:rsidR="00B86A2C" w:rsidRPr="0015738B" w:rsidRDefault="00B86A2C" w:rsidP="008D3123">
      <w:pPr>
        <w:spacing w:after="0" w:line="264" w:lineRule="auto"/>
        <w:jc w:val="both"/>
        <w:rPr>
          <w:rFonts w:cstheme="minorHAnsi"/>
        </w:rPr>
      </w:pPr>
      <w:r w:rsidRPr="0015738B">
        <w:rPr>
          <w:rFonts w:cstheme="minorHAnsi"/>
        </w:rPr>
        <w:t>Wykonawcy we wszystkich kontaktach z Zamawiającym powinni powoływać się na ten numer.</w:t>
      </w:r>
    </w:p>
    <w:p w14:paraId="42662BDF" w14:textId="77777777" w:rsidR="005E0B4C" w:rsidRPr="0015738B" w:rsidRDefault="005E0B4C" w:rsidP="008D3123">
      <w:pPr>
        <w:pStyle w:val="Tekstpodstawowy"/>
        <w:spacing w:after="0" w:line="264" w:lineRule="auto"/>
        <w:jc w:val="both"/>
        <w:rPr>
          <w:rFonts w:asciiTheme="minorHAnsi" w:hAnsiTheme="minorHAnsi" w:cstheme="minorHAnsi"/>
          <w:sz w:val="22"/>
          <w:szCs w:val="22"/>
        </w:rPr>
      </w:pPr>
    </w:p>
    <w:p w14:paraId="373C7068" w14:textId="2C089FCC" w:rsidR="00F0789A" w:rsidRDefault="00172FA8" w:rsidP="008D3123">
      <w:pPr>
        <w:pStyle w:val="Tekstpodstawowy"/>
        <w:pBdr>
          <w:bottom w:val="single" w:sz="6" w:space="1"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w:t>
      </w:r>
      <w:r w:rsidR="00446DC4" w:rsidRPr="0015738B">
        <w:rPr>
          <w:rFonts w:asciiTheme="minorHAnsi" w:hAnsiTheme="minorHAnsi" w:cstheme="minorHAnsi"/>
          <w:b/>
          <w:sz w:val="22"/>
          <w:szCs w:val="22"/>
        </w:rPr>
        <w:t>2</w:t>
      </w:r>
    </w:p>
    <w:p w14:paraId="64ADCF78" w14:textId="453FAF7F" w:rsidR="00A73699" w:rsidRPr="0015738B" w:rsidRDefault="0041208B" w:rsidP="008D3123">
      <w:pPr>
        <w:pStyle w:val="Tekstpodstawowy"/>
        <w:pBdr>
          <w:bottom w:val="single" w:sz="6" w:space="1"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OSOBY UPRAWNIONE DO KOMUNIKOWANIA SIĘ Z WYKONAWCAM</w:t>
      </w:r>
      <w:r w:rsidR="00A73699" w:rsidRPr="0015738B">
        <w:rPr>
          <w:rFonts w:asciiTheme="minorHAnsi" w:hAnsiTheme="minorHAnsi" w:cstheme="minorHAnsi"/>
          <w:b/>
          <w:sz w:val="22"/>
          <w:szCs w:val="22"/>
        </w:rPr>
        <w:t>I</w:t>
      </w:r>
    </w:p>
    <w:p w14:paraId="7AFD170A" w14:textId="77777777" w:rsidR="0023769F" w:rsidRPr="0015738B" w:rsidRDefault="0023769F" w:rsidP="008D3123">
      <w:pPr>
        <w:pStyle w:val="Akapitzlist"/>
        <w:spacing w:line="264" w:lineRule="auto"/>
        <w:ind w:left="360"/>
        <w:jc w:val="both"/>
        <w:rPr>
          <w:rFonts w:asciiTheme="minorHAnsi" w:hAnsiTheme="minorHAnsi" w:cstheme="minorHAnsi"/>
          <w:sz w:val="22"/>
          <w:szCs w:val="22"/>
        </w:rPr>
      </w:pPr>
    </w:p>
    <w:p w14:paraId="5A69E2C7" w14:textId="77777777" w:rsidR="00A513DF" w:rsidRPr="0015738B" w:rsidRDefault="00A513DF" w:rsidP="008D3123">
      <w:pPr>
        <w:pStyle w:val="Akapitzlist"/>
        <w:numPr>
          <w:ilvl w:val="0"/>
          <w:numId w:val="3"/>
        </w:numPr>
        <w:spacing w:line="264" w:lineRule="auto"/>
        <w:jc w:val="both"/>
        <w:rPr>
          <w:rFonts w:asciiTheme="minorHAnsi" w:hAnsiTheme="minorHAnsi" w:cstheme="minorHAnsi"/>
          <w:sz w:val="22"/>
          <w:szCs w:val="22"/>
        </w:rPr>
      </w:pPr>
      <w:r w:rsidRPr="0015738B">
        <w:rPr>
          <w:rFonts w:asciiTheme="minorHAnsi" w:hAnsiTheme="minorHAnsi" w:cstheme="minorHAnsi"/>
          <w:sz w:val="22"/>
          <w:szCs w:val="22"/>
        </w:rPr>
        <w:t>Osoba uprawniona przez Zamawiającego do komunikowania się z Wykonawcami:</w:t>
      </w:r>
    </w:p>
    <w:p w14:paraId="1656152E" w14:textId="3E6CD658" w:rsidR="00A513DF" w:rsidRPr="00DA5D1A" w:rsidRDefault="00E6630B" w:rsidP="00DA5D1A">
      <w:pPr>
        <w:pStyle w:val="Akapitzlist"/>
        <w:spacing w:line="264"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Aleksandra Robacka</w:t>
      </w:r>
      <w:r w:rsidR="003935F0">
        <w:rPr>
          <w:rFonts w:asciiTheme="minorHAnsi" w:hAnsiTheme="minorHAnsi" w:cstheme="minorHAnsi"/>
          <w:sz w:val="22"/>
          <w:szCs w:val="22"/>
        </w:rPr>
        <w:t xml:space="preserve"> </w:t>
      </w:r>
      <w:r w:rsidR="00A513DF" w:rsidRPr="0015738B">
        <w:rPr>
          <w:rFonts w:asciiTheme="minorHAnsi" w:hAnsiTheme="minorHAnsi" w:cstheme="minorHAnsi"/>
          <w:sz w:val="22"/>
          <w:szCs w:val="22"/>
        </w:rPr>
        <w:t>- Dział Zamówień Publicznych</w:t>
      </w:r>
      <w:r w:rsidR="00DA5D1A">
        <w:rPr>
          <w:rFonts w:asciiTheme="minorHAnsi" w:hAnsiTheme="minorHAnsi" w:cstheme="minorHAnsi"/>
          <w:sz w:val="22"/>
          <w:szCs w:val="22"/>
        </w:rPr>
        <w:t xml:space="preserve">, Sekcja ds. Aparatury Naukowo – Badawczej i  Dydaktycznej, </w:t>
      </w:r>
      <w:r w:rsidR="00A513DF" w:rsidRPr="00DA5D1A">
        <w:rPr>
          <w:rFonts w:asciiTheme="minorHAnsi" w:hAnsiTheme="minorHAnsi" w:cstheme="minorHAnsi"/>
          <w:sz w:val="22"/>
          <w:szCs w:val="22"/>
        </w:rPr>
        <w:t xml:space="preserve">adres e-mail: </w:t>
      </w:r>
      <w:hyperlink r:id="rId14" w:history="1">
        <w:r w:rsidRPr="00F5218A">
          <w:rPr>
            <w:rStyle w:val="Hipercze"/>
            <w:rFonts w:asciiTheme="minorHAnsi" w:hAnsiTheme="minorHAnsi" w:cstheme="minorHAnsi"/>
            <w:sz w:val="22"/>
            <w:szCs w:val="22"/>
          </w:rPr>
          <w:t>aleksandra.robacka@up.poznan.pl</w:t>
        </w:r>
      </w:hyperlink>
    </w:p>
    <w:p w14:paraId="7F775129" w14:textId="77777777" w:rsidR="00A513DF" w:rsidRPr="0015738B" w:rsidRDefault="00A513DF" w:rsidP="008D3123">
      <w:pPr>
        <w:numPr>
          <w:ilvl w:val="0"/>
          <w:numId w:val="3"/>
        </w:numPr>
        <w:spacing w:after="0" w:line="264" w:lineRule="auto"/>
        <w:jc w:val="both"/>
        <w:rPr>
          <w:rFonts w:cstheme="minorHAnsi"/>
        </w:rPr>
      </w:pPr>
      <w:r w:rsidRPr="0015738B">
        <w:rPr>
          <w:rFonts w:cstheme="minorHAnsi"/>
        </w:rPr>
        <w:t xml:space="preserve">Postępowanie </w:t>
      </w:r>
      <w:r w:rsidR="00802C6E" w:rsidRPr="0015738B">
        <w:rPr>
          <w:rFonts w:cstheme="minorHAnsi"/>
        </w:rPr>
        <w:t xml:space="preserve">o udzielenie zamówienia </w:t>
      </w:r>
      <w:r w:rsidRPr="0015738B">
        <w:rPr>
          <w:rFonts w:cstheme="minorHAnsi"/>
        </w:rPr>
        <w:t>prowadzone jest w języku polskim.</w:t>
      </w:r>
    </w:p>
    <w:p w14:paraId="627D40B9" w14:textId="77777777" w:rsidR="00A513DF" w:rsidRPr="0015738B" w:rsidRDefault="00A513DF" w:rsidP="008D3123">
      <w:pPr>
        <w:spacing w:after="0" w:line="264" w:lineRule="auto"/>
        <w:rPr>
          <w:rFonts w:cstheme="minorHAnsi"/>
        </w:rPr>
      </w:pPr>
    </w:p>
    <w:p w14:paraId="3867BBD5" w14:textId="7CBBF50D" w:rsidR="00F0789A" w:rsidRDefault="00172FA8"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w:t>
      </w:r>
      <w:r w:rsidR="00446DC4" w:rsidRPr="0015738B">
        <w:rPr>
          <w:rFonts w:asciiTheme="minorHAnsi" w:hAnsiTheme="minorHAnsi" w:cstheme="minorHAnsi"/>
          <w:b/>
          <w:sz w:val="22"/>
          <w:szCs w:val="22"/>
        </w:rPr>
        <w:t>3</w:t>
      </w:r>
    </w:p>
    <w:p w14:paraId="7A28DA29" w14:textId="24B11462" w:rsidR="00A73699" w:rsidRPr="0015738B" w:rsidRDefault="005E0B4C"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TRYB UDZIELENIA ZAMÓWIENIA</w:t>
      </w:r>
    </w:p>
    <w:p w14:paraId="0C4658C0" w14:textId="77777777" w:rsidR="0023769F" w:rsidRPr="0015738B" w:rsidRDefault="0023769F" w:rsidP="008D3123">
      <w:pPr>
        <w:spacing w:after="0" w:line="264" w:lineRule="auto"/>
        <w:ind w:left="360"/>
        <w:jc w:val="both"/>
        <w:rPr>
          <w:rFonts w:cstheme="minorHAnsi"/>
        </w:rPr>
      </w:pPr>
    </w:p>
    <w:p w14:paraId="01C768FD" w14:textId="0F872AEB" w:rsidR="00073F4E" w:rsidRPr="0015738B" w:rsidRDefault="005E0B4C" w:rsidP="008D3123">
      <w:pPr>
        <w:numPr>
          <w:ilvl w:val="0"/>
          <w:numId w:val="1"/>
        </w:numPr>
        <w:spacing w:after="0" w:line="264" w:lineRule="auto"/>
        <w:jc w:val="both"/>
        <w:rPr>
          <w:rFonts w:cstheme="minorHAnsi"/>
        </w:rPr>
      </w:pPr>
      <w:r w:rsidRPr="0015738B">
        <w:rPr>
          <w:rFonts w:cstheme="minorHAnsi"/>
        </w:rPr>
        <w:t>Postępowanie o udzielenie zamówienia publicznego prowadzone jest zgodnie z przepisami ustawy z dnia 11 września 2019 r. – Prawo zamówie</w:t>
      </w:r>
      <w:r w:rsidR="00073F4E" w:rsidRPr="0015738B">
        <w:rPr>
          <w:rFonts w:cstheme="minorHAnsi"/>
        </w:rPr>
        <w:t>ń publicznych (</w:t>
      </w:r>
      <w:r w:rsidR="00301F43" w:rsidRPr="0015738B">
        <w:rPr>
          <w:rFonts w:cstheme="minorHAnsi"/>
        </w:rPr>
        <w:t>Dz. U. z 202</w:t>
      </w:r>
      <w:r w:rsidR="00DA5D1A">
        <w:rPr>
          <w:rFonts w:cstheme="minorHAnsi"/>
        </w:rPr>
        <w:t>3</w:t>
      </w:r>
      <w:r w:rsidR="00284F0C" w:rsidRPr="0015738B">
        <w:rPr>
          <w:rFonts w:cstheme="minorHAnsi"/>
        </w:rPr>
        <w:t xml:space="preserve"> r., poz. 1</w:t>
      </w:r>
      <w:r w:rsidR="00DA5D1A">
        <w:rPr>
          <w:rFonts w:cstheme="minorHAnsi"/>
        </w:rPr>
        <w:t>6</w:t>
      </w:r>
      <w:r w:rsidR="00301F43" w:rsidRPr="0015738B">
        <w:rPr>
          <w:rFonts w:cstheme="minorHAnsi"/>
        </w:rPr>
        <w:t>0</w:t>
      </w:r>
      <w:r w:rsidR="00DA5D1A">
        <w:rPr>
          <w:rFonts w:cstheme="minorHAnsi"/>
        </w:rPr>
        <w:t>5</w:t>
      </w:r>
      <w:r w:rsidR="00284F0C" w:rsidRPr="0015738B">
        <w:rPr>
          <w:rFonts w:cstheme="minorHAnsi"/>
        </w:rPr>
        <w:t xml:space="preserve"> ze zm.; </w:t>
      </w:r>
      <w:r w:rsidR="00073F4E" w:rsidRPr="0015738B">
        <w:rPr>
          <w:rFonts w:cstheme="minorHAnsi"/>
        </w:rPr>
        <w:t xml:space="preserve">dalej: ustawa Pzp), </w:t>
      </w:r>
      <w:r w:rsidRPr="0015738B">
        <w:rPr>
          <w:rFonts w:cstheme="minorHAnsi"/>
        </w:rPr>
        <w:t xml:space="preserve">a także </w:t>
      </w:r>
      <w:r w:rsidR="00073F4E" w:rsidRPr="0015738B">
        <w:rPr>
          <w:rFonts w:cstheme="minorHAnsi"/>
        </w:rPr>
        <w:t xml:space="preserve">zgodnie z rozporządzeniami wykonawczymi </w:t>
      </w:r>
      <w:r w:rsidRPr="0015738B">
        <w:rPr>
          <w:rFonts w:cstheme="minorHAnsi"/>
        </w:rPr>
        <w:t xml:space="preserve">wydanymi </w:t>
      </w:r>
      <w:r w:rsidR="00073F4E" w:rsidRPr="0015738B">
        <w:rPr>
          <w:rFonts w:cstheme="minorHAnsi"/>
        </w:rPr>
        <w:t>do ustawy Pzp.</w:t>
      </w:r>
    </w:p>
    <w:p w14:paraId="314C02C2" w14:textId="587EB4B0" w:rsidR="00284F0C" w:rsidRPr="00B95226" w:rsidRDefault="005E0B4C" w:rsidP="008D3123">
      <w:pPr>
        <w:numPr>
          <w:ilvl w:val="0"/>
          <w:numId w:val="1"/>
        </w:numPr>
        <w:spacing w:after="0" w:line="264" w:lineRule="auto"/>
        <w:jc w:val="both"/>
        <w:rPr>
          <w:rFonts w:cstheme="minorHAnsi"/>
        </w:rPr>
      </w:pPr>
      <w:r w:rsidRPr="00695E7D">
        <w:rPr>
          <w:rFonts w:cstheme="minorHAnsi"/>
        </w:rPr>
        <w:t>Postępowanie o udzielenie zamówienia publicznego prow</w:t>
      </w:r>
      <w:r w:rsidR="00507759" w:rsidRPr="00695E7D">
        <w:rPr>
          <w:rFonts w:cstheme="minorHAnsi"/>
        </w:rPr>
        <w:t>adzone jest w trybie przetargu nieograniczonego, na podstawie art. 132 ustawy Pzp</w:t>
      </w:r>
      <w:r w:rsidR="00B95226">
        <w:rPr>
          <w:rFonts w:cstheme="minorHAnsi"/>
        </w:rPr>
        <w:t xml:space="preserve">, ponieważ </w:t>
      </w:r>
      <w:r w:rsidR="00B95226" w:rsidRPr="0015738B">
        <w:rPr>
          <w:rFonts w:cstheme="minorHAnsi"/>
          <w:iCs/>
        </w:rPr>
        <w:t xml:space="preserve">zgodnie z </w:t>
      </w:r>
      <w:bookmarkStart w:id="2" w:name="_Hlk106621080"/>
      <w:r w:rsidR="00B95226" w:rsidRPr="0015738B">
        <w:rPr>
          <w:rFonts w:cstheme="minorHAnsi"/>
        </w:rPr>
        <w:t>Obwieszczeniem Prezesa Urzędu Zamówień Publicznych z dnia 3</w:t>
      </w:r>
      <w:r w:rsidR="00B95226">
        <w:rPr>
          <w:rFonts w:cstheme="minorHAnsi"/>
        </w:rPr>
        <w:t xml:space="preserve"> </w:t>
      </w:r>
      <w:r w:rsidR="00B95226" w:rsidRPr="0015738B">
        <w:rPr>
          <w:rFonts w:cstheme="minorHAnsi"/>
        </w:rPr>
        <w:t xml:space="preserve">grudnia </w:t>
      </w:r>
      <w:r w:rsidR="00550622" w:rsidRPr="0015738B">
        <w:rPr>
          <w:rFonts w:cstheme="minorHAnsi"/>
        </w:rPr>
        <w:t>202</w:t>
      </w:r>
      <w:r w:rsidR="00550622">
        <w:rPr>
          <w:rFonts w:cstheme="minorHAnsi"/>
        </w:rPr>
        <w:t>3</w:t>
      </w:r>
      <w:r w:rsidR="00550622" w:rsidRPr="0015738B">
        <w:rPr>
          <w:rFonts w:cstheme="minorHAnsi"/>
        </w:rPr>
        <w:t xml:space="preserve"> </w:t>
      </w:r>
      <w:r w:rsidR="00B95226" w:rsidRPr="0015738B">
        <w:rPr>
          <w:rFonts w:cstheme="minorHAnsi"/>
        </w:rPr>
        <w:t>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2"/>
      <w:r w:rsidR="00B95226">
        <w:rPr>
          <w:rFonts w:cstheme="minorHAnsi"/>
        </w:rPr>
        <w:t xml:space="preserve">, wartość zamówienia jest </w:t>
      </w:r>
      <w:r w:rsidR="00DA5D1A">
        <w:rPr>
          <w:rFonts w:cstheme="minorHAnsi"/>
        </w:rPr>
        <w:t>wyższa niż</w:t>
      </w:r>
      <w:r w:rsidR="00B95226">
        <w:rPr>
          <w:rFonts w:cstheme="minorHAnsi"/>
        </w:rPr>
        <w:t xml:space="preserve"> </w:t>
      </w:r>
      <w:r w:rsidR="00550622" w:rsidRPr="00B95226">
        <w:rPr>
          <w:rFonts w:cstheme="minorHAnsi"/>
          <w:iCs/>
        </w:rPr>
        <w:t>2</w:t>
      </w:r>
      <w:r w:rsidR="00550622">
        <w:rPr>
          <w:rFonts w:cstheme="minorHAnsi"/>
          <w:iCs/>
        </w:rPr>
        <w:t>21</w:t>
      </w:r>
      <w:r w:rsidR="00550622" w:rsidRPr="00B95226">
        <w:rPr>
          <w:rFonts w:cstheme="minorHAnsi"/>
          <w:iCs/>
        </w:rPr>
        <w:t> </w:t>
      </w:r>
      <w:r w:rsidR="00284F0C" w:rsidRPr="00B95226">
        <w:rPr>
          <w:rFonts w:cstheme="minorHAnsi"/>
          <w:iCs/>
        </w:rPr>
        <w:t>000 euro</w:t>
      </w:r>
      <w:r w:rsidR="00B95226">
        <w:rPr>
          <w:rFonts w:cstheme="minorHAnsi"/>
          <w:iCs/>
        </w:rPr>
        <w:t>.</w:t>
      </w:r>
    </w:p>
    <w:p w14:paraId="4C129C6D" w14:textId="23262447" w:rsidR="00284F0C" w:rsidRPr="0015738B" w:rsidRDefault="00284F0C" w:rsidP="008D3123">
      <w:pPr>
        <w:numPr>
          <w:ilvl w:val="0"/>
          <w:numId w:val="1"/>
        </w:numPr>
        <w:spacing w:after="0" w:line="264" w:lineRule="auto"/>
        <w:jc w:val="both"/>
        <w:rPr>
          <w:rFonts w:cstheme="minorHAnsi"/>
        </w:rPr>
      </w:pPr>
      <w:r w:rsidRPr="0015738B">
        <w:rPr>
          <w:rFonts w:cstheme="minorHAnsi"/>
        </w:rPr>
        <w:t xml:space="preserve">W sprawach nieuregulowanych ustawą Pzp i rozporządzeniami wykonawczymi do </w:t>
      </w:r>
      <w:r w:rsidR="00DA5D1A">
        <w:rPr>
          <w:rFonts w:cstheme="minorHAnsi"/>
        </w:rPr>
        <w:t> </w:t>
      </w:r>
      <w:r w:rsidRPr="0015738B">
        <w:rPr>
          <w:rFonts w:cstheme="minorHAnsi"/>
        </w:rPr>
        <w:t xml:space="preserve">niej </w:t>
      </w:r>
      <w:r w:rsidR="00DA5D1A">
        <w:t> </w:t>
      </w:r>
      <w:r w:rsidRPr="0015738B">
        <w:rPr>
          <w:rFonts w:cstheme="minorHAnsi"/>
        </w:rPr>
        <w:t>zastosowanie mają przepisy Kodeksu cywilnego.</w:t>
      </w:r>
    </w:p>
    <w:p w14:paraId="6532CDE3" w14:textId="77777777" w:rsidR="00CB61EC" w:rsidRPr="0015738B" w:rsidRDefault="00CB61EC" w:rsidP="008D3123">
      <w:pPr>
        <w:spacing w:after="0" w:line="264" w:lineRule="auto"/>
        <w:jc w:val="both"/>
        <w:rPr>
          <w:rFonts w:cstheme="minorHAnsi"/>
        </w:rPr>
      </w:pPr>
    </w:p>
    <w:p w14:paraId="03AD134B" w14:textId="2380798F" w:rsidR="00F0789A" w:rsidRDefault="0023769F"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ROZDZIAŁ 4</w:t>
      </w:r>
    </w:p>
    <w:p w14:paraId="5C29AC9F" w14:textId="7E9DB81C" w:rsidR="0023769F" w:rsidRPr="0015738B" w:rsidRDefault="0023769F"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INFORMACJE OGÓLNE</w:t>
      </w:r>
    </w:p>
    <w:p w14:paraId="45D0267E" w14:textId="77777777" w:rsidR="0023769F" w:rsidRPr="0015738B" w:rsidRDefault="0023769F" w:rsidP="008D3123">
      <w:pPr>
        <w:spacing w:after="0" w:line="264" w:lineRule="auto"/>
        <w:ind w:left="360"/>
        <w:jc w:val="both"/>
        <w:rPr>
          <w:rFonts w:cstheme="minorHAnsi"/>
        </w:rPr>
      </w:pPr>
    </w:p>
    <w:p w14:paraId="4803F629" w14:textId="5A56FE6A" w:rsidR="00F217A1" w:rsidRPr="00572D77" w:rsidRDefault="0023769F" w:rsidP="00DA5D1A">
      <w:pPr>
        <w:numPr>
          <w:ilvl w:val="0"/>
          <w:numId w:val="27"/>
        </w:numPr>
        <w:spacing w:after="0" w:line="264" w:lineRule="auto"/>
        <w:ind w:hanging="357"/>
        <w:jc w:val="both"/>
        <w:rPr>
          <w:rFonts w:cstheme="minorHAnsi"/>
        </w:rPr>
      </w:pPr>
      <w:r w:rsidRPr="00572D77">
        <w:rPr>
          <w:rFonts w:cstheme="minorHAnsi"/>
        </w:rPr>
        <w:t xml:space="preserve">Przedmiotem zamówienia jest </w:t>
      </w:r>
      <w:r w:rsidR="00E6630B">
        <w:rPr>
          <w:rFonts w:cstheme="minorHAnsi"/>
          <w:b/>
        </w:rPr>
        <w:t xml:space="preserve">sukcesywna dostawa komputerów przenośnych z dostawą do miejsca przeznaczenia i </w:t>
      </w:r>
      <w:r w:rsidR="00E6630B">
        <w:t> </w:t>
      </w:r>
      <w:r w:rsidR="00E6630B">
        <w:rPr>
          <w:rFonts w:cstheme="minorHAnsi"/>
          <w:b/>
        </w:rPr>
        <w:t>uruchomieniem</w:t>
      </w:r>
      <w:r w:rsidR="00DA5D1A" w:rsidRPr="00DA5D1A">
        <w:rPr>
          <w:rFonts w:cstheme="minorHAnsi"/>
          <w:b/>
        </w:rPr>
        <w:t>.</w:t>
      </w:r>
    </w:p>
    <w:p w14:paraId="096E55F3" w14:textId="29A8084C" w:rsidR="00954860" w:rsidRPr="009815D5" w:rsidRDefault="00954860" w:rsidP="00F231A1">
      <w:pPr>
        <w:pStyle w:val="Akapitzlist"/>
        <w:numPr>
          <w:ilvl w:val="0"/>
          <w:numId w:val="27"/>
        </w:numPr>
        <w:rPr>
          <w:rFonts w:cstheme="minorHAnsi"/>
        </w:rPr>
      </w:pPr>
      <w:r w:rsidRPr="00954860">
        <w:rPr>
          <w:rFonts w:asciiTheme="minorHAnsi" w:eastAsiaTheme="minorHAnsi" w:hAnsiTheme="minorHAnsi" w:cstheme="minorHAnsi"/>
          <w:sz w:val="22"/>
          <w:szCs w:val="22"/>
          <w:lang w:eastAsia="en-US"/>
        </w:rPr>
        <w:t xml:space="preserve">Rodzaj przedmiotu zamówienia: </w:t>
      </w:r>
      <w:r>
        <w:rPr>
          <w:rFonts w:asciiTheme="minorHAnsi" w:eastAsiaTheme="minorHAnsi" w:hAnsiTheme="minorHAnsi" w:cstheme="minorHAnsi"/>
          <w:sz w:val="22"/>
          <w:szCs w:val="22"/>
          <w:lang w:eastAsia="en-US"/>
        </w:rPr>
        <w:t>dostawa</w:t>
      </w:r>
      <w:r w:rsidRPr="00954860">
        <w:rPr>
          <w:rFonts w:asciiTheme="minorHAnsi" w:eastAsiaTheme="minorHAnsi" w:hAnsiTheme="minorHAnsi" w:cstheme="minorHAnsi"/>
          <w:sz w:val="22"/>
          <w:szCs w:val="22"/>
          <w:lang w:eastAsia="en-US"/>
        </w:rPr>
        <w:t>.</w:t>
      </w:r>
    </w:p>
    <w:p w14:paraId="0FCE61CE" w14:textId="5427BD02" w:rsidR="004D5EC4" w:rsidRPr="004D5EC4" w:rsidRDefault="004D5EC4" w:rsidP="008D3123">
      <w:pPr>
        <w:numPr>
          <w:ilvl w:val="0"/>
          <w:numId w:val="27"/>
        </w:numPr>
        <w:spacing w:after="0" w:line="264" w:lineRule="auto"/>
        <w:ind w:hanging="357"/>
        <w:jc w:val="both"/>
        <w:rPr>
          <w:rFonts w:cstheme="minorHAnsi"/>
        </w:rPr>
      </w:pPr>
      <w:r w:rsidRPr="004D5EC4">
        <w:rPr>
          <w:rFonts w:cstheme="minorHAnsi"/>
        </w:rPr>
        <w:t>Zamawiający</w:t>
      </w:r>
      <w:r w:rsidR="00E6630B">
        <w:rPr>
          <w:rFonts w:cstheme="minorHAnsi"/>
        </w:rPr>
        <w:t xml:space="preserve"> nie</w:t>
      </w:r>
      <w:r w:rsidRPr="004D5EC4">
        <w:rPr>
          <w:rFonts w:cstheme="minorHAnsi"/>
        </w:rPr>
        <w:t xml:space="preserve"> dopuszcza składani</w:t>
      </w:r>
      <w:r w:rsidR="00E6630B">
        <w:rPr>
          <w:rFonts w:cstheme="minorHAnsi"/>
        </w:rPr>
        <w:t>a</w:t>
      </w:r>
      <w:r w:rsidRPr="004D5EC4">
        <w:rPr>
          <w:rFonts w:cstheme="minorHAnsi"/>
        </w:rPr>
        <w:t xml:space="preserve"> ofert częściowych. </w:t>
      </w:r>
    </w:p>
    <w:p w14:paraId="7A1CDC6B" w14:textId="128934AD" w:rsidR="00247637" w:rsidRPr="004D5EC4" w:rsidRDefault="00247637" w:rsidP="008D3123">
      <w:pPr>
        <w:numPr>
          <w:ilvl w:val="0"/>
          <w:numId w:val="27"/>
        </w:numPr>
        <w:spacing w:after="0" w:line="264" w:lineRule="auto"/>
        <w:ind w:hanging="357"/>
        <w:jc w:val="both"/>
        <w:rPr>
          <w:rFonts w:cstheme="minorHAnsi"/>
        </w:rPr>
      </w:pPr>
      <w:r w:rsidRPr="004D5EC4">
        <w:rPr>
          <w:rFonts w:cstheme="minorHAnsi"/>
        </w:rPr>
        <w:t>Zamawiający nie przewiduje aukcji elektroni</w:t>
      </w:r>
      <w:r w:rsidR="00B828D5" w:rsidRPr="004D5EC4">
        <w:rPr>
          <w:rFonts w:cstheme="minorHAnsi"/>
        </w:rPr>
        <w:t xml:space="preserve">cznej. </w:t>
      </w:r>
    </w:p>
    <w:p w14:paraId="4040F274" w14:textId="48D65DF2" w:rsidR="00B828D5" w:rsidRPr="00CB61EC" w:rsidRDefault="00B828D5" w:rsidP="008D3123">
      <w:pPr>
        <w:numPr>
          <w:ilvl w:val="0"/>
          <w:numId w:val="27"/>
        </w:numPr>
        <w:spacing w:after="0" w:line="264" w:lineRule="auto"/>
        <w:ind w:hanging="357"/>
        <w:jc w:val="both"/>
        <w:rPr>
          <w:rFonts w:cstheme="minorHAnsi"/>
        </w:rPr>
      </w:pPr>
      <w:r w:rsidRPr="004D5EC4">
        <w:rPr>
          <w:rFonts w:cstheme="minorHAnsi"/>
        </w:rPr>
        <w:t>Zamawiający nie prowadzi postępowania</w:t>
      </w:r>
      <w:r w:rsidRPr="00CB61EC">
        <w:rPr>
          <w:rFonts w:cstheme="minorHAnsi"/>
        </w:rPr>
        <w:t xml:space="preserve"> w celu zawarcia umowy ramowej.</w:t>
      </w:r>
    </w:p>
    <w:p w14:paraId="16A2101A" w14:textId="5D0A4038" w:rsidR="00E360DF" w:rsidRDefault="00E360DF" w:rsidP="008D3123">
      <w:pPr>
        <w:numPr>
          <w:ilvl w:val="0"/>
          <w:numId w:val="27"/>
        </w:numPr>
        <w:spacing w:after="0" w:line="264" w:lineRule="auto"/>
        <w:ind w:hanging="357"/>
        <w:jc w:val="both"/>
        <w:rPr>
          <w:rFonts w:cstheme="minorHAnsi"/>
        </w:rPr>
      </w:pPr>
      <w:r w:rsidRPr="00CB61EC">
        <w:rPr>
          <w:rFonts w:cstheme="minorHAnsi"/>
        </w:rPr>
        <w:t>Zamawiający nie dopuszcza możliwości składania ofert wariantowych, o których mowa w  art. 92 ustawy Pzp.</w:t>
      </w:r>
    </w:p>
    <w:p w14:paraId="6250859E" w14:textId="29C9900B" w:rsidR="00E360DF" w:rsidRDefault="00E360DF" w:rsidP="008D3123">
      <w:pPr>
        <w:numPr>
          <w:ilvl w:val="0"/>
          <w:numId w:val="27"/>
        </w:numPr>
        <w:spacing w:after="0" w:line="264" w:lineRule="auto"/>
        <w:ind w:hanging="357"/>
        <w:jc w:val="both"/>
        <w:rPr>
          <w:rFonts w:cstheme="minorHAnsi"/>
        </w:rPr>
      </w:pPr>
      <w:r w:rsidRPr="00E22C78">
        <w:rPr>
          <w:rFonts w:cstheme="minorHAnsi"/>
        </w:rPr>
        <w:t xml:space="preserve">Zamawiający nie przewiduje udzielenia zamówień, o których mowa w art. 214 ust. 1 pkt 8 ustawy Pzp. </w:t>
      </w:r>
    </w:p>
    <w:p w14:paraId="7183AE84" w14:textId="77777777" w:rsidR="00E22C78" w:rsidRDefault="00BF77B1" w:rsidP="008D3123">
      <w:pPr>
        <w:numPr>
          <w:ilvl w:val="0"/>
          <w:numId w:val="27"/>
        </w:numPr>
        <w:spacing w:after="0" w:line="264" w:lineRule="auto"/>
        <w:ind w:hanging="357"/>
        <w:jc w:val="both"/>
        <w:rPr>
          <w:rFonts w:cstheme="minorHAnsi"/>
        </w:rPr>
      </w:pPr>
      <w:r w:rsidRPr="00E22C78">
        <w:rPr>
          <w:rFonts w:cstheme="minorHAnsi"/>
        </w:rPr>
        <w:t xml:space="preserve">Zamawiający nie przewiduje odwróconej kolejności oceny ofert, o której mowa w art. 139 ustawy Pzp. </w:t>
      </w:r>
    </w:p>
    <w:p w14:paraId="43D9964B" w14:textId="63CAFF0D" w:rsidR="005E0B4C" w:rsidRPr="00E22C78" w:rsidRDefault="00507759" w:rsidP="008D3123">
      <w:pPr>
        <w:numPr>
          <w:ilvl w:val="0"/>
          <w:numId w:val="27"/>
        </w:numPr>
        <w:spacing w:after="0" w:line="264" w:lineRule="auto"/>
        <w:ind w:hanging="357"/>
        <w:jc w:val="both"/>
        <w:rPr>
          <w:rStyle w:val="Hipercze"/>
          <w:rFonts w:cstheme="minorHAnsi"/>
          <w:color w:val="auto"/>
          <w:u w:val="none"/>
        </w:rPr>
      </w:pPr>
      <w:r w:rsidRPr="00E22C78">
        <w:rPr>
          <w:rFonts w:cstheme="minorHAnsi"/>
        </w:rPr>
        <w:t>Ogłoszenie o zamówieniu zostało przekaz</w:t>
      </w:r>
      <w:r w:rsidR="00BF77B1" w:rsidRPr="00E22C78">
        <w:rPr>
          <w:rFonts w:cstheme="minorHAnsi"/>
        </w:rPr>
        <w:t>ane przez Z</w:t>
      </w:r>
      <w:r w:rsidRPr="00E22C78">
        <w:rPr>
          <w:rFonts w:cstheme="minorHAnsi"/>
        </w:rPr>
        <w:t xml:space="preserve">amawiającego Urzędowi Publikacji Unii Europejskiej i opublikowane w Dzienniku Urzędowym Unii Europejskiej oraz  na  stronie prowadzonego postępowania, pod adresem: </w:t>
      </w:r>
      <w:hyperlink r:id="rId15" w:history="1">
        <w:r w:rsidR="000802BD" w:rsidRPr="00E22C78">
          <w:rPr>
            <w:rStyle w:val="Hipercze"/>
            <w:rFonts w:cstheme="minorHAnsi"/>
          </w:rPr>
          <w:t>https://platformazakupowa.pl/pn/up_poznan</w:t>
        </w:r>
      </w:hyperlink>
    </w:p>
    <w:p w14:paraId="488B9A62" w14:textId="77777777" w:rsidR="00801C55" w:rsidRDefault="00801C55" w:rsidP="008D3123">
      <w:pPr>
        <w:pBdr>
          <w:bottom w:val="single" w:sz="6" w:space="1" w:color="auto"/>
        </w:pBdr>
        <w:spacing w:after="0" w:line="264" w:lineRule="auto"/>
        <w:jc w:val="center"/>
        <w:rPr>
          <w:rFonts w:cstheme="minorHAnsi"/>
        </w:rPr>
      </w:pPr>
    </w:p>
    <w:p w14:paraId="59BB8AFA" w14:textId="6779D920"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23769F" w:rsidRPr="0015738B">
        <w:rPr>
          <w:rFonts w:cstheme="minorHAnsi"/>
          <w:b/>
        </w:rPr>
        <w:t>5</w:t>
      </w:r>
    </w:p>
    <w:p w14:paraId="7C4080A7" w14:textId="21C9E74F" w:rsidR="00AC30F4" w:rsidRPr="0015738B" w:rsidRDefault="00AC30F4" w:rsidP="008D3123">
      <w:pPr>
        <w:pBdr>
          <w:bottom w:val="single" w:sz="6" w:space="1" w:color="auto"/>
        </w:pBdr>
        <w:spacing w:after="0" w:line="264" w:lineRule="auto"/>
        <w:jc w:val="center"/>
        <w:rPr>
          <w:rFonts w:cstheme="minorHAnsi"/>
          <w:b/>
        </w:rPr>
      </w:pPr>
      <w:r w:rsidRPr="0015738B">
        <w:rPr>
          <w:rFonts w:cstheme="minorHAnsi"/>
          <w:b/>
        </w:rPr>
        <w:t>OPIS PRZEDMIOTU ZAMÓWIENIA</w:t>
      </w:r>
    </w:p>
    <w:p w14:paraId="61C35AC4" w14:textId="461C1A2D" w:rsidR="00EF1245" w:rsidRPr="0015738B" w:rsidRDefault="000F3464" w:rsidP="000F3464">
      <w:pPr>
        <w:spacing w:after="0" w:line="264" w:lineRule="auto"/>
        <w:jc w:val="center"/>
        <w:rPr>
          <w:rFonts w:cstheme="minorHAnsi"/>
        </w:rPr>
      </w:pPr>
      <w:r>
        <w:rPr>
          <w:rFonts w:cstheme="minorHAnsi"/>
        </w:rPr>
        <w:t>INFORMACJE OGÓLNE</w:t>
      </w:r>
    </w:p>
    <w:p w14:paraId="44AC1FC1" w14:textId="4ADF1BAC" w:rsidR="008D5B7D" w:rsidRPr="00D2008F" w:rsidRDefault="002E131F" w:rsidP="008D3123">
      <w:pPr>
        <w:numPr>
          <w:ilvl w:val="0"/>
          <w:numId w:val="20"/>
        </w:numPr>
        <w:spacing w:after="0" w:line="264" w:lineRule="auto"/>
        <w:jc w:val="both"/>
        <w:rPr>
          <w:rFonts w:cstheme="minorHAnsi"/>
          <w:color w:val="000000" w:themeColor="text1"/>
          <w:kern w:val="3"/>
          <w:lang w:eastAsia="zh-CN"/>
        </w:rPr>
      </w:pPr>
      <w:r w:rsidRPr="00D2008F">
        <w:rPr>
          <w:rFonts w:cstheme="minorHAnsi"/>
          <w:color w:val="000000" w:themeColor="text1"/>
          <w:kern w:val="3"/>
          <w:lang w:eastAsia="zh-CN"/>
        </w:rPr>
        <w:t xml:space="preserve">Szczegółowy opis wymaganych </w:t>
      </w:r>
      <w:r w:rsidR="00B44583" w:rsidRPr="00D2008F">
        <w:rPr>
          <w:rFonts w:cstheme="minorHAnsi"/>
          <w:color w:val="000000" w:themeColor="text1"/>
          <w:kern w:val="3"/>
          <w:lang w:eastAsia="zh-CN"/>
        </w:rPr>
        <w:t xml:space="preserve">minimalnych </w:t>
      </w:r>
      <w:r w:rsidRPr="00D2008F">
        <w:rPr>
          <w:rFonts w:cstheme="minorHAnsi"/>
          <w:color w:val="000000" w:themeColor="text1"/>
          <w:kern w:val="3"/>
          <w:lang w:eastAsia="zh-CN"/>
        </w:rPr>
        <w:t>parametrów technicznych</w:t>
      </w:r>
      <w:r w:rsidR="00E22C78" w:rsidRPr="00D2008F">
        <w:rPr>
          <w:rFonts w:cstheme="minorHAnsi"/>
          <w:color w:val="000000" w:themeColor="text1"/>
          <w:kern w:val="3"/>
          <w:lang w:eastAsia="zh-CN"/>
        </w:rPr>
        <w:t xml:space="preserve"> </w:t>
      </w:r>
      <w:r w:rsidRPr="00D2008F">
        <w:rPr>
          <w:rFonts w:cstheme="minorHAnsi"/>
          <w:color w:val="000000" w:themeColor="text1"/>
          <w:kern w:val="3"/>
          <w:lang w:eastAsia="zh-CN"/>
        </w:rPr>
        <w:t xml:space="preserve">został zamieszczony w </w:t>
      </w:r>
      <w:r w:rsidR="00087F31">
        <w:rPr>
          <w:rFonts w:cstheme="minorHAnsi"/>
          <w:color w:val="000000" w:themeColor="text1"/>
          <w:kern w:val="3"/>
          <w:lang w:eastAsia="zh-CN"/>
        </w:rPr>
        <w:t> </w:t>
      </w:r>
      <w:r w:rsidR="00CE26A3" w:rsidRPr="00D2008F">
        <w:rPr>
          <w:rFonts w:cstheme="minorHAnsi"/>
          <w:color w:val="000000" w:themeColor="text1"/>
          <w:kern w:val="3"/>
          <w:lang w:eastAsia="zh-CN"/>
        </w:rPr>
        <w:t>Z</w:t>
      </w:r>
      <w:r w:rsidRPr="00D2008F">
        <w:rPr>
          <w:rFonts w:cstheme="minorHAnsi"/>
          <w:color w:val="000000" w:themeColor="text1"/>
          <w:kern w:val="3"/>
          <w:lang w:eastAsia="zh-CN"/>
        </w:rPr>
        <w:t xml:space="preserve">ałączniku </w:t>
      </w:r>
      <w:r w:rsidR="00A569CE" w:rsidRPr="00D2008F">
        <w:rPr>
          <w:rFonts w:cstheme="minorHAnsi"/>
          <w:color w:val="000000" w:themeColor="text1"/>
          <w:kern w:val="3"/>
          <w:lang w:eastAsia="zh-CN"/>
        </w:rPr>
        <w:t>nr</w:t>
      </w:r>
      <w:r w:rsidR="0087386F">
        <w:rPr>
          <w:rFonts w:cstheme="minorHAnsi"/>
          <w:color w:val="000000" w:themeColor="text1"/>
          <w:kern w:val="3"/>
          <w:lang w:eastAsia="zh-CN"/>
        </w:rPr>
        <w:t xml:space="preserve"> 3 </w:t>
      </w:r>
      <w:r w:rsidR="00A569CE" w:rsidRPr="00D2008F">
        <w:rPr>
          <w:rFonts w:cstheme="minorHAnsi"/>
          <w:color w:val="000000" w:themeColor="text1"/>
          <w:kern w:val="3"/>
          <w:lang w:eastAsia="zh-CN"/>
        </w:rPr>
        <w:t xml:space="preserve"> </w:t>
      </w:r>
      <w:r w:rsidR="00B44583" w:rsidRPr="00D2008F">
        <w:rPr>
          <w:rFonts w:cstheme="minorHAnsi"/>
          <w:color w:val="000000" w:themeColor="text1"/>
          <w:kern w:val="3"/>
          <w:lang w:eastAsia="zh-CN"/>
        </w:rPr>
        <w:t>do SWZ</w:t>
      </w:r>
      <w:r w:rsidRPr="00D2008F">
        <w:rPr>
          <w:rFonts w:cstheme="minorHAnsi"/>
          <w:color w:val="000000" w:themeColor="text1"/>
          <w:kern w:val="3"/>
          <w:lang w:eastAsia="zh-CN"/>
        </w:rPr>
        <w:t xml:space="preserve"> – </w:t>
      </w:r>
      <w:r w:rsidR="00B44583" w:rsidRPr="00D2008F">
        <w:rPr>
          <w:rFonts w:cstheme="minorHAnsi"/>
          <w:color w:val="000000" w:themeColor="text1"/>
          <w:kern w:val="3"/>
          <w:lang w:eastAsia="zh-CN"/>
        </w:rPr>
        <w:t>O</w:t>
      </w:r>
      <w:r w:rsidRPr="00D2008F">
        <w:rPr>
          <w:rFonts w:cstheme="minorHAnsi"/>
          <w:color w:val="000000" w:themeColor="text1"/>
          <w:kern w:val="3"/>
          <w:lang w:eastAsia="zh-CN"/>
        </w:rPr>
        <w:t>pis</w:t>
      </w:r>
      <w:r w:rsidR="002C54AD" w:rsidRPr="00D2008F">
        <w:rPr>
          <w:rFonts w:cstheme="minorHAnsi"/>
          <w:color w:val="000000" w:themeColor="text1"/>
          <w:kern w:val="3"/>
          <w:lang w:eastAsia="zh-CN"/>
        </w:rPr>
        <w:t xml:space="preserve"> minimalnych</w:t>
      </w:r>
      <w:r w:rsidRPr="00D2008F">
        <w:rPr>
          <w:rFonts w:cstheme="minorHAnsi"/>
          <w:color w:val="000000" w:themeColor="text1"/>
          <w:kern w:val="3"/>
          <w:lang w:eastAsia="zh-CN"/>
        </w:rPr>
        <w:t xml:space="preserve"> parametrów technicznych</w:t>
      </w:r>
      <w:r w:rsidR="0087386F">
        <w:rPr>
          <w:rFonts w:cstheme="minorHAnsi"/>
          <w:color w:val="000000" w:themeColor="text1"/>
          <w:kern w:val="3"/>
          <w:lang w:eastAsia="zh-CN"/>
        </w:rPr>
        <w:t>.</w:t>
      </w:r>
    </w:p>
    <w:p w14:paraId="53145A20" w14:textId="0ABEA5A8" w:rsidR="00B44583" w:rsidRPr="00D2008F" w:rsidRDefault="00B44583" w:rsidP="008D3123">
      <w:pPr>
        <w:numPr>
          <w:ilvl w:val="0"/>
          <w:numId w:val="20"/>
        </w:numPr>
        <w:spacing w:after="0" w:line="264" w:lineRule="auto"/>
        <w:jc w:val="both"/>
        <w:rPr>
          <w:rFonts w:cstheme="minorHAnsi"/>
          <w:color w:val="000000" w:themeColor="text1"/>
          <w:kern w:val="3"/>
          <w:lang w:eastAsia="zh-CN"/>
        </w:rPr>
      </w:pPr>
      <w:r w:rsidRPr="00D2008F">
        <w:rPr>
          <w:rFonts w:cstheme="minorHAnsi"/>
          <w:color w:val="000000" w:themeColor="text1"/>
          <w:kern w:val="3"/>
          <w:lang w:eastAsia="zh-CN"/>
        </w:rPr>
        <w:lastRenderedPageBreak/>
        <w:t xml:space="preserve">Zamawiający odrzuci ofertę Wykonawcy, jeśli zaoferowane przez niego parametry techniczne przedmiotu zamówienia nie będą spełniały wymagań Zamawiającego, które zostały określone w </w:t>
      </w:r>
      <w:r w:rsidR="00087F31">
        <w:rPr>
          <w:rFonts w:cstheme="minorHAnsi"/>
          <w:color w:val="000000" w:themeColor="text1"/>
          <w:kern w:val="3"/>
          <w:lang w:eastAsia="zh-CN"/>
        </w:rPr>
        <w:t> </w:t>
      </w:r>
      <w:r w:rsidRPr="00D2008F">
        <w:rPr>
          <w:rFonts w:cstheme="minorHAnsi"/>
          <w:color w:val="000000" w:themeColor="text1"/>
          <w:kern w:val="3"/>
          <w:lang w:eastAsia="zh-CN"/>
        </w:rPr>
        <w:t>Opisie minimalnych parametrów technicznych.</w:t>
      </w:r>
    </w:p>
    <w:p w14:paraId="281087E8" w14:textId="4EE5CF2F" w:rsidR="003B021A" w:rsidRPr="00D2008F" w:rsidRDefault="003B021A" w:rsidP="008D3123">
      <w:pPr>
        <w:numPr>
          <w:ilvl w:val="0"/>
          <w:numId w:val="20"/>
        </w:numPr>
        <w:spacing w:after="0" w:line="264" w:lineRule="auto"/>
        <w:ind w:hanging="357"/>
        <w:jc w:val="both"/>
        <w:rPr>
          <w:rFonts w:cstheme="minorHAnsi"/>
        </w:rPr>
      </w:pPr>
      <w:r w:rsidRPr="00D2008F">
        <w:rPr>
          <w:rFonts w:cstheme="minorHAnsi"/>
          <w:color w:val="000000"/>
        </w:rPr>
        <w:t xml:space="preserve">Zamawiający zastrzega, że wszystkie ewentualnie podane w SWZ bądź innym integralnym z SWZ dokumencie, nazwy własne nie mają na celu naruszenia art. 99 ust. 4 ustawy Pzp, a mają jedynie za zadanie sprecyzowanie oczekiwań jakościowych i technologicznych Zamawiającego. Należy rozumieć to jako określenie wymaganych minimalnych parametrów użytkowych, funkcjonalnych i </w:t>
      </w:r>
      <w:r w:rsidR="00087F31">
        <w:rPr>
          <w:rFonts w:cstheme="minorHAnsi"/>
          <w:color w:val="000000"/>
        </w:rPr>
        <w:t> </w:t>
      </w:r>
      <w:r w:rsidRPr="00D2008F">
        <w:rPr>
          <w:rFonts w:cstheme="minorHAnsi"/>
          <w:color w:val="000000"/>
        </w:rPr>
        <w:t>technicznych lub standardów jakościowych.</w:t>
      </w:r>
    </w:p>
    <w:p w14:paraId="1D3A85D5" w14:textId="77777777" w:rsidR="003B021A" w:rsidRPr="00D2008F" w:rsidRDefault="003B021A" w:rsidP="008D3123">
      <w:pPr>
        <w:numPr>
          <w:ilvl w:val="0"/>
          <w:numId w:val="20"/>
        </w:numPr>
        <w:spacing w:after="0" w:line="264" w:lineRule="auto"/>
        <w:ind w:hanging="357"/>
        <w:jc w:val="both"/>
        <w:rPr>
          <w:rFonts w:cstheme="minorHAnsi"/>
          <w:color w:val="000000" w:themeColor="text1"/>
        </w:rPr>
      </w:pPr>
      <w:r w:rsidRPr="00D2008F">
        <w:rPr>
          <w:rFonts w:cstheme="minorHAnsi"/>
          <w:color w:val="000000" w:themeColor="text1"/>
        </w:rPr>
        <w:t>Rozwiązania równoważne</w:t>
      </w:r>
      <w:r w:rsidR="001815B3" w:rsidRPr="00D2008F">
        <w:rPr>
          <w:rFonts w:cstheme="minorHAnsi"/>
          <w:color w:val="000000" w:themeColor="text1"/>
        </w:rPr>
        <w:t>:</w:t>
      </w:r>
    </w:p>
    <w:p w14:paraId="692CF8D8" w14:textId="55059377" w:rsidR="00E0314A" w:rsidRPr="00D2008F" w:rsidRDefault="00812EEF" w:rsidP="008D3123">
      <w:pPr>
        <w:pStyle w:val="Akapitzlist"/>
        <w:numPr>
          <w:ilvl w:val="0"/>
          <w:numId w:val="23"/>
        </w:numPr>
        <w:spacing w:line="264" w:lineRule="auto"/>
        <w:ind w:left="1077" w:hanging="357"/>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w</w:t>
      </w:r>
      <w:r w:rsidR="00E0314A" w:rsidRPr="00D2008F">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 xml:space="preserve">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 xml:space="preserve">opisie przedmiotu zamówienia. Parametry wskazane przez Zamawiającego są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 xml:space="preserve">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funkcjonalnościach niż określone w SWZ</w:t>
      </w:r>
      <w:r w:rsidR="00193C9F" w:rsidRPr="00D2008F">
        <w:rPr>
          <w:rFonts w:asciiTheme="minorHAnsi" w:hAnsiTheme="minorHAnsi" w:cstheme="minorHAnsi"/>
          <w:color w:val="000000" w:themeColor="text1"/>
          <w:sz w:val="22"/>
          <w:szCs w:val="22"/>
        </w:rPr>
        <w:t>;</w:t>
      </w:r>
    </w:p>
    <w:p w14:paraId="7D5366B5" w14:textId="51F72820" w:rsidR="002735D9" w:rsidRPr="00D2008F" w:rsidRDefault="002735D9" w:rsidP="008D3123">
      <w:pPr>
        <w:pStyle w:val="Normalny1"/>
        <w:numPr>
          <w:ilvl w:val="0"/>
          <w:numId w:val="23"/>
        </w:numPr>
        <w:spacing w:after="0" w:line="264" w:lineRule="auto"/>
        <w:ind w:left="1077"/>
        <w:jc w:val="both"/>
        <w:rPr>
          <w:rFonts w:asciiTheme="minorHAnsi" w:hAnsiTheme="minorHAnsi" w:cstheme="minorHAnsi"/>
          <w:b/>
          <w:bCs/>
          <w:color w:val="000000" w:themeColor="text1"/>
          <w:u w:val="single"/>
        </w:rPr>
      </w:pPr>
      <w:r w:rsidRPr="00D2008F">
        <w:rPr>
          <w:rFonts w:asciiTheme="minorHAnsi" w:eastAsia="Times New Roman" w:hAnsiTheme="minorHAnsi" w:cstheme="minorHAnsi"/>
          <w:color w:val="000000" w:themeColor="text1"/>
        </w:rPr>
        <w:t xml:space="preserve">w przypadku, gdy w opisie przedmiotu zamówienia zawarto odniesienia do norm europejskich, europejskich ocen technicznych, aprobat, specyfikacji technicznych i </w:t>
      </w:r>
      <w:r w:rsidR="00087F31">
        <w:rPr>
          <w:rFonts w:asciiTheme="minorHAnsi" w:eastAsia="Times New Roman" w:hAnsiTheme="minorHAnsi" w:cstheme="minorHAnsi"/>
          <w:color w:val="000000" w:themeColor="text1"/>
        </w:rPr>
        <w:t> </w:t>
      </w:r>
      <w:r w:rsidRPr="00D2008F">
        <w:rPr>
          <w:rFonts w:asciiTheme="minorHAnsi" w:eastAsia="Times New Roman" w:hAnsiTheme="minorHAnsi" w:cstheme="minorHAnsi"/>
          <w:color w:val="000000" w:themeColor="text1"/>
        </w:rPr>
        <w:t>systemów odniesienia referencji technicznych, Zamawiający dopuszcza rozwiązania równoważne;</w:t>
      </w:r>
    </w:p>
    <w:p w14:paraId="039831B5" w14:textId="3DD7DAA8" w:rsidR="00E0314A" w:rsidRPr="00D2008F" w:rsidRDefault="000F5D54" w:rsidP="008D3123">
      <w:pPr>
        <w:pStyle w:val="Akapitzlist"/>
        <w:numPr>
          <w:ilvl w:val="0"/>
          <w:numId w:val="23"/>
        </w:numPr>
        <w:spacing w:line="264" w:lineRule="auto"/>
        <w:ind w:left="1077" w:hanging="357"/>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e</w:t>
      </w:r>
      <w:r w:rsidR="00E0314A" w:rsidRPr="00D2008F">
        <w:rPr>
          <w:rFonts w:asciiTheme="minorHAnsi" w:hAnsiTheme="minorHAnsi" w:cstheme="minorHAnsi"/>
          <w:color w:val="000000" w:themeColor="text1"/>
          <w:sz w:val="22"/>
          <w:szCs w:val="22"/>
        </w:rPr>
        <w:t>wentualne użyte w dokumentacji zamówienia nazwy, które wskazują lub mogłyby kojarzyć się z producentem lub firmą, nie mają na celu preferowani</w:t>
      </w:r>
      <w:r w:rsidR="00812EEF" w:rsidRPr="00D2008F">
        <w:rPr>
          <w:rFonts w:asciiTheme="minorHAnsi" w:hAnsiTheme="minorHAnsi" w:cstheme="minorHAnsi"/>
          <w:color w:val="000000" w:themeColor="text1"/>
          <w:sz w:val="22"/>
          <w:szCs w:val="22"/>
        </w:rPr>
        <w:t>a</w:t>
      </w:r>
      <w:r w:rsidR="00E0314A" w:rsidRPr="00D2008F">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 xml:space="preserve">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w:t>
      </w:r>
      <w:r w:rsidR="00087F31">
        <w:rPr>
          <w:rFonts w:asciiTheme="minorHAnsi" w:hAnsiTheme="minorHAnsi" w:cstheme="minorHAnsi"/>
          <w:color w:val="000000" w:themeColor="text1"/>
          <w:sz w:val="22"/>
          <w:szCs w:val="22"/>
        </w:rPr>
        <w:t> </w:t>
      </w:r>
      <w:r w:rsidR="00E0314A" w:rsidRPr="00D2008F">
        <w:rPr>
          <w:rFonts w:asciiTheme="minorHAnsi" w:hAnsiTheme="minorHAnsi" w:cstheme="minorHAnsi"/>
          <w:color w:val="000000" w:themeColor="text1"/>
          <w:sz w:val="22"/>
          <w:szCs w:val="22"/>
        </w:rPr>
        <w:t>technologicznych</w:t>
      </w:r>
      <w:r w:rsidR="00193C9F" w:rsidRPr="00D2008F">
        <w:rPr>
          <w:rFonts w:asciiTheme="minorHAnsi" w:hAnsiTheme="minorHAnsi" w:cstheme="minorHAnsi"/>
          <w:color w:val="000000" w:themeColor="text1"/>
          <w:sz w:val="22"/>
          <w:szCs w:val="22"/>
        </w:rPr>
        <w:t>;</w:t>
      </w:r>
    </w:p>
    <w:p w14:paraId="00B79B4A" w14:textId="77777777" w:rsidR="003B021A" w:rsidRPr="00D2008F" w:rsidRDefault="000F5D54" w:rsidP="008D3123">
      <w:pPr>
        <w:pStyle w:val="Akapitzlist"/>
        <w:numPr>
          <w:ilvl w:val="0"/>
          <w:numId w:val="23"/>
        </w:numPr>
        <w:spacing w:line="264" w:lineRule="auto"/>
        <w:ind w:left="1077" w:hanging="357"/>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r</w:t>
      </w:r>
      <w:r w:rsidR="003B021A" w:rsidRPr="00D2008F">
        <w:rPr>
          <w:rFonts w:asciiTheme="minorHAnsi" w:hAnsiTheme="minorHAnsi" w:cstheme="minorHAnsi"/>
          <w:color w:val="000000" w:themeColor="text1"/>
          <w:sz w:val="22"/>
          <w:szCs w:val="22"/>
        </w:rPr>
        <w:t xml:space="preserve">ozwiązania równoważne zaproponowane przez Wykonawcę muszą posiadać co  najmniej takie same lub lepsze parametry, co najmniej w  zakresie </w:t>
      </w:r>
      <w:r w:rsidR="00542E8D" w:rsidRPr="00D2008F">
        <w:rPr>
          <w:rFonts w:asciiTheme="minorHAnsi" w:hAnsiTheme="minorHAnsi" w:cstheme="minorHAnsi"/>
          <w:color w:val="000000" w:themeColor="text1"/>
          <w:sz w:val="22"/>
          <w:szCs w:val="22"/>
        </w:rPr>
        <w:t xml:space="preserve">wskazanym przez Zamawiającego </w:t>
      </w:r>
      <w:r w:rsidR="003B021A" w:rsidRPr="00D2008F">
        <w:rPr>
          <w:rFonts w:asciiTheme="minorHAnsi" w:hAnsiTheme="minorHAnsi" w:cstheme="minorHAnsi"/>
          <w:color w:val="000000" w:themeColor="text1"/>
          <w:sz w:val="22"/>
          <w:szCs w:val="22"/>
        </w:rPr>
        <w:t>i nie obniż</w:t>
      </w:r>
      <w:r w:rsidR="00542E8D" w:rsidRPr="00D2008F">
        <w:rPr>
          <w:rFonts w:asciiTheme="minorHAnsi" w:hAnsiTheme="minorHAnsi" w:cstheme="minorHAnsi"/>
          <w:color w:val="000000" w:themeColor="text1"/>
          <w:sz w:val="22"/>
          <w:szCs w:val="22"/>
        </w:rPr>
        <w:t>ą</w:t>
      </w:r>
      <w:r w:rsidR="003B021A" w:rsidRPr="00D2008F">
        <w:rPr>
          <w:rFonts w:asciiTheme="minorHAnsi" w:hAnsiTheme="minorHAnsi" w:cstheme="minorHAnsi"/>
          <w:color w:val="000000" w:themeColor="text1"/>
          <w:sz w:val="22"/>
          <w:szCs w:val="22"/>
        </w:rPr>
        <w:t xml:space="preserve"> określonych przez Zamawiającego standardów</w:t>
      </w:r>
      <w:r w:rsidR="00193C9F" w:rsidRPr="00D2008F">
        <w:rPr>
          <w:rFonts w:asciiTheme="minorHAnsi" w:hAnsiTheme="minorHAnsi" w:cstheme="minorHAnsi"/>
          <w:color w:val="000000" w:themeColor="text1"/>
          <w:sz w:val="22"/>
          <w:szCs w:val="22"/>
        </w:rPr>
        <w:t>;</w:t>
      </w:r>
    </w:p>
    <w:p w14:paraId="1CC5B53B" w14:textId="77777777" w:rsidR="00087F31" w:rsidRDefault="003B021A" w:rsidP="008D3123">
      <w:pPr>
        <w:pStyle w:val="Akapitzlist"/>
        <w:numPr>
          <w:ilvl w:val="0"/>
          <w:numId w:val="23"/>
        </w:numPr>
        <w:spacing w:line="264" w:lineRule="auto"/>
        <w:ind w:left="1077" w:hanging="357"/>
        <w:jc w:val="both"/>
        <w:rPr>
          <w:rFonts w:asciiTheme="minorHAnsi" w:hAnsiTheme="minorHAnsi" w:cstheme="minorHAnsi"/>
          <w:color w:val="000000" w:themeColor="text1"/>
          <w:sz w:val="22"/>
          <w:szCs w:val="22"/>
        </w:rPr>
      </w:pPr>
      <w:bookmarkStart w:id="3" w:name="_Hlk83626682"/>
      <w:r w:rsidRPr="00D2008F">
        <w:rPr>
          <w:rFonts w:asciiTheme="minorHAnsi" w:hAnsiTheme="minorHAnsi" w:cstheme="minorHAnsi"/>
          <w:color w:val="000000" w:themeColor="text1"/>
          <w:sz w:val="22"/>
          <w:szCs w:val="22"/>
        </w:rPr>
        <w:t xml:space="preserve">Wykonawca, który oferuje rozwiązania równoważne, jest zobowiązany wykazać, że </w:t>
      </w:r>
      <w:r w:rsidR="00087F31">
        <w:rPr>
          <w:rFonts w:asciiTheme="minorHAnsi" w:hAnsiTheme="minorHAnsi" w:cstheme="minorHAnsi"/>
          <w:color w:val="000000" w:themeColor="text1"/>
          <w:sz w:val="22"/>
          <w:szCs w:val="22"/>
        </w:rPr>
        <w:t> </w:t>
      </w:r>
      <w:r w:rsidRPr="00D2008F">
        <w:rPr>
          <w:rFonts w:asciiTheme="minorHAnsi" w:hAnsiTheme="minorHAnsi" w:cstheme="minorHAnsi"/>
          <w:color w:val="000000" w:themeColor="text1"/>
          <w:sz w:val="22"/>
          <w:szCs w:val="22"/>
        </w:rPr>
        <w:t>oferowane przez niego dostawy spełniają wymagania określone przez Zamawiającego.</w:t>
      </w:r>
    </w:p>
    <w:bookmarkEnd w:id="3"/>
    <w:p w14:paraId="1ECD11A5" w14:textId="103A6851" w:rsidR="003B021A" w:rsidRPr="00D2008F" w:rsidRDefault="003B021A" w:rsidP="00087F31">
      <w:pPr>
        <w:pStyle w:val="Akapitzlist"/>
        <w:spacing w:line="264" w:lineRule="auto"/>
        <w:ind w:left="1077"/>
        <w:jc w:val="both"/>
        <w:rPr>
          <w:rFonts w:asciiTheme="minorHAnsi" w:hAnsiTheme="minorHAnsi" w:cstheme="minorHAnsi"/>
          <w:color w:val="000000" w:themeColor="text1"/>
          <w:sz w:val="22"/>
          <w:szCs w:val="22"/>
        </w:rPr>
      </w:pPr>
    </w:p>
    <w:p w14:paraId="4693FAF4" w14:textId="662CF0EB" w:rsidR="004C5ED0" w:rsidRDefault="004C5ED0" w:rsidP="000F3464">
      <w:pPr>
        <w:numPr>
          <w:ilvl w:val="0"/>
          <w:numId w:val="20"/>
        </w:numPr>
        <w:spacing w:after="0" w:line="264" w:lineRule="auto"/>
        <w:jc w:val="both"/>
        <w:rPr>
          <w:rFonts w:cstheme="minorHAnsi"/>
          <w:color w:val="000000" w:themeColor="text1"/>
        </w:rPr>
      </w:pPr>
      <w:r>
        <w:rPr>
          <w:rFonts w:cstheme="minorHAnsi"/>
          <w:color w:val="000000" w:themeColor="text1"/>
        </w:rPr>
        <w:t xml:space="preserve">Opis przedmiot zamówienia wg kodu </w:t>
      </w:r>
      <w:r w:rsidRPr="00A13A46">
        <w:rPr>
          <w:rFonts w:cstheme="minorHAnsi"/>
          <w:b/>
          <w:color w:val="000000" w:themeColor="text1"/>
        </w:rPr>
        <w:t xml:space="preserve">CPV: </w:t>
      </w:r>
      <w:r w:rsidR="000F3464">
        <w:rPr>
          <w:rFonts w:cstheme="minorHAnsi"/>
          <w:b/>
          <w:color w:val="000000" w:themeColor="text1"/>
        </w:rPr>
        <w:t>30213100-6</w:t>
      </w:r>
      <w:r w:rsidRPr="00A13A46">
        <w:rPr>
          <w:rFonts w:cstheme="minorHAnsi"/>
          <w:b/>
          <w:color w:val="000000" w:themeColor="text1"/>
        </w:rPr>
        <w:t xml:space="preserve"> – Komputer</w:t>
      </w:r>
      <w:r w:rsidR="000F3464">
        <w:rPr>
          <w:rFonts w:cstheme="minorHAnsi"/>
          <w:b/>
          <w:color w:val="000000" w:themeColor="text1"/>
        </w:rPr>
        <w:t>y</w:t>
      </w:r>
      <w:r w:rsidRPr="00A13A46">
        <w:rPr>
          <w:rFonts w:cstheme="minorHAnsi"/>
          <w:b/>
          <w:color w:val="000000" w:themeColor="text1"/>
        </w:rPr>
        <w:t xml:space="preserve"> </w:t>
      </w:r>
      <w:r w:rsidR="000F3464">
        <w:rPr>
          <w:rFonts w:cstheme="minorHAnsi"/>
          <w:b/>
          <w:color w:val="000000" w:themeColor="text1"/>
        </w:rPr>
        <w:t>przenośne</w:t>
      </w:r>
      <w:r w:rsidRPr="00A13A46">
        <w:rPr>
          <w:rFonts w:cstheme="minorHAnsi"/>
          <w:b/>
          <w:color w:val="000000" w:themeColor="text1"/>
        </w:rPr>
        <w:t>.</w:t>
      </w:r>
    </w:p>
    <w:p w14:paraId="10D791A0" w14:textId="6C8DD3D0" w:rsidR="00FE368D" w:rsidRPr="00D2008F" w:rsidRDefault="009A66D1" w:rsidP="000F3464">
      <w:pPr>
        <w:numPr>
          <w:ilvl w:val="0"/>
          <w:numId w:val="20"/>
        </w:numPr>
        <w:spacing w:after="0" w:line="264" w:lineRule="auto"/>
        <w:jc w:val="both"/>
        <w:rPr>
          <w:rFonts w:cstheme="minorHAnsi"/>
          <w:color w:val="000000" w:themeColor="text1"/>
        </w:rPr>
      </w:pPr>
      <w:r w:rsidRPr="00D2008F">
        <w:rPr>
          <w:rFonts w:cstheme="minorHAnsi"/>
          <w:color w:val="000000" w:themeColor="text1"/>
        </w:rPr>
        <w:t>Przedmiot zamówienia</w:t>
      </w:r>
      <w:r w:rsidR="003D5239" w:rsidRPr="00D2008F">
        <w:rPr>
          <w:rFonts w:cstheme="minorHAnsi"/>
          <w:color w:val="000000" w:themeColor="text1"/>
        </w:rPr>
        <w:t xml:space="preserve"> obejmuje</w:t>
      </w:r>
      <w:r w:rsidR="00202E14">
        <w:rPr>
          <w:rFonts w:cstheme="minorHAnsi"/>
          <w:color w:val="000000" w:themeColor="text1"/>
        </w:rPr>
        <w:t xml:space="preserve"> s</w:t>
      </w:r>
      <w:r w:rsidR="00202E14" w:rsidRPr="00202E14">
        <w:rPr>
          <w:rFonts w:cstheme="minorHAnsi"/>
          <w:color w:val="000000" w:themeColor="text1"/>
        </w:rPr>
        <w:t>ukcesywn</w:t>
      </w:r>
      <w:r w:rsidR="00202E14">
        <w:rPr>
          <w:rFonts w:cstheme="minorHAnsi"/>
          <w:color w:val="000000" w:themeColor="text1"/>
        </w:rPr>
        <w:t>ą</w:t>
      </w:r>
      <w:r w:rsidR="00202E14" w:rsidRPr="00202E14">
        <w:rPr>
          <w:rFonts w:cstheme="minorHAnsi"/>
          <w:color w:val="000000" w:themeColor="text1"/>
        </w:rPr>
        <w:t xml:space="preserve"> dostaw</w:t>
      </w:r>
      <w:r w:rsidR="00202E14">
        <w:rPr>
          <w:rFonts w:cstheme="minorHAnsi"/>
          <w:color w:val="000000" w:themeColor="text1"/>
        </w:rPr>
        <w:t>ę</w:t>
      </w:r>
      <w:r w:rsidR="000F3464">
        <w:rPr>
          <w:rFonts w:cstheme="minorHAnsi"/>
          <w:color w:val="000000" w:themeColor="text1"/>
        </w:rPr>
        <w:t xml:space="preserve"> komputerów przenośnych</w:t>
      </w:r>
      <w:r w:rsidR="00202E14" w:rsidRPr="00202E14">
        <w:rPr>
          <w:rFonts w:cstheme="minorHAnsi"/>
          <w:color w:val="000000" w:themeColor="text1"/>
        </w:rPr>
        <w:t xml:space="preserve"> wraz z dostawą do miejsca przeznaczenia i uruchomieniem</w:t>
      </w:r>
      <w:r w:rsidR="00202E14">
        <w:rPr>
          <w:rFonts w:cstheme="minorHAnsi"/>
          <w:color w:val="000000" w:themeColor="text1"/>
        </w:rPr>
        <w:t>, w szczególności</w:t>
      </w:r>
      <w:r w:rsidR="003D5239" w:rsidRPr="00D2008F">
        <w:rPr>
          <w:rFonts w:cstheme="minorHAnsi"/>
          <w:color w:val="000000" w:themeColor="text1"/>
        </w:rPr>
        <w:t>:</w:t>
      </w:r>
    </w:p>
    <w:p w14:paraId="64AEE81B" w14:textId="2315A5EE" w:rsidR="00E22C78" w:rsidRPr="00D2008F" w:rsidRDefault="00E22C78"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dostawę przedmiotu zamówienia, w tym jego transport, a także wniesienie do miejsca wskazanego przez Zamawiającego</w:t>
      </w:r>
      <w:r w:rsidR="00087F31">
        <w:rPr>
          <w:rFonts w:asciiTheme="minorHAnsi" w:hAnsiTheme="minorHAnsi" w:cstheme="minorHAnsi"/>
          <w:color w:val="000000" w:themeColor="text1"/>
          <w:sz w:val="22"/>
          <w:szCs w:val="22"/>
        </w:rPr>
        <w:t xml:space="preserve"> w zamówieniu</w:t>
      </w:r>
      <w:r w:rsidR="004C5ED0">
        <w:rPr>
          <w:rFonts w:asciiTheme="minorHAnsi" w:hAnsiTheme="minorHAnsi" w:cstheme="minorHAnsi"/>
          <w:color w:val="000000" w:themeColor="text1"/>
          <w:sz w:val="22"/>
          <w:szCs w:val="22"/>
        </w:rPr>
        <w:t>;</w:t>
      </w:r>
    </w:p>
    <w:p w14:paraId="349089F4" w14:textId="6E8257D9" w:rsidR="00C65EF6" w:rsidRDefault="00C65EF6"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sidRPr="00D2008F">
        <w:rPr>
          <w:rFonts w:asciiTheme="minorHAnsi" w:hAnsiTheme="minorHAnsi" w:cstheme="minorHAnsi"/>
          <w:color w:val="000000" w:themeColor="text1"/>
          <w:sz w:val="22"/>
          <w:szCs w:val="22"/>
        </w:rPr>
        <w:t>instalację i uruchomienie</w:t>
      </w:r>
      <w:r w:rsidR="00087F31">
        <w:rPr>
          <w:rFonts w:asciiTheme="minorHAnsi" w:hAnsiTheme="minorHAnsi" w:cstheme="minorHAnsi"/>
          <w:color w:val="000000" w:themeColor="text1"/>
          <w:sz w:val="22"/>
          <w:szCs w:val="22"/>
        </w:rPr>
        <w:t xml:space="preserve"> przedmiotu zamówienia</w:t>
      </w:r>
      <w:r w:rsidR="004C5ED0">
        <w:rPr>
          <w:rFonts w:asciiTheme="minorHAnsi" w:hAnsiTheme="minorHAnsi" w:cstheme="minorHAnsi"/>
          <w:color w:val="000000" w:themeColor="text1"/>
          <w:sz w:val="22"/>
          <w:szCs w:val="22"/>
        </w:rPr>
        <w:t>;</w:t>
      </w:r>
    </w:p>
    <w:p w14:paraId="19710A62" w14:textId="595F2393" w:rsidR="004C5ED0" w:rsidRPr="00D2008F" w:rsidRDefault="004C5ED0"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zainstalowanie systemu operacyjnego;</w:t>
      </w:r>
    </w:p>
    <w:p w14:paraId="28091C4D" w14:textId="38280C93" w:rsidR="00C65EF6" w:rsidRPr="00D2008F" w:rsidRDefault="00087F31"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zainstalowanie oprogramowania biurowego zakupionego przez Zamawiającego (oprogramowanie to nie jest przedmiotem zamówienia),</w:t>
      </w:r>
    </w:p>
    <w:p w14:paraId="795CC068" w14:textId="68BA8B13" w:rsidR="00C65EF6" w:rsidRDefault="00087F31"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zainstalowanie oprogramowania monitorującego dostarczonego przez Zamawiającego (oprogramowanie to nie jest przedmiotem zamówienia),</w:t>
      </w:r>
    </w:p>
    <w:p w14:paraId="57764C6A" w14:textId="2DD40B56" w:rsidR="00087F31" w:rsidRDefault="00087F31"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przypisanie każdemu komputerowi indywidualnej nazwy podanej przez Zamawiającego,</w:t>
      </w:r>
    </w:p>
    <w:p w14:paraId="3AC3B7BC" w14:textId="4C33299E" w:rsidR="00087F31" w:rsidRPr="00801C55" w:rsidRDefault="00087F31" w:rsidP="008D3123">
      <w:pPr>
        <w:pStyle w:val="Akapitzlist"/>
        <w:numPr>
          <w:ilvl w:val="0"/>
          <w:numId w:val="28"/>
        </w:numPr>
        <w:spacing w:line="264" w:lineRule="auto"/>
        <w:jc w:val="both"/>
        <w:rPr>
          <w:rFonts w:asciiTheme="minorHAnsi" w:hAnsiTheme="minorHAnsi" w:cstheme="minorHAnsi"/>
          <w:color w:val="000000" w:themeColor="text1"/>
          <w:sz w:val="22"/>
          <w:szCs w:val="22"/>
        </w:rPr>
      </w:pPr>
      <w:r w:rsidRPr="00801C55">
        <w:rPr>
          <w:rFonts w:asciiTheme="minorHAnsi" w:hAnsiTheme="minorHAnsi" w:cstheme="minorHAnsi"/>
          <w:color w:val="000000" w:themeColor="text1"/>
          <w:sz w:val="22"/>
          <w:szCs w:val="22"/>
        </w:rPr>
        <w:t xml:space="preserve">dostarczenie odpowiednich kabli niezbędnych do podłączenia zamawianego sprzętu do </w:t>
      </w:r>
      <w:r w:rsidR="0087386F" w:rsidRPr="00801C55">
        <w:rPr>
          <w:rFonts w:asciiTheme="minorHAnsi" w:hAnsiTheme="minorHAnsi" w:cstheme="minorHAnsi"/>
          <w:color w:val="000000" w:themeColor="text1"/>
          <w:sz w:val="22"/>
          <w:szCs w:val="22"/>
        </w:rPr>
        <w:t> </w:t>
      </w:r>
      <w:r w:rsidRPr="00801C55">
        <w:rPr>
          <w:rFonts w:asciiTheme="minorHAnsi" w:hAnsiTheme="minorHAnsi" w:cstheme="minorHAnsi"/>
          <w:color w:val="000000" w:themeColor="text1"/>
          <w:sz w:val="22"/>
          <w:szCs w:val="22"/>
        </w:rPr>
        <w:t>infrastruktury użytkownika (dotyczy kabli do 3 m długości).</w:t>
      </w:r>
    </w:p>
    <w:p w14:paraId="3AED19C6" w14:textId="7ED8EB47" w:rsidR="00087F31" w:rsidRDefault="00087F31" w:rsidP="000F3464">
      <w:pPr>
        <w:numPr>
          <w:ilvl w:val="0"/>
          <w:numId w:val="20"/>
        </w:numPr>
        <w:spacing w:after="0" w:line="264" w:lineRule="auto"/>
        <w:jc w:val="both"/>
        <w:rPr>
          <w:rFonts w:cstheme="minorHAnsi"/>
          <w:color w:val="000000" w:themeColor="text1"/>
        </w:rPr>
      </w:pPr>
      <w:r>
        <w:rPr>
          <w:rFonts w:cstheme="minorHAnsi"/>
          <w:color w:val="000000" w:themeColor="text1"/>
        </w:rPr>
        <w:t>Podane przez Zamawiającego</w:t>
      </w:r>
      <w:r w:rsidR="0087386F">
        <w:rPr>
          <w:rFonts w:cstheme="minorHAnsi"/>
          <w:color w:val="000000" w:themeColor="text1"/>
        </w:rPr>
        <w:t xml:space="preserve"> ilości sprzętu</w:t>
      </w:r>
      <w:r>
        <w:rPr>
          <w:rFonts w:cstheme="minorHAnsi"/>
          <w:color w:val="000000" w:themeColor="text1"/>
        </w:rPr>
        <w:t xml:space="preserve"> </w:t>
      </w:r>
      <w:r w:rsidR="0087386F">
        <w:rPr>
          <w:rFonts w:cstheme="minorHAnsi"/>
          <w:color w:val="000000" w:themeColor="text1"/>
        </w:rPr>
        <w:t>(</w:t>
      </w:r>
      <w:r>
        <w:rPr>
          <w:rFonts w:cstheme="minorHAnsi"/>
          <w:color w:val="000000" w:themeColor="text1"/>
        </w:rPr>
        <w:t xml:space="preserve">w </w:t>
      </w:r>
      <w:r w:rsidR="0087386F">
        <w:rPr>
          <w:rFonts w:cstheme="minorHAnsi"/>
          <w:color w:val="000000" w:themeColor="text1"/>
        </w:rPr>
        <w:t xml:space="preserve">kalkulacji cenowej - </w:t>
      </w:r>
      <w:r>
        <w:rPr>
          <w:rFonts w:cstheme="minorHAnsi"/>
          <w:color w:val="000000" w:themeColor="text1"/>
        </w:rPr>
        <w:t xml:space="preserve">załącznik nr </w:t>
      </w:r>
      <w:r w:rsidR="0087386F">
        <w:rPr>
          <w:rFonts w:cstheme="minorHAnsi"/>
          <w:color w:val="000000" w:themeColor="text1"/>
        </w:rPr>
        <w:t xml:space="preserve">2 formularz oferty) </w:t>
      </w:r>
      <w:r w:rsidR="004C5ED0">
        <w:rPr>
          <w:rFonts w:cstheme="minorHAnsi"/>
          <w:color w:val="000000" w:themeColor="text1"/>
        </w:rPr>
        <w:t>ilości sprzętu są ilościami prognozowanymi. Zamawiający zastrzega sobie prawo do zrealizowania zamówienia w ilości odpowiadającej rzeczywistym potrzebom zgłoszonym przez jednostki organizacyjne Uczelni.</w:t>
      </w:r>
      <w:r w:rsidR="00202E14">
        <w:rPr>
          <w:rFonts w:cstheme="minorHAnsi"/>
          <w:color w:val="000000" w:themeColor="text1"/>
        </w:rPr>
        <w:t xml:space="preserve"> </w:t>
      </w:r>
      <w:r w:rsidR="00F231A1">
        <w:rPr>
          <w:rFonts w:cstheme="minorHAnsi"/>
          <w:color w:val="000000" w:themeColor="text1"/>
        </w:rPr>
        <w:t>Zamawiający zobowiązuje się do wykorzystania co najmniej 50% wartości brutto umowy, a Wykonawcy nie będzie przysługiwać z tego tytułu roszczenie o zapłatę różnicy.</w:t>
      </w:r>
    </w:p>
    <w:p w14:paraId="29835644" w14:textId="590DA290" w:rsidR="004C5ED0" w:rsidRDefault="004C5ED0" w:rsidP="000F3464">
      <w:pPr>
        <w:numPr>
          <w:ilvl w:val="0"/>
          <w:numId w:val="20"/>
        </w:numPr>
        <w:spacing w:after="0" w:line="264" w:lineRule="auto"/>
        <w:jc w:val="both"/>
        <w:rPr>
          <w:rFonts w:cstheme="minorHAnsi"/>
          <w:color w:val="000000" w:themeColor="text1"/>
        </w:rPr>
      </w:pPr>
      <w:r>
        <w:rPr>
          <w:rFonts w:cstheme="minorHAnsi"/>
          <w:color w:val="000000" w:themeColor="text1"/>
        </w:rPr>
        <w:t xml:space="preserve">Wykonawca ma </w:t>
      </w:r>
      <w:r w:rsidR="00707818">
        <w:rPr>
          <w:rFonts w:cstheme="minorHAnsi"/>
          <w:color w:val="000000" w:themeColor="text1"/>
        </w:rPr>
        <w:t xml:space="preserve">obowiązek </w:t>
      </w:r>
      <w:r>
        <w:rPr>
          <w:rFonts w:cstheme="minorHAnsi"/>
          <w:color w:val="000000" w:themeColor="text1"/>
        </w:rPr>
        <w:t>wycenić każdą pozycję w kalkulacji cenowej z uwzględnieniem kosztów dojazdu do użytkownika końcowego, instalacji i uruchomienia sprzętu oraz zainstalowania systemu operacyjnego monitorującego dostarczonego do Zamawiającego.</w:t>
      </w:r>
    </w:p>
    <w:p w14:paraId="36E661CB" w14:textId="07F455C6" w:rsidR="004C5ED0" w:rsidRDefault="004C5ED0" w:rsidP="000F3464">
      <w:pPr>
        <w:numPr>
          <w:ilvl w:val="0"/>
          <w:numId w:val="20"/>
        </w:numPr>
        <w:spacing w:after="0" w:line="264" w:lineRule="auto"/>
        <w:jc w:val="both"/>
        <w:rPr>
          <w:rFonts w:cstheme="minorHAnsi"/>
          <w:color w:val="000000" w:themeColor="text1"/>
        </w:rPr>
      </w:pPr>
      <w:r>
        <w:rPr>
          <w:rFonts w:cstheme="minorHAnsi"/>
          <w:color w:val="000000" w:themeColor="text1"/>
        </w:rPr>
        <w:t xml:space="preserve">Specyfikacja techniczna sprzętu, wyszczególniona w Umowie powinna być na bieżąco aktualizowana przez Wykonawcę, w zakresie w jakim ewoluuje rynek sprzętu. Dokonanie aktualizacji w powyższym zakresie wymaga zgody Zamawiającego. Brak uwzględniania przez Wykonawcę zmian rynkowych zaakceptowanych przez Zamawiającego, może stanowić podstawę do odstąpienia od Umowy przez Zamawiającego. </w:t>
      </w:r>
    </w:p>
    <w:p w14:paraId="438B2F79" w14:textId="40524BAF" w:rsidR="004C5ED0" w:rsidRDefault="004C5ED0" w:rsidP="000F3464">
      <w:pPr>
        <w:numPr>
          <w:ilvl w:val="0"/>
          <w:numId w:val="20"/>
        </w:numPr>
        <w:spacing w:after="0" w:line="264" w:lineRule="auto"/>
        <w:jc w:val="both"/>
        <w:rPr>
          <w:rFonts w:cstheme="minorHAnsi"/>
          <w:color w:val="000000" w:themeColor="text1"/>
        </w:rPr>
      </w:pPr>
      <w:r>
        <w:rPr>
          <w:rFonts w:cstheme="minorHAnsi"/>
          <w:color w:val="000000" w:themeColor="text1"/>
        </w:rPr>
        <w:t>W przypadku wycofania z produkcji lub dystrybucji sprzętu określonego w Umowie, Wykonawca zobowiązuje się do zaproponowania innego sprzętu – przy zachowaniu parametrów technicznych i funkcjonalnych równych lub wyższych niż określone w Umowie</w:t>
      </w:r>
      <w:r w:rsidR="00202E14">
        <w:rPr>
          <w:rFonts w:cstheme="minorHAnsi"/>
          <w:color w:val="000000" w:themeColor="text1"/>
        </w:rPr>
        <w:t xml:space="preserve"> oraz w niniejszej SWZ wraz z załącznikami</w:t>
      </w:r>
      <w:r>
        <w:rPr>
          <w:rFonts w:cstheme="minorHAnsi"/>
          <w:color w:val="000000" w:themeColor="text1"/>
        </w:rPr>
        <w:t xml:space="preserve">, przy zachowaniu zaoferowanych cen, po uprzedniej zgodzie Zamawiającego. </w:t>
      </w:r>
    </w:p>
    <w:p w14:paraId="51D640FE" w14:textId="340A288F" w:rsidR="004C5ED0" w:rsidRDefault="004C5ED0" w:rsidP="000F3464">
      <w:pPr>
        <w:numPr>
          <w:ilvl w:val="0"/>
          <w:numId w:val="20"/>
        </w:numPr>
        <w:spacing w:after="0" w:line="264" w:lineRule="auto"/>
        <w:jc w:val="both"/>
        <w:rPr>
          <w:rFonts w:cstheme="minorHAnsi"/>
          <w:color w:val="000000" w:themeColor="text1"/>
        </w:rPr>
      </w:pPr>
      <w:r>
        <w:rPr>
          <w:rFonts w:cstheme="minorHAnsi"/>
          <w:color w:val="000000" w:themeColor="text1"/>
        </w:rPr>
        <w:t xml:space="preserve">W przypadku wprowadzenia na rynek zmodyfikowanego lub </w:t>
      </w:r>
      <w:r w:rsidR="00A13A46">
        <w:rPr>
          <w:rFonts w:cstheme="minorHAnsi"/>
          <w:color w:val="000000" w:themeColor="text1"/>
        </w:rPr>
        <w:t>udoskonalonego</w:t>
      </w:r>
      <w:r>
        <w:rPr>
          <w:rFonts w:cstheme="minorHAnsi"/>
          <w:color w:val="000000" w:themeColor="text1"/>
        </w:rPr>
        <w:t xml:space="preserve"> urządzenia o </w:t>
      </w:r>
      <w:r w:rsidR="00A13A46">
        <w:rPr>
          <w:rFonts w:cstheme="minorHAnsi"/>
          <w:color w:val="000000" w:themeColor="text1"/>
        </w:rPr>
        <w:t> </w:t>
      </w:r>
      <w:r>
        <w:rPr>
          <w:rFonts w:cstheme="minorHAnsi"/>
          <w:color w:val="000000" w:themeColor="text1"/>
        </w:rPr>
        <w:t>parametrach równych lub wyższych niż określone w Umowie</w:t>
      </w:r>
      <w:r w:rsidR="00202E14">
        <w:t xml:space="preserve"> </w:t>
      </w:r>
      <w:r w:rsidR="00202E14" w:rsidRPr="00202E14">
        <w:rPr>
          <w:rFonts w:cstheme="minorHAnsi"/>
          <w:color w:val="000000" w:themeColor="text1"/>
        </w:rPr>
        <w:t>oraz w niniejszej SWZ wraz z załącznikami</w:t>
      </w:r>
      <w:r>
        <w:rPr>
          <w:rFonts w:cstheme="minorHAnsi"/>
          <w:color w:val="000000" w:themeColor="text1"/>
        </w:rPr>
        <w:t xml:space="preserve">, Wykonawca zobowiązuje się do </w:t>
      </w:r>
      <w:r w:rsidR="00A13A46">
        <w:rPr>
          <w:rFonts w:cstheme="minorHAnsi"/>
          <w:color w:val="000000" w:themeColor="text1"/>
        </w:rPr>
        <w:t> </w:t>
      </w:r>
      <w:r>
        <w:rPr>
          <w:rFonts w:cstheme="minorHAnsi"/>
          <w:color w:val="000000" w:themeColor="text1"/>
        </w:rPr>
        <w:t>zaproponowania takiego sprzętu, przy zachowaniu zaoferowanych cen.</w:t>
      </w:r>
    </w:p>
    <w:p w14:paraId="5C389599" w14:textId="0FE5ED72" w:rsidR="00A13A46" w:rsidRDefault="00A13A46" w:rsidP="000F3464">
      <w:pPr>
        <w:numPr>
          <w:ilvl w:val="0"/>
          <w:numId w:val="20"/>
        </w:numPr>
        <w:spacing w:after="0" w:line="264" w:lineRule="auto"/>
        <w:jc w:val="both"/>
        <w:rPr>
          <w:rFonts w:cstheme="minorHAnsi"/>
          <w:color w:val="000000" w:themeColor="text1"/>
        </w:rPr>
      </w:pPr>
      <w:r>
        <w:rPr>
          <w:rFonts w:cstheme="minorHAnsi"/>
          <w:color w:val="000000" w:themeColor="text1"/>
        </w:rPr>
        <w:t xml:space="preserve">Wykonawca zobowiązany jest do udostępnienia strony internetowej, na której znajdzie się wykaz aktualnych konfiguracji sprzętu wymaganego przez Zamawiającego. Wykonawca zobowiązuje się do zapewnienia aktywności strony od dnia podpisania umowy do końca jej obowiązywania. Serwis  internetowy musi umożliwiać Zamawiającego realizację zamówień w trybie on-line. Za  pośrednictwem serwisu internetowego Wykonawca umożliwi Zamawiającemu wybór </w:t>
      </w:r>
      <w:r w:rsidRPr="00801C55">
        <w:rPr>
          <w:rFonts w:cstheme="minorHAnsi"/>
          <w:color w:val="000000" w:themeColor="text1"/>
          <w:u w:val="single"/>
        </w:rPr>
        <w:t>możliwości instalacji</w:t>
      </w:r>
      <w:r>
        <w:rPr>
          <w:rFonts w:cstheme="minorHAnsi"/>
          <w:color w:val="000000" w:themeColor="text1"/>
        </w:rPr>
        <w:t xml:space="preserve"> </w:t>
      </w:r>
      <w:r w:rsidRPr="00801C55">
        <w:rPr>
          <w:rFonts w:cstheme="minorHAnsi"/>
          <w:color w:val="000000" w:themeColor="text1"/>
        </w:rPr>
        <w:t>oprogramowania biurowego.</w:t>
      </w:r>
      <w:r>
        <w:rPr>
          <w:rFonts w:cstheme="minorHAnsi"/>
          <w:color w:val="000000" w:themeColor="text1"/>
        </w:rPr>
        <w:t xml:space="preserve"> Zamawiający będzie mieć również możliwość nadania indywidualnej nazwy zamawianemu komputerowi. W obrębie serwisu internetowego Zamawiający będzie miał dostęp do historii zamówień, z jednoczesnym wglądem w procent wykorzystania wartości Umowy oraz podliczenie i  zestawienie całkowitej realizacji umowy.</w:t>
      </w:r>
    </w:p>
    <w:p w14:paraId="728B81D3" w14:textId="77777777" w:rsidR="00274AAB" w:rsidRPr="00274AAB" w:rsidRDefault="004C5ED0" w:rsidP="00274AAB">
      <w:pPr>
        <w:pStyle w:val="Akapitzlist"/>
        <w:numPr>
          <w:ilvl w:val="0"/>
          <w:numId w:val="20"/>
        </w:numPr>
        <w:spacing w:after="160" w:line="259" w:lineRule="auto"/>
        <w:jc w:val="both"/>
        <w:rPr>
          <w:rFonts w:asciiTheme="minorHAnsi" w:hAnsiTheme="minorHAnsi" w:cstheme="minorHAnsi"/>
          <w:sz w:val="22"/>
          <w:szCs w:val="22"/>
        </w:rPr>
      </w:pPr>
      <w:r w:rsidRPr="00274AAB">
        <w:rPr>
          <w:rFonts w:asciiTheme="minorHAnsi" w:hAnsiTheme="minorHAnsi" w:cstheme="minorHAnsi"/>
          <w:color w:val="000000" w:themeColor="text1"/>
          <w:sz w:val="22"/>
          <w:szCs w:val="22"/>
        </w:rPr>
        <w:lastRenderedPageBreak/>
        <w:t>Oferowany przedmiot zamówienia mus</w:t>
      </w:r>
      <w:r w:rsidR="001C58B6" w:rsidRPr="00274AAB">
        <w:rPr>
          <w:rFonts w:asciiTheme="minorHAnsi" w:hAnsiTheme="minorHAnsi" w:cstheme="minorHAnsi"/>
          <w:color w:val="000000" w:themeColor="text1"/>
          <w:sz w:val="22"/>
          <w:szCs w:val="22"/>
        </w:rPr>
        <w:t>i</w:t>
      </w:r>
      <w:r w:rsidRPr="00274AAB">
        <w:rPr>
          <w:rFonts w:asciiTheme="minorHAnsi" w:hAnsiTheme="minorHAnsi" w:cstheme="minorHAnsi"/>
          <w:color w:val="000000" w:themeColor="text1"/>
          <w:sz w:val="22"/>
          <w:szCs w:val="22"/>
        </w:rPr>
        <w:t xml:space="preserve"> spełniać warunki oznakowania „CE” zgodnie z deklaracją UE i być tym znakiem oznaczone. </w:t>
      </w:r>
    </w:p>
    <w:p w14:paraId="7243AD4D" w14:textId="77777777" w:rsidR="00274AAB" w:rsidRPr="00274AAB" w:rsidRDefault="00D43F3A" w:rsidP="00274AAB">
      <w:pPr>
        <w:pStyle w:val="Akapitzlist"/>
        <w:numPr>
          <w:ilvl w:val="0"/>
          <w:numId w:val="20"/>
        </w:numPr>
        <w:spacing w:after="160" w:line="259" w:lineRule="auto"/>
        <w:jc w:val="both"/>
        <w:rPr>
          <w:rFonts w:asciiTheme="minorHAnsi" w:hAnsiTheme="minorHAnsi" w:cstheme="minorHAnsi"/>
          <w:sz w:val="22"/>
          <w:szCs w:val="22"/>
        </w:rPr>
      </w:pPr>
      <w:r w:rsidRPr="00274AAB">
        <w:rPr>
          <w:rFonts w:asciiTheme="minorHAnsi" w:hAnsiTheme="minorHAnsi" w:cstheme="minorHAnsi"/>
          <w:color w:val="000000" w:themeColor="text1"/>
          <w:sz w:val="22"/>
          <w:szCs w:val="22"/>
        </w:rPr>
        <w:t>Oferowany przedmiot zamówienia musi być fabrycznie nowy, nieużywany, wyprodukowany nie  wcześniej niż w 2023 roku.</w:t>
      </w:r>
      <w:r w:rsidR="00202E14" w:rsidRPr="00274AAB">
        <w:rPr>
          <w:rFonts w:asciiTheme="minorHAnsi" w:hAnsiTheme="minorHAnsi" w:cstheme="minorHAnsi"/>
          <w:color w:val="000000" w:themeColor="text1"/>
          <w:sz w:val="22"/>
          <w:szCs w:val="22"/>
        </w:rPr>
        <w:t xml:space="preserve"> Oferowany przedmiot zamówienia nie może być prototypem.</w:t>
      </w:r>
    </w:p>
    <w:p w14:paraId="4E6D03EA" w14:textId="45DABC33" w:rsidR="00F6497A" w:rsidRPr="00274AAB" w:rsidRDefault="00A13A46" w:rsidP="00274AAB">
      <w:pPr>
        <w:pStyle w:val="Akapitzlist"/>
        <w:numPr>
          <w:ilvl w:val="0"/>
          <w:numId w:val="20"/>
        </w:numPr>
        <w:spacing w:after="160" w:line="259" w:lineRule="auto"/>
        <w:jc w:val="both"/>
        <w:rPr>
          <w:rFonts w:asciiTheme="minorHAnsi" w:hAnsiTheme="minorHAnsi" w:cstheme="minorHAnsi"/>
          <w:sz w:val="22"/>
          <w:szCs w:val="22"/>
        </w:rPr>
      </w:pPr>
      <w:r w:rsidRPr="00274AAB">
        <w:rPr>
          <w:rFonts w:asciiTheme="minorHAnsi" w:hAnsiTheme="minorHAnsi" w:cstheme="minorHAnsi"/>
          <w:b/>
          <w:color w:val="000000" w:themeColor="text1"/>
          <w:sz w:val="22"/>
          <w:szCs w:val="22"/>
        </w:rPr>
        <w:t>Gwarancja</w:t>
      </w:r>
      <w:r w:rsidRPr="00274AAB">
        <w:rPr>
          <w:rFonts w:asciiTheme="minorHAnsi" w:hAnsiTheme="minorHAnsi" w:cstheme="minorHAnsi"/>
          <w:color w:val="000000" w:themeColor="text1"/>
          <w:sz w:val="22"/>
          <w:szCs w:val="22"/>
        </w:rPr>
        <w:t xml:space="preserve">: Wykonawca udzieli gwarancji na przedmiot zamówienia na </w:t>
      </w:r>
      <w:r w:rsidRPr="00274AAB">
        <w:rPr>
          <w:rFonts w:asciiTheme="minorHAnsi" w:hAnsiTheme="minorHAnsi" w:cstheme="minorHAnsi"/>
          <w:b/>
          <w:color w:val="000000" w:themeColor="text1"/>
          <w:sz w:val="22"/>
          <w:szCs w:val="22"/>
        </w:rPr>
        <w:t>min. 36 miesięcy</w:t>
      </w:r>
      <w:r w:rsidRPr="00274AAB">
        <w:rPr>
          <w:rFonts w:asciiTheme="minorHAnsi" w:hAnsiTheme="minorHAnsi" w:cstheme="minorHAnsi"/>
          <w:color w:val="000000" w:themeColor="text1"/>
          <w:sz w:val="22"/>
          <w:szCs w:val="22"/>
        </w:rPr>
        <w:t xml:space="preserve">, licząc od </w:t>
      </w:r>
      <w:r w:rsidR="0087386F" w:rsidRPr="00274AAB">
        <w:rPr>
          <w:rFonts w:asciiTheme="minorHAnsi" w:hAnsiTheme="minorHAnsi" w:cstheme="minorHAnsi"/>
          <w:color w:val="000000" w:themeColor="text1"/>
          <w:sz w:val="22"/>
          <w:szCs w:val="22"/>
        </w:rPr>
        <w:t> </w:t>
      </w:r>
      <w:r w:rsidRPr="00274AAB">
        <w:rPr>
          <w:rFonts w:asciiTheme="minorHAnsi" w:hAnsiTheme="minorHAnsi" w:cstheme="minorHAnsi"/>
          <w:color w:val="000000" w:themeColor="text1"/>
          <w:sz w:val="22"/>
          <w:szCs w:val="22"/>
        </w:rPr>
        <w:t>daty podpisania protokołu zdawczo-odbiorczego. Oferta Wykonawcy musi spełniać wymagania dot. warunków gwarancji i serwisu wynikających z projektowanych postanowień umowy.</w:t>
      </w:r>
      <w:r w:rsidR="00274AAB" w:rsidRPr="00274AAB">
        <w:rPr>
          <w:rFonts w:asciiTheme="minorHAnsi" w:hAnsiTheme="minorHAnsi" w:cstheme="minorHAnsi"/>
          <w:color w:val="000000" w:themeColor="text1"/>
          <w:sz w:val="22"/>
          <w:szCs w:val="22"/>
        </w:rPr>
        <w:t xml:space="preserve"> </w:t>
      </w:r>
      <w:r w:rsidR="00F6497A" w:rsidRPr="00274AAB">
        <w:rPr>
          <w:rFonts w:asciiTheme="minorHAnsi" w:hAnsiTheme="minorHAnsi" w:cstheme="minorHAnsi"/>
          <w:b/>
          <w:color w:val="000000" w:themeColor="text1"/>
          <w:sz w:val="22"/>
          <w:szCs w:val="22"/>
        </w:rPr>
        <w:t>Typ gwarancji: on-site.</w:t>
      </w:r>
      <w:r w:rsidR="00F6497A" w:rsidRPr="00274AAB">
        <w:rPr>
          <w:rFonts w:asciiTheme="minorHAnsi" w:hAnsiTheme="minorHAnsi" w:cstheme="minorHAnsi"/>
          <w:color w:val="000000" w:themeColor="text1"/>
          <w:sz w:val="22"/>
          <w:szCs w:val="22"/>
        </w:rPr>
        <w:t xml:space="preserve"> </w:t>
      </w:r>
    </w:p>
    <w:p w14:paraId="3821CFCE" w14:textId="586CB237" w:rsidR="00A13A46" w:rsidRPr="00274AAB" w:rsidRDefault="00A13A46" w:rsidP="008F4FB7">
      <w:pPr>
        <w:pBdr>
          <w:bottom w:val="single" w:sz="6" w:space="1" w:color="auto"/>
        </w:pBdr>
        <w:spacing w:after="0" w:line="264" w:lineRule="auto"/>
        <w:rPr>
          <w:rFonts w:cstheme="minorHAnsi"/>
          <w:b/>
        </w:rPr>
      </w:pPr>
    </w:p>
    <w:p w14:paraId="57232463" w14:textId="72AE499C"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7C4A54" w:rsidRPr="0015738B">
        <w:rPr>
          <w:rFonts w:cstheme="minorHAnsi"/>
          <w:b/>
        </w:rPr>
        <w:t>6</w:t>
      </w:r>
    </w:p>
    <w:p w14:paraId="1B2AC969" w14:textId="0ACF8B64" w:rsidR="00B03685" w:rsidRPr="0015738B" w:rsidRDefault="00B03685" w:rsidP="008D3123">
      <w:pPr>
        <w:pBdr>
          <w:bottom w:val="single" w:sz="6" w:space="1" w:color="auto"/>
        </w:pBdr>
        <w:spacing w:after="0" w:line="264" w:lineRule="auto"/>
        <w:jc w:val="center"/>
        <w:rPr>
          <w:rFonts w:cstheme="minorHAnsi"/>
          <w:b/>
        </w:rPr>
      </w:pPr>
      <w:r w:rsidRPr="0015738B">
        <w:rPr>
          <w:rFonts w:cstheme="minorHAnsi"/>
          <w:b/>
        </w:rPr>
        <w:t xml:space="preserve">TERMIN </w:t>
      </w:r>
      <w:r w:rsidR="00C720D8">
        <w:rPr>
          <w:rFonts w:cstheme="minorHAnsi"/>
          <w:b/>
        </w:rPr>
        <w:t>REALIZACJI</w:t>
      </w:r>
      <w:r w:rsidRPr="0015738B">
        <w:rPr>
          <w:rFonts w:cstheme="minorHAnsi"/>
          <w:b/>
        </w:rPr>
        <w:t xml:space="preserve"> ZAMÓWIENIA</w:t>
      </w:r>
    </w:p>
    <w:p w14:paraId="537D761E" w14:textId="74710B98" w:rsidR="00B03685" w:rsidRDefault="00B03685" w:rsidP="008D3123">
      <w:pPr>
        <w:spacing w:after="0" w:line="264" w:lineRule="auto"/>
        <w:rPr>
          <w:rFonts w:cstheme="minorHAnsi"/>
        </w:rPr>
      </w:pPr>
    </w:p>
    <w:p w14:paraId="6287ABC8" w14:textId="4605C720" w:rsidR="004C5419" w:rsidRPr="008F4FB7" w:rsidRDefault="00A77011" w:rsidP="00936715">
      <w:pPr>
        <w:pStyle w:val="Akapitzlist"/>
        <w:spacing w:line="264" w:lineRule="auto"/>
        <w:ind w:left="0"/>
        <w:jc w:val="both"/>
        <w:rPr>
          <w:rFonts w:asciiTheme="minorHAnsi" w:hAnsiTheme="minorHAnsi" w:cstheme="minorHAnsi"/>
          <w:sz w:val="22"/>
          <w:szCs w:val="22"/>
        </w:rPr>
      </w:pPr>
      <w:bookmarkStart w:id="4" w:name="_Hlk113579526"/>
      <w:r w:rsidRPr="008F4FB7">
        <w:rPr>
          <w:rFonts w:asciiTheme="minorHAnsi" w:hAnsiTheme="minorHAnsi" w:cstheme="minorHAnsi"/>
          <w:sz w:val="22"/>
          <w:szCs w:val="22"/>
        </w:rPr>
        <w:t>Termin realizacji zamówienia:</w:t>
      </w:r>
      <w:r w:rsidR="00487F38" w:rsidRPr="008F4FB7">
        <w:rPr>
          <w:rFonts w:asciiTheme="minorHAnsi" w:hAnsiTheme="minorHAnsi" w:cstheme="minorHAnsi"/>
          <w:sz w:val="22"/>
          <w:szCs w:val="22"/>
        </w:rPr>
        <w:t xml:space="preserve"> </w:t>
      </w:r>
      <w:r w:rsidR="00487F38" w:rsidRPr="00634A06">
        <w:rPr>
          <w:rFonts w:asciiTheme="minorHAnsi" w:hAnsiTheme="minorHAnsi" w:cstheme="minorHAnsi"/>
          <w:b/>
          <w:sz w:val="22"/>
          <w:szCs w:val="22"/>
        </w:rPr>
        <w:t>12 miesięcy, licząc od daty podpisania umowy</w:t>
      </w:r>
      <w:r w:rsidR="00487F38" w:rsidRPr="008F4FB7">
        <w:rPr>
          <w:rFonts w:asciiTheme="minorHAnsi" w:hAnsiTheme="minorHAnsi" w:cstheme="minorHAnsi"/>
          <w:sz w:val="22"/>
          <w:szCs w:val="22"/>
        </w:rPr>
        <w:t xml:space="preserve"> lub do wyczerpania kwoty przeznaczonej na realizację zobowiązania umowy brutto, w zależności od tego, który wariant nastąpi pierwszy.</w:t>
      </w:r>
    </w:p>
    <w:bookmarkEnd w:id="4"/>
    <w:p w14:paraId="1B0CA58E" w14:textId="77777777" w:rsidR="0087386F" w:rsidRDefault="0087386F" w:rsidP="008D3123">
      <w:pPr>
        <w:pBdr>
          <w:bottom w:val="single" w:sz="6" w:space="1" w:color="auto"/>
        </w:pBdr>
        <w:spacing w:after="0" w:line="264" w:lineRule="auto"/>
        <w:jc w:val="center"/>
        <w:rPr>
          <w:rFonts w:cstheme="minorHAnsi"/>
          <w:b/>
        </w:rPr>
      </w:pPr>
    </w:p>
    <w:p w14:paraId="4B78E3D0" w14:textId="340B1E13"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7</w:t>
      </w:r>
    </w:p>
    <w:p w14:paraId="0DF151EA" w14:textId="7A37D87B" w:rsidR="002D1F22" w:rsidRPr="0015738B" w:rsidRDefault="002D1F22" w:rsidP="008D3123">
      <w:pPr>
        <w:pBdr>
          <w:bottom w:val="single" w:sz="6" w:space="1" w:color="auto"/>
        </w:pBdr>
        <w:spacing w:after="0" w:line="264" w:lineRule="auto"/>
        <w:jc w:val="center"/>
        <w:rPr>
          <w:rFonts w:cstheme="minorHAnsi"/>
          <w:b/>
        </w:rPr>
      </w:pPr>
      <w:r w:rsidRPr="0015738B">
        <w:rPr>
          <w:rFonts w:cstheme="minorHAnsi"/>
          <w:b/>
        </w:rPr>
        <w:t>PROJEKTOWANE POSTANOWIENIA UMOWY</w:t>
      </w:r>
    </w:p>
    <w:p w14:paraId="7DE03860" w14:textId="77777777" w:rsidR="002D1F22" w:rsidRPr="0015738B" w:rsidRDefault="002D1F22" w:rsidP="008D3123">
      <w:pPr>
        <w:spacing w:after="0" w:line="264" w:lineRule="auto"/>
        <w:jc w:val="both"/>
        <w:rPr>
          <w:rFonts w:cstheme="minorHAnsi"/>
        </w:rPr>
      </w:pPr>
    </w:p>
    <w:p w14:paraId="7B3DE3B9" w14:textId="4B45221E" w:rsidR="008D3123" w:rsidRPr="00487F38" w:rsidRDefault="002D1F22" w:rsidP="00936715">
      <w:pPr>
        <w:pStyle w:val="Akapitzlist"/>
        <w:spacing w:line="264" w:lineRule="auto"/>
        <w:ind w:left="0"/>
        <w:jc w:val="both"/>
        <w:rPr>
          <w:rFonts w:asciiTheme="minorHAnsi" w:hAnsiTheme="minorHAnsi" w:cstheme="minorHAnsi"/>
          <w:sz w:val="22"/>
          <w:szCs w:val="22"/>
        </w:rPr>
      </w:pPr>
      <w:r w:rsidRPr="0015738B">
        <w:rPr>
          <w:rFonts w:asciiTheme="minorHAnsi" w:hAnsiTheme="minorHAnsi" w:cstheme="minorHAnsi"/>
          <w:sz w:val="22"/>
          <w:szCs w:val="22"/>
        </w:rPr>
        <w:t xml:space="preserve">Projektowane postanowienia umowy, które zostaną wprowadzone do treści umowy zostały </w:t>
      </w:r>
      <w:r w:rsidR="00BA0724" w:rsidRPr="0015738B">
        <w:rPr>
          <w:rFonts w:asciiTheme="minorHAnsi" w:hAnsiTheme="minorHAnsi" w:cstheme="minorHAnsi"/>
          <w:sz w:val="22"/>
          <w:szCs w:val="22"/>
        </w:rPr>
        <w:t>zamieszczon</w:t>
      </w:r>
      <w:r w:rsidR="003F6F82" w:rsidRPr="0015738B">
        <w:rPr>
          <w:rFonts w:asciiTheme="minorHAnsi" w:hAnsiTheme="minorHAnsi" w:cstheme="minorHAnsi"/>
          <w:sz w:val="22"/>
          <w:szCs w:val="22"/>
        </w:rPr>
        <w:t>e</w:t>
      </w:r>
      <w:r w:rsidRPr="0015738B">
        <w:rPr>
          <w:rFonts w:asciiTheme="minorHAnsi" w:hAnsiTheme="minorHAnsi" w:cstheme="minorHAnsi"/>
          <w:sz w:val="22"/>
          <w:szCs w:val="22"/>
        </w:rPr>
        <w:t xml:space="preserve"> w załączniku </w:t>
      </w:r>
      <w:r w:rsidR="00B449CD" w:rsidRPr="0015738B">
        <w:rPr>
          <w:rFonts w:asciiTheme="minorHAnsi" w:hAnsiTheme="minorHAnsi" w:cstheme="minorHAnsi"/>
          <w:sz w:val="22"/>
          <w:szCs w:val="22"/>
        </w:rPr>
        <w:t xml:space="preserve">nr </w:t>
      </w:r>
      <w:r w:rsidR="0087386F">
        <w:rPr>
          <w:rFonts w:asciiTheme="minorHAnsi" w:hAnsiTheme="minorHAnsi" w:cstheme="minorHAnsi"/>
          <w:sz w:val="22"/>
          <w:szCs w:val="22"/>
        </w:rPr>
        <w:t>1</w:t>
      </w:r>
      <w:r w:rsidR="00145EFC">
        <w:rPr>
          <w:rFonts w:asciiTheme="minorHAnsi" w:hAnsiTheme="minorHAnsi" w:cstheme="minorHAnsi"/>
          <w:sz w:val="22"/>
          <w:szCs w:val="22"/>
        </w:rPr>
        <w:t xml:space="preserve"> </w:t>
      </w:r>
      <w:r w:rsidRPr="0015738B">
        <w:rPr>
          <w:rFonts w:asciiTheme="minorHAnsi" w:hAnsiTheme="minorHAnsi" w:cstheme="minorHAnsi"/>
          <w:sz w:val="22"/>
          <w:szCs w:val="22"/>
        </w:rPr>
        <w:t>do SWZ</w:t>
      </w:r>
      <w:r w:rsidR="00936715">
        <w:rPr>
          <w:rFonts w:asciiTheme="minorHAnsi" w:hAnsiTheme="minorHAnsi" w:cstheme="minorHAnsi"/>
          <w:sz w:val="22"/>
          <w:szCs w:val="22"/>
        </w:rPr>
        <w:t xml:space="preserve">, </w:t>
      </w:r>
      <w:r w:rsidR="003F6F82" w:rsidRPr="0015738B">
        <w:rPr>
          <w:rFonts w:asciiTheme="minorHAnsi" w:hAnsiTheme="minorHAnsi" w:cstheme="minorHAnsi"/>
          <w:sz w:val="22"/>
          <w:szCs w:val="22"/>
        </w:rPr>
        <w:t>który jest integralną częścią SWZ.</w:t>
      </w:r>
    </w:p>
    <w:p w14:paraId="52A37F50" w14:textId="77777777" w:rsidR="008D3123" w:rsidRPr="0015738B" w:rsidRDefault="008D3123" w:rsidP="008D3123">
      <w:pPr>
        <w:spacing w:after="0" w:line="264" w:lineRule="auto"/>
        <w:jc w:val="both"/>
        <w:rPr>
          <w:rFonts w:cstheme="minorHAnsi"/>
        </w:rPr>
      </w:pPr>
    </w:p>
    <w:p w14:paraId="63533654" w14:textId="35FEBBA8"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8</w:t>
      </w:r>
    </w:p>
    <w:p w14:paraId="33E1809A" w14:textId="77C88996" w:rsidR="00E360DF" w:rsidRPr="0015738B" w:rsidRDefault="00E35324" w:rsidP="008D3123">
      <w:pPr>
        <w:pBdr>
          <w:bottom w:val="single" w:sz="6" w:space="1" w:color="auto"/>
        </w:pBdr>
        <w:spacing w:after="0" w:line="264" w:lineRule="auto"/>
        <w:jc w:val="center"/>
        <w:rPr>
          <w:rFonts w:cstheme="minorHAnsi"/>
          <w:b/>
        </w:rPr>
      </w:pPr>
      <w:r w:rsidRPr="0015738B">
        <w:rPr>
          <w:rFonts w:cstheme="minorHAnsi"/>
          <w:b/>
        </w:rPr>
        <w:t>WYJAŚNIENIA TREŚCI SPECYFIKACJI WARUNKÓW ZAMÓWIENIA</w:t>
      </w:r>
    </w:p>
    <w:p w14:paraId="6D0F5A4D" w14:textId="77777777" w:rsidR="00E35324" w:rsidRPr="0015738B" w:rsidRDefault="00E35324" w:rsidP="008D3123">
      <w:pPr>
        <w:spacing w:after="0" w:line="264" w:lineRule="auto"/>
        <w:rPr>
          <w:rFonts w:cstheme="minorHAnsi"/>
        </w:rPr>
      </w:pPr>
    </w:p>
    <w:p w14:paraId="01082B52" w14:textId="7475FCF7" w:rsidR="00FE51DF"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color w:val="000000" w:themeColor="text1"/>
        </w:rPr>
        <w:t>Wykonawca może zwrócić się do Zamawiającego z wnioskiem o wyjaśnienie treści SWZ.</w:t>
      </w:r>
    </w:p>
    <w:p w14:paraId="31729945" w14:textId="5EDA8912" w:rsidR="00BF77B1" w:rsidRPr="0049126A" w:rsidRDefault="00BF77B1" w:rsidP="00DE62F8">
      <w:pPr>
        <w:numPr>
          <w:ilvl w:val="0"/>
          <w:numId w:val="29"/>
        </w:numPr>
        <w:spacing w:after="0" w:line="264" w:lineRule="auto"/>
        <w:ind w:left="357" w:hanging="357"/>
        <w:jc w:val="both"/>
        <w:rPr>
          <w:rFonts w:cstheme="minorHAnsi"/>
          <w:color w:val="000000" w:themeColor="text1"/>
        </w:rPr>
      </w:pPr>
      <w:r w:rsidRPr="0049126A">
        <w:rPr>
          <w:rFonts w:cstheme="minorHAnsi"/>
        </w:rPr>
        <w:t xml:space="preserve">Zamawiający jest obowiązany udzielić wyjaśnień niezwłocznie, jednak nie później niż na 6 dni przed upływem terminu składania ofert, pod warunkiem że wniosek o wyjaśnienie treści SWZ wpłynął do </w:t>
      </w:r>
      <w:r w:rsidR="0087386F">
        <w:rPr>
          <w:rFonts w:cstheme="minorHAnsi"/>
        </w:rPr>
        <w:t> </w:t>
      </w:r>
      <w:r w:rsidRPr="0049126A">
        <w:rPr>
          <w:rFonts w:cstheme="minorHAnsi"/>
        </w:rPr>
        <w:t>zamawiającego nie później niż na 14 dni przed upływem terminu składania ofert.</w:t>
      </w:r>
    </w:p>
    <w:p w14:paraId="146EB38D" w14:textId="4FBE9EAF"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color w:val="000000"/>
        </w:rPr>
        <w:t>Jeżeli Zamawiający nie udzieli wyjaśnień</w:t>
      </w:r>
      <w:r w:rsidR="005C2D2A" w:rsidRPr="0049126A">
        <w:rPr>
          <w:rFonts w:cstheme="minorHAnsi"/>
          <w:color w:val="000000"/>
        </w:rPr>
        <w:t xml:space="preserve"> w terminie, o którym mowa w </w:t>
      </w:r>
      <w:r w:rsidR="0049126A">
        <w:rPr>
          <w:rFonts w:cstheme="minorHAnsi"/>
          <w:color w:val="000000"/>
        </w:rPr>
        <w:t xml:space="preserve">pkt </w:t>
      </w:r>
      <w:r w:rsidRPr="0049126A">
        <w:rPr>
          <w:rFonts w:cstheme="minorHAnsi"/>
          <w:color w:val="000000"/>
        </w:rPr>
        <w:t xml:space="preserve">2, przedłuża termin składania ofert o czas niezbędny do zapoznania się wszystkich zainteresowanych Wykonawców z </w:t>
      </w:r>
      <w:r w:rsidR="0087386F">
        <w:rPr>
          <w:rFonts w:cstheme="minorHAnsi"/>
          <w:color w:val="000000"/>
        </w:rPr>
        <w:t> </w:t>
      </w:r>
      <w:r w:rsidRPr="0049126A">
        <w:rPr>
          <w:rFonts w:cstheme="minorHAnsi"/>
          <w:color w:val="000000"/>
        </w:rPr>
        <w:t>wyjaśnieniami niezbędnymi do należytego przygotowania i złożenia ofert.</w:t>
      </w:r>
    </w:p>
    <w:p w14:paraId="75EAF223" w14:textId="3E6AFDB4"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color w:val="000000"/>
        </w:rPr>
        <w:t>W przypadku gdy wniosek o wyjaśnienie treści SWZ nie wpłynął w te</w:t>
      </w:r>
      <w:r w:rsidR="005C2D2A" w:rsidRPr="0049126A">
        <w:rPr>
          <w:rFonts w:cstheme="minorHAnsi"/>
          <w:color w:val="000000"/>
        </w:rPr>
        <w:t xml:space="preserve">rminie, o którym mowa </w:t>
      </w:r>
      <w:r w:rsidR="0049126A">
        <w:rPr>
          <w:rFonts w:cstheme="minorHAnsi"/>
          <w:color w:val="000000"/>
        </w:rPr>
        <w:t xml:space="preserve">               </w:t>
      </w:r>
      <w:r w:rsidR="005C2D2A" w:rsidRPr="0049126A">
        <w:rPr>
          <w:rFonts w:cstheme="minorHAnsi"/>
          <w:color w:val="000000"/>
        </w:rPr>
        <w:t xml:space="preserve">w </w:t>
      </w:r>
      <w:r w:rsidR="0049126A">
        <w:rPr>
          <w:rFonts w:cstheme="minorHAnsi"/>
          <w:color w:val="000000"/>
        </w:rPr>
        <w:t>pkt</w:t>
      </w:r>
      <w:r w:rsidRPr="0049126A">
        <w:rPr>
          <w:rFonts w:cstheme="minorHAnsi"/>
          <w:color w:val="000000"/>
        </w:rPr>
        <w:t xml:space="preserve"> 2, Zamawiający nie ma obowiązku udzielania wyjaśnień SWZ oraz obowiązku przedłużenia terminu składania ofert.</w:t>
      </w:r>
    </w:p>
    <w:p w14:paraId="51581CF7" w14:textId="4D4487C0"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color w:val="000000"/>
        </w:rPr>
        <w:t>Przedłużenie terminu składania ofert</w:t>
      </w:r>
      <w:r w:rsidR="005C2D2A" w:rsidRPr="0049126A">
        <w:rPr>
          <w:rFonts w:cstheme="minorHAnsi"/>
          <w:color w:val="000000"/>
        </w:rPr>
        <w:t xml:space="preserve">, o których mowa w </w:t>
      </w:r>
      <w:r w:rsidR="0049126A">
        <w:rPr>
          <w:rFonts w:cstheme="minorHAnsi"/>
          <w:color w:val="000000"/>
        </w:rPr>
        <w:t xml:space="preserve">pkt </w:t>
      </w:r>
      <w:r w:rsidRPr="0049126A">
        <w:rPr>
          <w:rFonts w:cstheme="minorHAnsi"/>
          <w:color w:val="000000"/>
        </w:rPr>
        <w:t>3, nie wpływa na bieg terminu składania wniosku o wyjaśnienie treści SWZ.</w:t>
      </w:r>
    </w:p>
    <w:p w14:paraId="3C5C15B5" w14:textId="00C96E28"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rPr>
        <w:t xml:space="preserve">Treść zapytań wraz z wyjaśnieniami Zamawiający udostępnia, bez ujawniania źródła zapytania, na </w:t>
      </w:r>
      <w:r w:rsidR="0087386F">
        <w:rPr>
          <w:rFonts w:cstheme="minorHAnsi"/>
        </w:rPr>
        <w:t> </w:t>
      </w:r>
      <w:r w:rsidRPr="0049126A">
        <w:rPr>
          <w:rFonts w:cstheme="minorHAnsi"/>
        </w:rPr>
        <w:t>stronie internetowej prowadzonego postępowania.</w:t>
      </w:r>
    </w:p>
    <w:p w14:paraId="33B9A2C3" w14:textId="33CF6EEA" w:rsidR="001D7D26" w:rsidRPr="0049126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rPr>
        <w:t>W uzasadnionych przypadkach Zamawiający może przed upływem terminu składania ofert zmienić treść SWZ.</w:t>
      </w:r>
    </w:p>
    <w:p w14:paraId="3D143C4D" w14:textId="5CD18DFE" w:rsidR="00E35324" w:rsidRPr="004403DA" w:rsidRDefault="001D7D26" w:rsidP="00DE62F8">
      <w:pPr>
        <w:numPr>
          <w:ilvl w:val="0"/>
          <w:numId w:val="29"/>
        </w:numPr>
        <w:spacing w:after="0" w:line="264" w:lineRule="auto"/>
        <w:ind w:left="357" w:hanging="357"/>
        <w:jc w:val="both"/>
        <w:rPr>
          <w:rFonts w:cstheme="minorHAnsi"/>
          <w:color w:val="000000" w:themeColor="text1"/>
        </w:rPr>
      </w:pPr>
      <w:r w:rsidRPr="0049126A">
        <w:rPr>
          <w:rFonts w:cstheme="minorHAnsi"/>
        </w:rPr>
        <w:t>W przypadku gdy zmiana treści SWZ jest istotna dla spor</w:t>
      </w:r>
      <w:r w:rsidR="0033195E" w:rsidRPr="0049126A">
        <w:rPr>
          <w:rFonts w:cstheme="minorHAnsi"/>
        </w:rPr>
        <w:t>ządzenia oferty lub wymaga od  W</w:t>
      </w:r>
      <w:r w:rsidRPr="0049126A">
        <w:rPr>
          <w:rFonts w:cstheme="minorHAnsi"/>
        </w:rPr>
        <w:t>ykonawców dodatkowego czasu na zapoznanie się ze zmianą treści SWZ i  przygotowanie ofert</w:t>
      </w:r>
      <w:r w:rsidR="0033195E" w:rsidRPr="0049126A">
        <w:rPr>
          <w:rFonts w:cstheme="minorHAnsi"/>
        </w:rPr>
        <w:t>y</w:t>
      </w:r>
      <w:r w:rsidRPr="0049126A">
        <w:rPr>
          <w:rFonts w:cstheme="minorHAnsi"/>
        </w:rPr>
        <w:t>, Zamawiający przedłuża termin składania ofert o czas niezbędny na</w:t>
      </w:r>
      <w:r w:rsidR="0033195E" w:rsidRPr="0049126A">
        <w:rPr>
          <w:rFonts w:cstheme="minorHAnsi"/>
        </w:rPr>
        <w:t xml:space="preserve"> zapoznanie się ze zmianą SWZ i </w:t>
      </w:r>
      <w:r w:rsidRPr="0049126A">
        <w:rPr>
          <w:rFonts w:cstheme="minorHAnsi"/>
        </w:rPr>
        <w:t>przygotowanie</w:t>
      </w:r>
      <w:r w:rsidR="0033195E" w:rsidRPr="0049126A">
        <w:rPr>
          <w:rFonts w:cstheme="minorHAnsi"/>
        </w:rPr>
        <w:t xml:space="preserve"> oferty</w:t>
      </w:r>
      <w:r w:rsidRPr="0049126A">
        <w:rPr>
          <w:rFonts w:cstheme="minorHAnsi"/>
        </w:rPr>
        <w:t>.</w:t>
      </w:r>
    </w:p>
    <w:p w14:paraId="4C5A26D2" w14:textId="77777777" w:rsidR="00E35324" w:rsidRPr="0015738B" w:rsidRDefault="00E35324" w:rsidP="008D3123">
      <w:pPr>
        <w:pBdr>
          <w:bottom w:val="single" w:sz="6" w:space="1" w:color="auto"/>
        </w:pBdr>
        <w:spacing w:after="0" w:line="264" w:lineRule="auto"/>
        <w:jc w:val="center"/>
        <w:rPr>
          <w:rFonts w:cstheme="minorHAnsi"/>
          <w:b/>
        </w:rPr>
      </w:pPr>
    </w:p>
    <w:p w14:paraId="6FAA050A" w14:textId="1557302E" w:rsidR="00F0789A" w:rsidRDefault="00172FA8" w:rsidP="008D3123">
      <w:pPr>
        <w:pBdr>
          <w:bottom w:val="single" w:sz="6" w:space="1" w:color="auto"/>
        </w:pBdr>
        <w:spacing w:after="0" w:line="264" w:lineRule="auto"/>
        <w:jc w:val="center"/>
        <w:rPr>
          <w:rFonts w:cstheme="minorHAnsi"/>
          <w:b/>
        </w:rPr>
      </w:pPr>
      <w:r w:rsidRPr="0015738B">
        <w:rPr>
          <w:rFonts w:cstheme="minorHAnsi"/>
          <w:b/>
        </w:rPr>
        <w:lastRenderedPageBreak/>
        <w:t xml:space="preserve">ROZDZIAŁ </w:t>
      </w:r>
      <w:r w:rsidR="003472FD" w:rsidRPr="0015738B">
        <w:rPr>
          <w:rFonts w:cstheme="minorHAnsi"/>
          <w:b/>
        </w:rPr>
        <w:t>9</w:t>
      </w:r>
    </w:p>
    <w:p w14:paraId="39901FC1" w14:textId="0A5811A8" w:rsidR="005E43E5" w:rsidRPr="0015738B" w:rsidRDefault="00F8068A" w:rsidP="008D3123">
      <w:pPr>
        <w:pBdr>
          <w:bottom w:val="single" w:sz="6" w:space="1" w:color="auto"/>
        </w:pBdr>
        <w:spacing w:after="0" w:line="264" w:lineRule="auto"/>
        <w:jc w:val="center"/>
        <w:rPr>
          <w:rFonts w:cstheme="minorHAnsi"/>
          <w:b/>
        </w:rPr>
      </w:pPr>
      <w:r w:rsidRPr="0015738B">
        <w:rPr>
          <w:rFonts w:cstheme="minorHAnsi"/>
          <w:b/>
        </w:rPr>
        <w:t>PODSTAWY WYKLUCZENIA</w:t>
      </w:r>
    </w:p>
    <w:p w14:paraId="691F044E" w14:textId="77777777" w:rsidR="00275905" w:rsidRPr="0015738B" w:rsidRDefault="00275905" w:rsidP="008D3123">
      <w:pPr>
        <w:spacing w:after="0" w:line="264" w:lineRule="auto"/>
        <w:jc w:val="both"/>
        <w:rPr>
          <w:rFonts w:cstheme="minorHAnsi"/>
        </w:rPr>
      </w:pPr>
    </w:p>
    <w:p w14:paraId="6FAB298A" w14:textId="77777777" w:rsidR="00E90332" w:rsidRPr="000F10D7" w:rsidRDefault="00E90332" w:rsidP="008D3123">
      <w:pPr>
        <w:pStyle w:val="Akapitzlist"/>
        <w:numPr>
          <w:ilvl w:val="0"/>
          <w:numId w:val="4"/>
        </w:numPr>
        <w:spacing w:line="264" w:lineRule="auto"/>
        <w:ind w:left="360" w:hanging="357"/>
        <w:jc w:val="both"/>
        <w:rPr>
          <w:rFonts w:asciiTheme="minorHAnsi" w:hAnsiTheme="minorHAnsi" w:cstheme="minorHAnsi"/>
          <w:sz w:val="22"/>
          <w:szCs w:val="22"/>
        </w:rPr>
      </w:pPr>
      <w:r w:rsidRPr="000F10D7">
        <w:rPr>
          <w:rFonts w:asciiTheme="minorHAnsi" w:hAnsiTheme="minorHAnsi" w:cstheme="minorHAnsi"/>
          <w:sz w:val="22"/>
          <w:szCs w:val="22"/>
        </w:rPr>
        <w:t>Z postępowania o udzielenie zamówienia wyklucza się Wykonawców, w stosunku, do których zachodzi którakolwiek z okoliczności wskazanych:</w:t>
      </w:r>
    </w:p>
    <w:p w14:paraId="14659822" w14:textId="54050CB8" w:rsidR="00E90332" w:rsidRPr="000F10D7" w:rsidRDefault="00E90332" w:rsidP="008D3123">
      <w:pPr>
        <w:pStyle w:val="Akapitzlist"/>
        <w:numPr>
          <w:ilvl w:val="0"/>
          <w:numId w:val="17"/>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0F10D7">
        <w:rPr>
          <w:rFonts w:asciiTheme="minorHAnsi" w:hAnsiTheme="minorHAnsi" w:cstheme="minorHAnsi"/>
          <w:sz w:val="22"/>
          <w:szCs w:val="22"/>
        </w:rPr>
        <w:t>art. 108 ust. 1 pkt 1-6 oraz art. 109 ust</w:t>
      </w:r>
      <w:r>
        <w:rPr>
          <w:rFonts w:asciiTheme="minorHAnsi" w:hAnsiTheme="minorHAnsi" w:cstheme="minorHAnsi"/>
          <w:sz w:val="22"/>
          <w:szCs w:val="22"/>
        </w:rPr>
        <w:t>.</w:t>
      </w:r>
      <w:r w:rsidRPr="000F10D7">
        <w:rPr>
          <w:rFonts w:asciiTheme="minorHAnsi" w:hAnsiTheme="minorHAnsi" w:cstheme="minorHAnsi"/>
          <w:sz w:val="22"/>
          <w:szCs w:val="22"/>
        </w:rPr>
        <w:t xml:space="preserve"> 1</w:t>
      </w:r>
      <w:r w:rsidR="00B150B8">
        <w:rPr>
          <w:rFonts w:asciiTheme="minorHAnsi" w:hAnsiTheme="minorHAnsi" w:cstheme="minorHAnsi"/>
          <w:sz w:val="22"/>
          <w:szCs w:val="22"/>
        </w:rPr>
        <w:t xml:space="preserve"> pkt 4</w:t>
      </w:r>
      <w:r w:rsidRPr="000F10D7">
        <w:rPr>
          <w:rFonts w:asciiTheme="minorHAnsi" w:hAnsiTheme="minorHAnsi" w:cstheme="minorHAnsi"/>
          <w:sz w:val="22"/>
          <w:szCs w:val="22"/>
        </w:rPr>
        <w:t xml:space="preserve"> ustawy Pzp</w:t>
      </w:r>
      <w:r>
        <w:rPr>
          <w:rFonts w:asciiTheme="minorHAnsi" w:hAnsiTheme="minorHAnsi" w:cstheme="minorHAnsi"/>
          <w:sz w:val="22"/>
          <w:szCs w:val="22"/>
        </w:rPr>
        <w:t>;</w:t>
      </w:r>
    </w:p>
    <w:p w14:paraId="188A13B7" w14:textId="06EF1B3E" w:rsidR="00E90332" w:rsidRPr="000F10D7" w:rsidRDefault="00E90332" w:rsidP="008D3123">
      <w:pPr>
        <w:pStyle w:val="Akapitzlist"/>
        <w:numPr>
          <w:ilvl w:val="0"/>
          <w:numId w:val="17"/>
        </w:numPr>
        <w:spacing w:line="264" w:lineRule="auto"/>
        <w:ind w:hanging="357"/>
        <w:jc w:val="both"/>
        <w:rPr>
          <w:rStyle w:val="markedcontent"/>
          <w:rFonts w:asciiTheme="minorHAnsi" w:hAnsiTheme="minorHAnsi" w:cstheme="minorHAnsi"/>
          <w:sz w:val="22"/>
          <w:szCs w:val="22"/>
        </w:rPr>
      </w:pPr>
      <w:r>
        <w:rPr>
          <w:rFonts w:asciiTheme="minorHAnsi" w:hAnsiTheme="minorHAnsi" w:cstheme="minorHAnsi"/>
          <w:color w:val="000000"/>
          <w:sz w:val="22"/>
          <w:szCs w:val="22"/>
        </w:rPr>
        <w:t xml:space="preserve">w </w:t>
      </w:r>
      <w:r w:rsidRPr="000F10D7">
        <w:rPr>
          <w:rFonts w:asciiTheme="minorHAnsi" w:hAnsiTheme="minorHAnsi" w:cstheme="minorHAnsi"/>
          <w:color w:val="000000"/>
          <w:sz w:val="22"/>
          <w:szCs w:val="22"/>
        </w:rPr>
        <w:t xml:space="preserve">art. 7 ust. 1 ustawy z dnia 13 kwietnia 2022 roku </w:t>
      </w:r>
      <w:r w:rsidRPr="000F10D7">
        <w:rPr>
          <w:rStyle w:val="markedcontent"/>
          <w:rFonts w:asciiTheme="minorHAnsi" w:hAnsiTheme="minorHAnsi" w:cstheme="minorHAnsi"/>
          <w:color w:val="000000"/>
          <w:sz w:val="22"/>
          <w:szCs w:val="22"/>
        </w:rPr>
        <w:t xml:space="preserve">o szczególnych rozwiązaniach w </w:t>
      </w:r>
      <w:r w:rsidR="00B150B8">
        <w:rPr>
          <w:rStyle w:val="markedcontent"/>
          <w:rFonts w:asciiTheme="minorHAnsi" w:hAnsiTheme="minorHAnsi" w:cstheme="minorHAnsi"/>
          <w:color w:val="000000"/>
          <w:sz w:val="22"/>
          <w:szCs w:val="22"/>
        </w:rPr>
        <w:t> </w:t>
      </w:r>
      <w:r w:rsidRPr="000F10D7">
        <w:rPr>
          <w:rStyle w:val="markedcontent"/>
          <w:rFonts w:asciiTheme="minorHAnsi" w:hAnsiTheme="minorHAnsi" w:cstheme="minorHAnsi"/>
          <w:color w:val="000000"/>
          <w:sz w:val="22"/>
          <w:szCs w:val="22"/>
        </w:rPr>
        <w:t>zakresie przeciwdziałania wspieraniu agresji na Ukrainę oraz służących ochronie bezpieczeństwa narodowego (Dz. U. 202</w:t>
      </w:r>
      <w:r w:rsidR="00800310">
        <w:rPr>
          <w:rStyle w:val="markedcontent"/>
          <w:rFonts w:asciiTheme="minorHAnsi" w:hAnsiTheme="minorHAnsi" w:cstheme="minorHAnsi"/>
          <w:color w:val="000000"/>
          <w:sz w:val="22"/>
          <w:szCs w:val="22"/>
        </w:rPr>
        <w:t>3</w:t>
      </w:r>
      <w:r w:rsidRPr="000F10D7">
        <w:rPr>
          <w:rStyle w:val="markedcontent"/>
          <w:rFonts w:asciiTheme="minorHAnsi" w:hAnsiTheme="minorHAnsi" w:cstheme="minorHAnsi"/>
          <w:color w:val="000000"/>
          <w:sz w:val="22"/>
          <w:szCs w:val="22"/>
        </w:rPr>
        <w:t xml:space="preserve"> poz. </w:t>
      </w:r>
      <w:r w:rsidR="00800310">
        <w:rPr>
          <w:rStyle w:val="markedcontent"/>
          <w:rFonts w:asciiTheme="minorHAnsi" w:hAnsiTheme="minorHAnsi" w:cstheme="minorHAnsi"/>
          <w:color w:val="000000"/>
          <w:sz w:val="22"/>
          <w:szCs w:val="22"/>
        </w:rPr>
        <w:t>1497</w:t>
      </w:r>
      <w:r w:rsidRPr="000F10D7">
        <w:rPr>
          <w:rStyle w:val="markedcontent"/>
          <w:rFonts w:asciiTheme="minorHAnsi" w:hAnsiTheme="minorHAnsi" w:cstheme="minorHAnsi"/>
          <w:color w:val="000000"/>
          <w:sz w:val="22"/>
          <w:szCs w:val="22"/>
        </w:rPr>
        <w:t>);</w:t>
      </w:r>
    </w:p>
    <w:p w14:paraId="04231246" w14:textId="77777777" w:rsidR="00E90332" w:rsidRPr="00F4412B" w:rsidRDefault="00E90332" w:rsidP="008D3123">
      <w:pPr>
        <w:pStyle w:val="Akapitzlist"/>
        <w:numPr>
          <w:ilvl w:val="0"/>
          <w:numId w:val="17"/>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0F10D7">
        <w:rPr>
          <w:rFonts w:asciiTheme="minorHAnsi" w:hAnsiTheme="minorHAnsi" w:cstheme="minorHAnsi"/>
          <w:sz w:val="22"/>
          <w:szCs w:val="22"/>
        </w:rPr>
        <w:t xml:space="preserve">art. 5k rozporządzenia (UE) 833/2014 w brzmieniu nadanym rozporządzeniem (UE) 2022/576 dotyczącego środków ograniczających w związku z działaniami Rosji </w:t>
      </w:r>
      <w:r w:rsidRPr="00F4412B">
        <w:rPr>
          <w:rFonts w:asciiTheme="minorHAnsi" w:hAnsiTheme="minorHAnsi" w:cstheme="minorHAnsi"/>
          <w:sz w:val="22"/>
          <w:szCs w:val="22"/>
        </w:rPr>
        <w:t>destabilizującymi sytuację na Ukrainie (Dz. Urz. UE nr L 111 z 8.4.2022)</w:t>
      </w:r>
    </w:p>
    <w:p w14:paraId="5080C326" w14:textId="77777777" w:rsidR="00E90332" w:rsidRPr="00F4412B" w:rsidRDefault="00E90332" w:rsidP="008D3123">
      <w:pPr>
        <w:pStyle w:val="Akapitzlist"/>
        <w:numPr>
          <w:ilvl w:val="0"/>
          <w:numId w:val="4"/>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może zostać wykluczony przez Zamawiającego na każdym etapie postępowania.</w:t>
      </w:r>
    </w:p>
    <w:p w14:paraId="199C3172" w14:textId="20F2CA30" w:rsidR="008D3123" w:rsidRPr="00B150B8" w:rsidRDefault="00E90332" w:rsidP="008D3123">
      <w:pPr>
        <w:pStyle w:val="Akapitzlist"/>
        <w:numPr>
          <w:ilvl w:val="0"/>
          <w:numId w:val="4"/>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nie podlega wykluczeniu w okolicznościach określonych w art. 108 ust. 1 pkt 1, 2 i 5 lub art. 109 ust. 1 pkt</w:t>
      </w:r>
      <w:r w:rsidR="006F3216">
        <w:rPr>
          <w:rFonts w:asciiTheme="minorHAnsi" w:hAnsiTheme="minorHAnsi" w:cstheme="minorHAnsi"/>
          <w:sz w:val="22"/>
          <w:szCs w:val="22"/>
        </w:rPr>
        <w:t xml:space="preserve"> 4</w:t>
      </w:r>
      <w:r w:rsidRPr="00F4412B">
        <w:rPr>
          <w:rFonts w:asciiTheme="minorHAnsi" w:hAnsiTheme="minorHAnsi" w:cstheme="minorHAnsi"/>
          <w:sz w:val="22"/>
          <w:szCs w:val="22"/>
        </w:rPr>
        <w:t>, jeżeli udowodni Zamawiającemu, że spełnił łącznie przesłanki, określone w art. 110 ust. 2</w:t>
      </w:r>
      <w:r>
        <w:rPr>
          <w:rFonts w:asciiTheme="minorHAnsi" w:hAnsiTheme="minorHAnsi" w:cstheme="minorHAnsi"/>
          <w:sz w:val="22"/>
          <w:szCs w:val="22"/>
        </w:rPr>
        <w:t xml:space="preserve"> ustawy Pzp.</w:t>
      </w:r>
    </w:p>
    <w:p w14:paraId="5E9699EF" w14:textId="77777777" w:rsidR="008D3123" w:rsidRPr="0015738B" w:rsidRDefault="008D3123" w:rsidP="008D3123">
      <w:pPr>
        <w:spacing w:after="0" w:line="264" w:lineRule="auto"/>
        <w:rPr>
          <w:rFonts w:cstheme="minorHAnsi"/>
        </w:rPr>
      </w:pPr>
    </w:p>
    <w:p w14:paraId="7F3B645F" w14:textId="4BA973F6"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10</w:t>
      </w:r>
    </w:p>
    <w:p w14:paraId="4F10B38B" w14:textId="68903483" w:rsidR="00F8068A" w:rsidRPr="0015738B" w:rsidRDefault="00F8068A" w:rsidP="008D3123">
      <w:pPr>
        <w:pBdr>
          <w:bottom w:val="single" w:sz="6" w:space="1" w:color="auto"/>
        </w:pBdr>
        <w:spacing w:after="0" w:line="264" w:lineRule="auto"/>
        <w:jc w:val="center"/>
        <w:rPr>
          <w:rFonts w:cstheme="minorHAnsi"/>
          <w:b/>
        </w:rPr>
      </w:pPr>
      <w:r w:rsidRPr="0015738B">
        <w:rPr>
          <w:rFonts w:cstheme="minorHAnsi"/>
          <w:b/>
        </w:rPr>
        <w:t>WARUNKI UDZIAŁU W POSTĘPOWANIU</w:t>
      </w:r>
    </w:p>
    <w:p w14:paraId="575E2B5E" w14:textId="20ADA55D" w:rsidR="00BA72F0" w:rsidRPr="00BA72F0" w:rsidRDefault="00BA72F0" w:rsidP="00936715">
      <w:pPr>
        <w:spacing w:after="0" w:line="264" w:lineRule="auto"/>
        <w:rPr>
          <w:rFonts w:cstheme="minorHAnsi"/>
          <w:bCs/>
        </w:rPr>
      </w:pPr>
    </w:p>
    <w:p w14:paraId="53C03793" w14:textId="32B05EFC" w:rsidR="00B150B8" w:rsidRPr="00BA72F0" w:rsidRDefault="00B150B8" w:rsidP="00BA72F0">
      <w:pPr>
        <w:numPr>
          <w:ilvl w:val="0"/>
          <w:numId w:val="35"/>
        </w:numPr>
        <w:spacing w:after="0" w:line="264" w:lineRule="auto"/>
        <w:jc w:val="both"/>
        <w:rPr>
          <w:rFonts w:cstheme="minorHAnsi"/>
        </w:rPr>
      </w:pPr>
      <w:r w:rsidRPr="00BA72F0">
        <w:rPr>
          <w:rFonts w:cstheme="minorHAnsi"/>
        </w:rPr>
        <w:t>O udzielenie zamówienia mogą ubiegać się Wykonawcy, którzy spełniają warunki udziału w  postępowaniu dotyczące zdolności zawodowej.</w:t>
      </w:r>
    </w:p>
    <w:p w14:paraId="02F8B16D" w14:textId="169FB59E" w:rsidR="00B150B8" w:rsidRPr="008F4FB7" w:rsidRDefault="00800310" w:rsidP="008F4FB7">
      <w:pPr>
        <w:numPr>
          <w:ilvl w:val="0"/>
          <w:numId w:val="35"/>
        </w:numPr>
        <w:spacing w:after="0" w:line="264" w:lineRule="auto"/>
        <w:jc w:val="both"/>
        <w:rPr>
          <w:rFonts w:cstheme="minorHAnsi"/>
          <w:b/>
        </w:rPr>
      </w:pPr>
      <w:r>
        <w:rPr>
          <w:rFonts w:cstheme="minorHAnsi"/>
        </w:rPr>
        <w:t xml:space="preserve">W zakresie zdolności technicznej lub zawodowej: warunek ten zostanie uznany za spełniony, jeżeli Wykonawca wykaże, </w:t>
      </w:r>
      <w:r w:rsidR="00E43F08">
        <w:rPr>
          <w:rFonts w:cstheme="minorHAnsi"/>
        </w:rPr>
        <w:t xml:space="preserve">że w okresie ostatnich trzech lat przed upływem terminu składania ofert, a </w:t>
      </w:r>
      <w:r w:rsidR="00634A06">
        <w:rPr>
          <w:rFonts w:cstheme="minorHAnsi"/>
        </w:rPr>
        <w:t> </w:t>
      </w:r>
      <w:r w:rsidR="00E43F08">
        <w:rPr>
          <w:rFonts w:cstheme="minorHAnsi"/>
        </w:rPr>
        <w:t xml:space="preserve">jeżeli okres prowadzenia działalności jest krótszy – w tym okresie  zrealizował </w:t>
      </w:r>
      <w:r w:rsidR="00B150B8" w:rsidRPr="00801C55">
        <w:rPr>
          <w:rFonts w:cstheme="minorHAnsi"/>
          <w:b/>
        </w:rPr>
        <w:t>co najmniej jedn</w:t>
      </w:r>
      <w:r w:rsidR="00E43F08" w:rsidRPr="00801C55">
        <w:rPr>
          <w:rFonts w:cstheme="minorHAnsi"/>
          <w:b/>
        </w:rPr>
        <w:t>ą</w:t>
      </w:r>
      <w:r w:rsidR="00B150B8" w:rsidRPr="00801C55">
        <w:rPr>
          <w:rFonts w:cstheme="minorHAnsi"/>
          <w:b/>
        </w:rPr>
        <w:t xml:space="preserve"> dostaw</w:t>
      </w:r>
      <w:r w:rsidR="00E43F08" w:rsidRPr="00801C55">
        <w:rPr>
          <w:rFonts w:cstheme="minorHAnsi"/>
          <w:b/>
        </w:rPr>
        <w:t>ę</w:t>
      </w:r>
      <w:r w:rsidR="00B150B8" w:rsidRPr="00801C55">
        <w:rPr>
          <w:rFonts w:cstheme="minorHAnsi"/>
          <w:b/>
        </w:rPr>
        <w:t xml:space="preserve"> sprzętu komputerowego w postaci komputerów </w:t>
      </w:r>
      <w:r w:rsidR="00781ACB" w:rsidRPr="00801C55">
        <w:rPr>
          <w:rFonts w:cstheme="minorHAnsi"/>
          <w:b/>
        </w:rPr>
        <w:t>przenośnych</w:t>
      </w:r>
      <w:r w:rsidR="00B150B8" w:rsidRPr="00801C55">
        <w:rPr>
          <w:rFonts w:cstheme="minorHAnsi"/>
          <w:b/>
        </w:rPr>
        <w:t xml:space="preserve"> o wartości minimum 300 tys. zł brutto, zrealizowanej na </w:t>
      </w:r>
      <w:r w:rsidR="00AE64D2" w:rsidRPr="00801C55">
        <w:rPr>
          <w:rFonts w:cstheme="minorHAnsi"/>
          <w:b/>
        </w:rPr>
        <w:t> </w:t>
      </w:r>
      <w:r w:rsidR="00B150B8" w:rsidRPr="00801C55">
        <w:rPr>
          <w:rFonts w:cstheme="minorHAnsi"/>
          <w:b/>
        </w:rPr>
        <w:t>podstawie jednej umowy.</w:t>
      </w:r>
    </w:p>
    <w:p w14:paraId="5FC540CE" w14:textId="02C23C74" w:rsidR="00185970" w:rsidRPr="00781ACB" w:rsidRDefault="00B150B8" w:rsidP="00781ACB">
      <w:pPr>
        <w:pStyle w:val="Akapitzlist"/>
        <w:numPr>
          <w:ilvl w:val="0"/>
          <w:numId w:val="35"/>
        </w:numPr>
        <w:spacing w:after="4" w:line="276" w:lineRule="auto"/>
        <w:ind w:right="187"/>
        <w:jc w:val="both"/>
        <w:rPr>
          <w:rFonts w:asciiTheme="minorHAnsi" w:hAnsiTheme="minorHAnsi" w:cstheme="minorHAnsi"/>
          <w:color w:val="000000" w:themeColor="text1"/>
          <w:sz w:val="22"/>
          <w:szCs w:val="22"/>
          <w:shd w:val="clear" w:color="auto" w:fill="FFFFFF"/>
        </w:rPr>
      </w:pPr>
      <w:r w:rsidRPr="00AE64D2">
        <w:rPr>
          <w:rFonts w:asciiTheme="minorHAnsi" w:hAnsiTheme="minorHAnsi" w:cstheme="minorHAnsi"/>
          <w:color w:val="000000" w:themeColor="text1"/>
          <w:sz w:val="22"/>
          <w:szCs w:val="22"/>
        </w:rPr>
        <w:t xml:space="preserve">Zamawiający, w celu potwierdzenia spełniania warunku udziału w postępowaniu, wymaga złożenia </w:t>
      </w:r>
      <w:r w:rsidRPr="00AE64D2">
        <w:rPr>
          <w:rFonts w:asciiTheme="minorHAnsi" w:hAnsiTheme="minorHAnsi" w:cstheme="minorHAnsi"/>
          <w:b/>
          <w:color w:val="000000" w:themeColor="text1"/>
          <w:sz w:val="22"/>
          <w:szCs w:val="22"/>
        </w:rPr>
        <w:t xml:space="preserve">wykazu dostaw </w:t>
      </w:r>
      <w:r w:rsidRPr="008F4FB7">
        <w:rPr>
          <w:rFonts w:asciiTheme="minorHAnsi" w:hAnsiTheme="minorHAnsi" w:cstheme="minorHAnsi"/>
          <w:b/>
          <w:color w:val="000000" w:themeColor="text1"/>
          <w:sz w:val="22"/>
          <w:szCs w:val="22"/>
        </w:rPr>
        <w:t>(załącznik nr 10)</w:t>
      </w:r>
      <w:r w:rsidRPr="00AE64D2">
        <w:rPr>
          <w:rFonts w:asciiTheme="minorHAnsi" w:hAnsiTheme="minorHAnsi" w:cstheme="minorHAnsi"/>
          <w:color w:val="000000" w:themeColor="text1"/>
          <w:sz w:val="22"/>
          <w:szCs w:val="22"/>
        </w:rPr>
        <w:t xml:space="preserve"> z podaniem ich </w:t>
      </w:r>
      <w:r w:rsidR="00AE64D2">
        <w:rPr>
          <w:rFonts w:asciiTheme="minorHAnsi" w:hAnsiTheme="minorHAnsi" w:cstheme="minorHAnsi"/>
          <w:color w:val="000000" w:themeColor="text1"/>
          <w:sz w:val="22"/>
          <w:szCs w:val="22"/>
        </w:rPr>
        <w:t> </w:t>
      </w:r>
      <w:r w:rsidRPr="00AE64D2">
        <w:rPr>
          <w:rFonts w:asciiTheme="minorHAnsi" w:hAnsiTheme="minorHAnsi" w:cstheme="minorHAnsi"/>
          <w:color w:val="000000" w:themeColor="text1"/>
          <w:sz w:val="22"/>
          <w:szCs w:val="22"/>
        </w:rPr>
        <w:t>wartości, przedmiotu, dat wykonania i podmiotów, na rzecz których dostawy zostały wykonane lub są wykonywane, oraz załączeniem dowodów określających, czy te dostawy zostały wykonane lub są wykonywane należycie</w:t>
      </w:r>
      <w:r w:rsidR="00AE64D2" w:rsidRPr="00AE64D2">
        <w:rPr>
          <w:rFonts w:asciiTheme="minorHAnsi" w:hAnsiTheme="minorHAnsi" w:cstheme="minorHAnsi"/>
          <w:color w:val="000000" w:themeColor="text1"/>
          <w:sz w:val="22"/>
          <w:szCs w:val="22"/>
        </w:rPr>
        <w:t xml:space="preserve">, przy czym dowodami, o których mowa są referencje bądź inne dokumenty sporządzone przez podmiot, na rzecz którego dostawy zostały wykonane, a w przypadku świadczeń powtarzających się lub ciągłych są wykonywane, a jeżeli Wykonawca z </w:t>
      </w:r>
      <w:r w:rsidR="00AE64D2">
        <w:rPr>
          <w:rFonts w:asciiTheme="minorHAnsi" w:hAnsiTheme="minorHAnsi" w:cstheme="minorHAnsi"/>
          <w:color w:val="000000" w:themeColor="text1"/>
          <w:sz w:val="22"/>
          <w:szCs w:val="22"/>
        </w:rPr>
        <w:t> </w:t>
      </w:r>
      <w:r w:rsidR="00AE64D2" w:rsidRPr="00AE64D2">
        <w:rPr>
          <w:rFonts w:asciiTheme="minorHAnsi" w:hAnsiTheme="minorHAnsi" w:cstheme="minorHAnsi"/>
          <w:color w:val="000000" w:themeColor="text1"/>
          <w:sz w:val="22"/>
          <w:szCs w:val="22"/>
        </w:rPr>
        <w:t xml:space="preserve">przyczyn niezależnych od niego nie jest w stanie uzyskać tych dokumentów – oświadczenie Wykonawcy. W przypadku świadczeń nadal wykonywanych referencje bądź inne dokumenty potwierdzające ich należyte wykonywanie powinny być wystawione w okresie ostatnich 3 </w:t>
      </w:r>
      <w:r w:rsidR="00AE64D2">
        <w:rPr>
          <w:rFonts w:asciiTheme="minorHAnsi" w:hAnsiTheme="minorHAnsi" w:cstheme="minorHAnsi"/>
          <w:color w:val="000000" w:themeColor="text1"/>
          <w:sz w:val="22"/>
          <w:szCs w:val="22"/>
        </w:rPr>
        <w:t> </w:t>
      </w:r>
      <w:r w:rsidR="00AE64D2" w:rsidRPr="00AE64D2">
        <w:rPr>
          <w:rFonts w:asciiTheme="minorHAnsi" w:hAnsiTheme="minorHAnsi" w:cstheme="minorHAnsi"/>
          <w:color w:val="000000" w:themeColor="text1"/>
          <w:sz w:val="22"/>
          <w:szCs w:val="22"/>
        </w:rPr>
        <w:t>miesięcy (okres liczony wstecz od dnia, w którym upłynął termin składania ofert).</w:t>
      </w:r>
    </w:p>
    <w:p w14:paraId="7095DF97" w14:textId="77777777" w:rsidR="00781ACB" w:rsidRPr="00781ACB" w:rsidRDefault="00781ACB" w:rsidP="00781ACB">
      <w:pPr>
        <w:pStyle w:val="Akapitzlist"/>
        <w:spacing w:after="4" w:line="276" w:lineRule="auto"/>
        <w:ind w:left="360" w:right="187"/>
        <w:jc w:val="both"/>
        <w:rPr>
          <w:rFonts w:asciiTheme="minorHAnsi" w:hAnsiTheme="minorHAnsi" w:cstheme="minorHAnsi"/>
          <w:color w:val="000000" w:themeColor="text1"/>
          <w:sz w:val="22"/>
          <w:szCs w:val="22"/>
          <w:shd w:val="clear" w:color="auto" w:fill="FFFFFF"/>
        </w:rPr>
      </w:pPr>
    </w:p>
    <w:p w14:paraId="581FFD06" w14:textId="2B12CAFD"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11</w:t>
      </w:r>
      <w:bookmarkStart w:id="5" w:name="_Hlk106016099"/>
    </w:p>
    <w:p w14:paraId="517CC57F" w14:textId="24868819" w:rsidR="004963FC" w:rsidRPr="0015738B" w:rsidRDefault="004963FC" w:rsidP="008D3123">
      <w:pPr>
        <w:pBdr>
          <w:bottom w:val="single" w:sz="6" w:space="1" w:color="auto"/>
        </w:pBdr>
        <w:spacing w:after="0" w:line="264" w:lineRule="auto"/>
        <w:jc w:val="center"/>
        <w:rPr>
          <w:rFonts w:cstheme="minorHAnsi"/>
        </w:rPr>
      </w:pPr>
      <w:r w:rsidRPr="0015738B">
        <w:rPr>
          <w:rFonts w:cstheme="minorHAnsi"/>
          <w:b/>
        </w:rPr>
        <w:t>POLEGANIE NA ZASOBACH PODMIOTU UDOSTĘPNIAJĄCEGO ZASOBY</w:t>
      </w:r>
    </w:p>
    <w:p w14:paraId="3AB18329" w14:textId="77777777" w:rsidR="004963FC" w:rsidRPr="0015738B" w:rsidRDefault="004963FC" w:rsidP="008D3123">
      <w:pPr>
        <w:spacing w:after="0" w:line="264" w:lineRule="auto"/>
        <w:rPr>
          <w:rFonts w:cstheme="minorHAnsi"/>
        </w:rPr>
      </w:pPr>
    </w:p>
    <w:bookmarkEnd w:id="5"/>
    <w:p w14:paraId="552A2BE8" w14:textId="6C55395D" w:rsidR="0014562E" w:rsidRDefault="0014562E" w:rsidP="008D3123">
      <w:pPr>
        <w:pStyle w:val="Akapitzlist"/>
        <w:numPr>
          <w:ilvl w:val="0"/>
          <w:numId w:val="5"/>
        </w:numPr>
        <w:spacing w:line="264" w:lineRule="auto"/>
        <w:jc w:val="both"/>
        <w:rPr>
          <w:rFonts w:asciiTheme="minorHAnsi" w:hAnsiTheme="minorHAnsi"/>
          <w:sz w:val="22"/>
          <w:szCs w:val="22"/>
        </w:rPr>
      </w:pPr>
      <w:r w:rsidRPr="006F3B02">
        <w:rPr>
          <w:rFonts w:asciiTheme="minorHAnsi" w:hAnsiTheme="minorHAnsi"/>
          <w:sz w:val="22"/>
          <w:szCs w:val="22"/>
        </w:rPr>
        <w:t>Wykonawca może w celu potwierdzenia spełniania warunków udziału w postę</w:t>
      </w:r>
      <w:r>
        <w:rPr>
          <w:rFonts w:asciiTheme="minorHAnsi" w:hAnsiTheme="minorHAnsi"/>
          <w:sz w:val="22"/>
          <w:szCs w:val="22"/>
        </w:rPr>
        <w:t xml:space="preserve">powaniu </w:t>
      </w:r>
      <w:r w:rsidRPr="006F3B02">
        <w:rPr>
          <w:rFonts w:asciiTheme="minorHAnsi" w:hAnsiTheme="minorHAnsi"/>
          <w:sz w:val="22"/>
          <w:szCs w:val="22"/>
        </w:rPr>
        <w:t xml:space="preserve">w </w:t>
      </w:r>
      <w:r w:rsidR="00AE64D2">
        <w:rPr>
          <w:rFonts w:asciiTheme="minorHAnsi" w:hAnsiTheme="minorHAnsi"/>
          <w:sz w:val="22"/>
          <w:szCs w:val="22"/>
        </w:rPr>
        <w:t> </w:t>
      </w:r>
      <w:r w:rsidRPr="006F3B02">
        <w:rPr>
          <w:rFonts w:asciiTheme="minorHAnsi" w:hAnsiTheme="minorHAnsi"/>
          <w:sz w:val="22"/>
          <w:szCs w:val="22"/>
        </w:rPr>
        <w:t xml:space="preserve">stosownych sytuacjach oraz w odniesieniu do konkretnego zamówienia, lub jego części, polegać na zdolnościach </w:t>
      </w:r>
      <w:r>
        <w:rPr>
          <w:rFonts w:asciiTheme="minorHAnsi" w:hAnsiTheme="minorHAnsi"/>
          <w:sz w:val="22"/>
          <w:szCs w:val="22"/>
        </w:rPr>
        <w:t xml:space="preserve">technicznych lub </w:t>
      </w:r>
      <w:r w:rsidRPr="006F3B02">
        <w:rPr>
          <w:rFonts w:asciiTheme="minorHAnsi" w:hAnsiTheme="minorHAnsi"/>
          <w:sz w:val="22"/>
          <w:szCs w:val="22"/>
        </w:rPr>
        <w:t>zawodowych podmiotów udostępniających zasoby, niezależnie od charakteru prawnego łączących g</w:t>
      </w:r>
      <w:r>
        <w:rPr>
          <w:rFonts w:asciiTheme="minorHAnsi" w:hAnsiTheme="minorHAnsi"/>
          <w:sz w:val="22"/>
          <w:szCs w:val="22"/>
        </w:rPr>
        <w:t>o z nimi stosunków prawnych.</w:t>
      </w:r>
    </w:p>
    <w:p w14:paraId="4DE350AD" w14:textId="1C869747" w:rsidR="0014562E" w:rsidRPr="00EF0E65" w:rsidRDefault="0014562E" w:rsidP="008D3123">
      <w:pPr>
        <w:pStyle w:val="Akapitzlist"/>
        <w:numPr>
          <w:ilvl w:val="0"/>
          <w:numId w:val="5"/>
        </w:numPr>
        <w:spacing w:line="264" w:lineRule="auto"/>
        <w:jc w:val="both"/>
        <w:rPr>
          <w:rFonts w:asciiTheme="minorHAnsi" w:hAnsiTheme="minorHAnsi" w:cstheme="minorHAnsi"/>
          <w:sz w:val="22"/>
          <w:szCs w:val="22"/>
        </w:rPr>
      </w:pPr>
      <w:r w:rsidRPr="006F3B02">
        <w:rPr>
          <w:rFonts w:asciiTheme="minorHAnsi" w:hAnsiTheme="minorHAnsi"/>
          <w:sz w:val="22"/>
          <w:szCs w:val="22"/>
        </w:rPr>
        <w:lastRenderedPageBreak/>
        <w:t xml:space="preserve">Wykonawca, który polega na zdolnościach podmiotów udostępniających zasoby, składa, wraz z </w:t>
      </w:r>
      <w:r w:rsidR="00AE64D2">
        <w:rPr>
          <w:rFonts w:asciiTheme="minorHAnsi" w:hAnsiTheme="minorHAnsi"/>
          <w:sz w:val="22"/>
          <w:szCs w:val="22"/>
        </w:rPr>
        <w:t> </w:t>
      </w:r>
      <w:r w:rsidRPr="006F3B02">
        <w:rPr>
          <w:rFonts w:asciiTheme="minorHAnsi" w:hAnsiTheme="minorHAnsi"/>
          <w:sz w:val="22"/>
          <w:szCs w:val="22"/>
        </w:rPr>
        <w:t xml:space="preserve">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w:t>
      </w:r>
      <w:r w:rsidRPr="00EF0E65">
        <w:rPr>
          <w:rFonts w:asciiTheme="minorHAnsi" w:hAnsiTheme="minorHAnsi" w:cstheme="minorHAnsi"/>
          <w:sz w:val="22"/>
          <w:szCs w:val="22"/>
        </w:rPr>
        <w:t>tych podmiotów.</w:t>
      </w:r>
    </w:p>
    <w:p w14:paraId="249ADE2E" w14:textId="7266473F" w:rsidR="0014562E" w:rsidRPr="00EF0E65" w:rsidRDefault="0014562E" w:rsidP="008D3123">
      <w:pPr>
        <w:pStyle w:val="Akapitzlist"/>
        <w:numPr>
          <w:ilvl w:val="0"/>
          <w:numId w:val="5"/>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Zobowiązanie podmiotu udostępniającego zasoby potwierdza, że stosunek łączący Wykonawcę z </w:t>
      </w:r>
      <w:r w:rsidR="00AE64D2">
        <w:rPr>
          <w:rFonts w:asciiTheme="minorHAnsi" w:hAnsiTheme="minorHAnsi" w:cstheme="minorHAnsi"/>
          <w:sz w:val="22"/>
          <w:szCs w:val="22"/>
        </w:rPr>
        <w:t> </w:t>
      </w:r>
      <w:r w:rsidRPr="00EF0E65">
        <w:rPr>
          <w:rFonts w:asciiTheme="minorHAnsi" w:hAnsiTheme="minorHAnsi" w:cstheme="minorHAnsi"/>
          <w:sz w:val="22"/>
          <w:szCs w:val="22"/>
        </w:rPr>
        <w:t xml:space="preserve">podmiotami udostępniającymi zasoby gwarantuje rzeczywisty dostęp do tych zasobów oraz określa w szczególności: </w:t>
      </w:r>
    </w:p>
    <w:p w14:paraId="644A62AD" w14:textId="77777777" w:rsidR="0014562E" w:rsidRPr="00EF0E65" w:rsidRDefault="0014562E" w:rsidP="008D3123">
      <w:pPr>
        <w:pStyle w:val="Akapitzlist"/>
        <w:numPr>
          <w:ilvl w:val="0"/>
          <w:numId w:val="24"/>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zakres dostępnych wykonawcy zasobów podmiotu udostępniającego zasoby; </w:t>
      </w:r>
    </w:p>
    <w:p w14:paraId="14B86A21" w14:textId="77777777" w:rsidR="0014562E" w:rsidRPr="00EF0E65" w:rsidRDefault="0014562E" w:rsidP="008D3123">
      <w:pPr>
        <w:pStyle w:val="Akapitzlist"/>
        <w:numPr>
          <w:ilvl w:val="0"/>
          <w:numId w:val="24"/>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01CC4152" w14:textId="77777777" w:rsidR="0014562E" w:rsidRPr="00EF0E65" w:rsidRDefault="0014562E" w:rsidP="008D3123">
      <w:pPr>
        <w:pStyle w:val="Akapitzlist"/>
        <w:numPr>
          <w:ilvl w:val="0"/>
          <w:numId w:val="24"/>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3F2854A" w14:textId="77777777" w:rsidR="0014562E" w:rsidRDefault="0014562E" w:rsidP="008D3123">
      <w:pPr>
        <w:pStyle w:val="Akapitzlist"/>
        <w:numPr>
          <w:ilvl w:val="0"/>
          <w:numId w:val="5"/>
        </w:numPr>
        <w:spacing w:line="264" w:lineRule="auto"/>
        <w:jc w:val="both"/>
        <w:rPr>
          <w:rFonts w:asciiTheme="minorHAnsi" w:hAnsiTheme="minorHAnsi"/>
          <w:sz w:val="22"/>
          <w:szCs w:val="22"/>
        </w:rPr>
      </w:pPr>
      <w:r w:rsidRPr="00EF0E65">
        <w:rPr>
          <w:rFonts w:asciiTheme="minorHAnsi" w:hAnsiTheme="minorHAnsi" w:cstheme="minorHAnsi"/>
          <w:sz w:val="22"/>
          <w:szCs w:val="22"/>
        </w:rPr>
        <w:t xml:space="preserve">Zamawiający ocenia, czy udostępniane wykonawcy przez podmioty udostępniające zasoby zdolności </w:t>
      </w:r>
      <w:r>
        <w:rPr>
          <w:rFonts w:asciiTheme="minorHAnsi" w:hAnsiTheme="minorHAnsi" w:cstheme="minorHAnsi"/>
          <w:sz w:val="22"/>
          <w:szCs w:val="22"/>
        </w:rPr>
        <w:t xml:space="preserve">techniczne lub </w:t>
      </w:r>
      <w:r w:rsidRPr="00EF0E65">
        <w:rPr>
          <w:rFonts w:asciiTheme="minorHAnsi" w:hAnsiTheme="minorHAnsi" w:cstheme="minorHAnsi"/>
          <w:sz w:val="22"/>
          <w:szCs w:val="22"/>
        </w:rPr>
        <w:t>zawodowe, pozwalają</w:t>
      </w:r>
      <w:r w:rsidRPr="006F3B02">
        <w:rPr>
          <w:rFonts w:asciiTheme="minorHAnsi" w:hAnsiTheme="minorHAnsi"/>
          <w:sz w:val="22"/>
          <w:szCs w:val="22"/>
        </w:rPr>
        <w:t xml:space="preserve"> na wykazanie przez wykonawcę spełniania warunków udziału w postępowaniu, a także bada, czy nie zachodzą wobec tego podmiotu podstawy wykluczenia, które</w:t>
      </w:r>
      <w:r>
        <w:rPr>
          <w:rFonts w:asciiTheme="minorHAnsi" w:hAnsiTheme="minorHAnsi"/>
          <w:sz w:val="22"/>
          <w:szCs w:val="22"/>
        </w:rPr>
        <w:t xml:space="preserve"> zostały przewidziane względem W</w:t>
      </w:r>
      <w:r w:rsidRPr="006F3B02">
        <w:rPr>
          <w:rFonts w:asciiTheme="minorHAnsi" w:hAnsiTheme="minorHAnsi"/>
          <w:sz w:val="22"/>
          <w:szCs w:val="22"/>
        </w:rPr>
        <w:t xml:space="preserve">ykonawcy. </w:t>
      </w:r>
    </w:p>
    <w:p w14:paraId="59F01896" w14:textId="58C82E87" w:rsidR="0014562E" w:rsidRDefault="0014562E" w:rsidP="008D3123">
      <w:pPr>
        <w:pStyle w:val="Akapitzlist"/>
        <w:numPr>
          <w:ilvl w:val="0"/>
          <w:numId w:val="5"/>
        </w:numPr>
        <w:spacing w:line="264" w:lineRule="auto"/>
        <w:jc w:val="both"/>
        <w:rPr>
          <w:rFonts w:asciiTheme="minorHAnsi" w:hAnsiTheme="minorHAnsi"/>
          <w:sz w:val="22"/>
          <w:szCs w:val="22"/>
        </w:rPr>
      </w:pPr>
      <w:r w:rsidRPr="00342C4A">
        <w:rPr>
          <w:rFonts w:asciiTheme="minorHAnsi" w:hAnsiTheme="minorHAnsi"/>
          <w:sz w:val="22"/>
          <w:szCs w:val="22"/>
        </w:rPr>
        <w:t xml:space="preserve">Jeżeli zdolności </w:t>
      </w:r>
      <w:r>
        <w:rPr>
          <w:rFonts w:asciiTheme="minorHAnsi" w:hAnsiTheme="minorHAnsi"/>
          <w:sz w:val="22"/>
          <w:szCs w:val="22"/>
        </w:rPr>
        <w:t xml:space="preserve">techniczne lub </w:t>
      </w:r>
      <w:r w:rsidRPr="00342C4A">
        <w:rPr>
          <w:rFonts w:asciiTheme="minorHAnsi" w:hAnsiTheme="minorHAnsi"/>
          <w:sz w:val="22"/>
          <w:szCs w:val="22"/>
        </w:rPr>
        <w:t>zawodowe</w:t>
      </w:r>
      <w:r>
        <w:rPr>
          <w:rFonts w:asciiTheme="minorHAnsi" w:hAnsiTheme="minorHAnsi"/>
          <w:sz w:val="22"/>
          <w:szCs w:val="22"/>
        </w:rPr>
        <w:t xml:space="preserve"> </w:t>
      </w:r>
      <w:r w:rsidRPr="00342C4A">
        <w:rPr>
          <w:rFonts w:asciiTheme="minorHAnsi" w:hAnsi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sidR="00AE64D2">
        <w:rPr>
          <w:rFonts w:asciiTheme="minorHAnsi" w:hAnsiTheme="minorHAnsi"/>
          <w:sz w:val="22"/>
          <w:szCs w:val="22"/>
        </w:rPr>
        <w:t> </w:t>
      </w:r>
      <w:r w:rsidRPr="00342C4A">
        <w:rPr>
          <w:rFonts w:asciiTheme="minorHAnsi" w:hAnsiTheme="minorHAnsi"/>
          <w:sz w:val="22"/>
          <w:szCs w:val="22"/>
        </w:rPr>
        <w:t xml:space="preserve">samodzielnie spełnia warunki udziału w postępowaniu. </w:t>
      </w:r>
    </w:p>
    <w:p w14:paraId="6AEC25E1" w14:textId="2FCE9777" w:rsidR="0014562E" w:rsidRDefault="0014562E" w:rsidP="008D3123">
      <w:pPr>
        <w:pStyle w:val="Akapitzlist"/>
        <w:numPr>
          <w:ilvl w:val="0"/>
          <w:numId w:val="5"/>
        </w:numPr>
        <w:spacing w:line="264" w:lineRule="auto"/>
        <w:jc w:val="both"/>
        <w:rPr>
          <w:rFonts w:asciiTheme="minorHAnsi" w:hAnsiTheme="minorHAnsi"/>
          <w:sz w:val="22"/>
          <w:szCs w:val="22"/>
        </w:rPr>
      </w:pPr>
      <w:r w:rsidRPr="00342C4A">
        <w:rPr>
          <w:rFonts w:asciiTheme="minorHAnsi" w:hAnsiTheme="minorHAnsi"/>
          <w:sz w:val="22"/>
          <w:szCs w:val="22"/>
        </w:rPr>
        <w:t xml:space="preserve">Wykonawca nie może, po upływie terminu składania ofert, powoływać się na zdolności podmiotów udostępniających zasoby, jeżeli na etapie składania ofert nie polegał on w danym zakresie na </w:t>
      </w:r>
      <w:r w:rsidR="00AE64D2">
        <w:rPr>
          <w:rFonts w:asciiTheme="minorHAnsi" w:hAnsiTheme="minorHAnsi"/>
          <w:sz w:val="22"/>
          <w:szCs w:val="22"/>
        </w:rPr>
        <w:t> </w:t>
      </w:r>
      <w:r w:rsidRPr="00342C4A">
        <w:rPr>
          <w:rFonts w:asciiTheme="minorHAnsi" w:hAnsiTheme="minorHAnsi"/>
          <w:sz w:val="22"/>
          <w:szCs w:val="22"/>
        </w:rPr>
        <w:t>zdolnościach podmiotów udostępniających zasoby.</w:t>
      </w:r>
    </w:p>
    <w:p w14:paraId="00761E74" w14:textId="37DC1951" w:rsidR="0014562E" w:rsidRPr="00C52F94" w:rsidRDefault="0014562E" w:rsidP="008D3123">
      <w:pPr>
        <w:pStyle w:val="Akapitzlist"/>
        <w:numPr>
          <w:ilvl w:val="0"/>
          <w:numId w:val="5"/>
        </w:numPr>
        <w:spacing w:line="264" w:lineRule="auto"/>
        <w:jc w:val="both"/>
        <w:rPr>
          <w:rFonts w:asciiTheme="minorHAnsi" w:hAnsiTheme="minorHAnsi"/>
          <w:sz w:val="22"/>
          <w:szCs w:val="22"/>
        </w:rPr>
      </w:pPr>
      <w:r w:rsidRPr="00AC7B50">
        <w:rPr>
          <w:rFonts w:asciiTheme="minorHAnsi" w:hAnsiTheme="minorHAnsi"/>
          <w:sz w:val="22"/>
          <w:szCs w:val="22"/>
        </w:rPr>
        <w:t>Wykonawca, w przypadku polegania na zdolnościach podmiotów udostępniających zasoby, przedstawia, wraz z oświa</w:t>
      </w:r>
      <w:r>
        <w:rPr>
          <w:rFonts w:asciiTheme="minorHAnsi" w:hAnsiTheme="minorHAnsi"/>
          <w:sz w:val="22"/>
          <w:szCs w:val="22"/>
        </w:rPr>
        <w:t>dczeniem, o którym mowa w art. 125 ust. 1 ustawy Pzp</w:t>
      </w:r>
      <w:r w:rsidRPr="00AC7B50">
        <w:rPr>
          <w:rFonts w:asciiTheme="minorHAnsi" w:hAnsiTheme="minorHAnsi"/>
          <w:sz w:val="22"/>
          <w:szCs w:val="22"/>
        </w:rPr>
        <w:t>, także oświadczenie podmiotu udostępniającego zasoby</w:t>
      </w:r>
      <w:r>
        <w:rPr>
          <w:rFonts w:asciiTheme="minorHAnsi" w:hAnsiTheme="minorHAnsi"/>
          <w:sz w:val="22"/>
          <w:szCs w:val="22"/>
        </w:rPr>
        <w:t xml:space="preserve"> (JEDZ)</w:t>
      </w:r>
      <w:r w:rsidRPr="00AC7B50">
        <w:rPr>
          <w:rFonts w:asciiTheme="minorHAnsi" w:hAnsiTheme="minorHAnsi"/>
          <w:sz w:val="22"/>
          <w:szCs w:val="22"/>
        </w:rPr>
        <w:t xml:space="preserve">, potwierdzające brak podstaw </w:t>
      </w:r>
      <w:r w:rsidRPr="00C52F94">
        <w:rPr>
          <w:rFonts w:asciiTheme="minorHAnsi" w:hAnsiTheme="minorHAnsi"/>
          <w:sz w:val="22"/>
          <w:szCs w:val="22"/>
        </w:rPr>
        <w:t xml:space="preserve">wykluczenia tego podmiotu oraz odpowiednio spełnianie warunków udziału w postępowaniu, w </w:t>
      </w:r>
      <w:r w:rsidR="00AE64D2">
        <w:rPr>
          <w:rFonts w:asciiTheme="minorHAnsi" w:hAnsiTheme="minorHAnsi"/>
          <w:sz w:val="22"/>
          <w:szCs w:val="22"/>
        </w:rPr>
        <w:t> </w:t>
      </w:r>
      <w:r w:rsidRPr="00C52F94">
        <w:rPr>
          <w:rFonts w:asciiTheme="minorHAnsi" w:hAnsiTheme="minorHAnsi"/>
          <w:sz w:val="22"/>
          <w:szCs w:val="22"/>
        </w:rPr>
        <w:t>zakresie, w jakim wykonawca powołuje się na jego zasoby.</w:t>
      </w:r>
    </w:p>
    <w:p w14:paraId="41EF8E3C" w14:textId="53C9DE77" w:rsidR="0014562E" w:rsidRPr="00D43765" w:rsidRDefault="0014562E" w:rsidP="008D3123">
      <w:pPr>
        <w:pStyle w:val="Akapitzlist"/>
        <w:numPr>
          <w:ilvl w:val="0"/>
          <w:numId w:val="5"/>
        </w:numPr>
        <w:spacing w:line="264" w:lineRule="auto"/>
        <w:jc w:val="both"/>
        <w:rPr>
          <w:rFonts w:ascii="Calibri" w:hAnsi="Calibri" w:cs="Calibri"/>
          <w:sz w:val="22"/>
          <w:szCs w:val="22"/>
        </w:rPr>
      </w:pPr>
      <w:r>
        <w:rPr>
          <w:rFonts w:ascii="Calibri" w:hAnsi="Calibri" w:cs="Calibri"/>
          <w:sz w:val="22"/>
          <w:szCs w:val="22"/>
        </w:rPr>
        <w:t xml:space="preserve">Wykonawca, w przypadku </w:t>
      </w:r>
      <w:r w:rsidRPr="00C52F94">
        <w:rPr>
          <w:rFonts w:ascii="Calibri" w:hAnsi="Calibri" w:cs="Calibri"/>
          <w:sz w:val="22"/>
          <w:szCs w:val="22"/>
        </w:rPr>
        <w:t>polegania na zdolnościach podmiotów udostępniających zasoby</w:t>
      </w:r>
      <w:r>
        <w:rPr>
          <w:rFonts w:ascii="Calibri" w:hAnsi="Calibri" w:cs="Calibri"/>
          <w:sz w:val="22"/>
          <w:szCs w:val="22"/>
        </w:rPr>
        <w:t xml:space="preserve">, </w:t>
      </w:r>
      <w:r w:rsidRPr="00C52F94">
        <w:rPr>
          <w:rFonts w:ascii="Calibri" w:hAnsi="Calibri" w:cs="Calibri"/>
          <w:sz w:val="22"/>
          <w:szCs w:val="22"/>
        </w:rPr>
        <w:t>składa również na wezwanie podmiotowe środki dowodowe dotyczące podmiotu udostępniającego zasob</w:t>
      </w:r>
      <w:r w:rsidR="00D43765">
        <w:rPr>
          <w:rFonts w:ascii="Calibri" w:hAnsi="Calibri" w:cs="Calibri"/>
          <w:sz w:val="22"/>
          <w:szCs w:val="22"/>
        </w:rPr>
        <w:t>y.</w:t>
      </w:r>
    </w:p>
    <w:p w14:paraId="0D69FFDC" w14:textId="68D731CE"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12</w:t>
      </w:r>
    </w:p>
    <w:p w14:paraId="0DA2FF62" w14:textId="5E3AB621" w:rsidR="006F3B02" w:rsidRPr="0015738B" w:rsidRDefault="006F3B02" w:rsidP="008D3123">
      <w:pPr>
        <w:pBdr>
          <w:bottom w:val="single" w:sz="6" w:space="1" w:color="auto"/>
        </w:pBdr>
        <w:spacing w:after="0" w:line="264" w:lineRule="auto"/>
        <w:jc w:val="center"/>
        <w:rPr>
          <w:rFonts w:cstheme="minorHAnsi"/>
          <w:b/>
        </w:rPr>
      </w:pPr>
      <w:r w:rsidRPr="0015738B">
        <w:rPr>
          <w:rFonts w:cstheme="minorHAnsi"/>
          <w:b/>
        </w:rPr>
        <w:t>PODWYKONAWSTWO</w:t>
      </w:r>
    </w:p>
    <w:p w14:paraId="412BFDB0" w14:textId="77777777" w:rsidR="006F3B02" w:rsidRPr="0015738B" w:rsidRDefault="006F3B02" w:rsidP="008D3123">
      <w:pPr>
        <w:spacing w:after="0" w:line="264" w:lineRule="auto"/>
        <w:jc w:val="center"/>
        <w:rPr>
          <w:rFonts w:cstheme="minorHAnsi"/>
        </w:rPr>
      </w:pPr>
    </w:p>
    <w:p w14:paraId="4FB00D6C" w14:textId="77777777" w:rsidR="006F3B02" w:rsidRPr="0015738B" w:rsidRDefault="006F3B02" w:rsidP="008D3123">
      <w:pPr>
        <w:numPr>
          <w:ilvl w:val="0"/>
          <w:numId w:val="2"/>
        </w:numPr>
        <w:spacing w:after="0" w:line="264" w:lineRule="auto"/>
        <w:jc w:val="both"/>
        <w:rPr>
          <w:rFonts w:cstheme="minorHAnsi"/>
        </w:rPr>
      </w:pPr>
      <w:r w:rsidRPr="0015738B">
        <w:rPr>
          <w:rFonts w:cstheme="minorHAnsi"/>
        </w:rPr>
        <w:t>Wykonawca może powierz</w:t>
      </w:r>
      <w:r w:rsidR="00574C1A" w:rsidRPr="0015738B">
        <w:rPr>
          <w:rFonts w:cstheme="minorHAnsi"/>
        </w:rPr>
        <w:t>yć wykonanie części zamówienia Podwykonawcy (P</w:t>
      </w:r>
      <w:r w:rsidRPr="0015738B">
        <w:rPr>
          <w:rFonts w:cstheme="minorHAnsi"/>
        </w:rPr>
        <w:t xml:space="preserve">odwykonawcom). </w:t>
      </w:r>
    </w:p>
    <w:p w14:paraId="2FFFC2D3" w14:textId="48CC8F8E" w:rsidR="006F3B02" w:rsidRPr="0015738B" w:rsidRDefault="006F3B02" w:rsidP="008D3123">
      <w:pPr>
        <w:numPr>
          <w:ilvl w:val="0"/>
          <w:numId w:val="2"/>
        </w:numPr>
        <w:spacing w:after="0" w:line="264" w:lineRule="auto"/>
        <w:jc w:val="both"/>
        <w:rPr>
          <w:rFonts w:cstheme="minorHAnsi"/>
          <w:color w:val="000000" w:themeColor="text1"/>
        </w:rPr>
      </w:pPr>
      <w:r w:rsidRPr="0015738B">
        <w:rPr>
          <w:rFonts w:cstheme="minorHAnsi"/>
          <w:color w:val="000000" w:themeColor="text1"/>
        </w:rPr>
        <w:t>Zamawiający nie zastrzega obowiązku osobistego wykonania przez Wykonawcę kluczowych</w:t>
      </w:r>
      <w:r w:rsidR="003D0DBB">
        <w:rPr>
          <w:rFonts w:cstheme="minorHAnsi"/>
          <w:color w:val="000000" w:themeColor="text1"/>
        </w:rPr>
        <w:t xml:space="preserve"> </w:t>
      </w:r>
      <w:r w:rsidR="0023769F" w:rsidRPr="0015738B">
        <w:rPr>
          <w:rFonts w:cstheme="minorHAnsi"/>
          <w:color w:val="000000" w:themeColor="text1"/>
        </w:rPr>
        <w:t>zadań.</w:t>
      </w:r>
    </w:p>
    <w:p w14:paraId="01E1E349" w14:textId="77777777" w:rsidR="006F3B02" w:rsidRPr="0015738B" w:rsidRDefault="006F3B02" w:rsidP="008D3123">
      <w:pPr>
        <w:numPr>
          <w:ilvl w:val="0"/>
          <w:numId w:val="2"/>
        </w:numPr>
        <w:spacing w:after="0" w:line="264" w:lineRule="auto"/>
        <w:jc w:val="both"/>
        <w:rPr>
          <w:rFonts w:cstheme="minorHAnsi"/>
          <w:color w:val="000000" w:themeColor="text1"/>
        </w:rPr>
      </w:pPr>
      <w:r w:rsidRPr="0015738B">
        <w:rPr>
          <w:rFonts w:cstheme="minorHAnsi"/>
          <w:color w:val="000000" w:themeColor="text1"/>
        </w:rPr>
        <w:t>Zamawiający wymaga, aby w przypadku</w:t>
      </w:r>
      <w:r w:rsidR="00574C1A" w:rsidRPr="0015738B">
        <w:rPr>
          <w:rFonts w:cstheme="minorHAnsi"/>
          <w:color w:val="000000" w:themeColor="text1"/>
        </w:rPr>
        <w:t xml:space="preserve"> powierzenia części zamówienia P</w:t>
      </w:r>
      <w:r w:rsidRPr="0015738B">
        <w:rPr>
          <w:rFonts w:cstheme="minorHAnsi"/>
          <w:color w:val="000000" w:themeColor="text1"/>
        </w:rPr>
        <w:t>odwykonawcom, Wykonawca wskazał w ofercie części zamówienia, któryc</w:t>
      </w:r>
      <w:r w:rsidR="00574C1A" w:rsidRPr="0015738B">
        <w:rPr>
          <w:rFonts w:cstheme="minorHAnsi"/>
          <w:color w:val="000000" w:themeColor="text1"/>
        </w:rPr>
        <w:t>h wykonanie zamierza powierzyć P</w:t>
      </w:r>
      <w:r w:rsidRPr="0015738B">
        <w:rPr>
          <w:rFonts w:cstheme="minorHAnsi"/>
          <w:color w:val="000000" w:themeColor="text1"/>
        </w:rPr>
        <w:t>odwykonawcom</w:t>
      </w:r>
      <w:r w:rsidR="00C820FD" w:rsidRPr="0015738B">
        <w:rPr>
          <w:rFonts w:cstheme="minorHAnsi"/>
          <w:color w:val="000000" w:themeColor="text1"/>
        </w:rPr>
        <w:t xml:space="preserve"> oraz podał (o ile są mu znane</w:t>
      </w:r>
      <w:r w:rsidRPr="0015738B">
        <w:rPr>
          <w:rFonts w:cstheme="minorHAnsi"/>
          <w:color w:val="000000" w:themeColor="text1"/>
        </w:rPr>
        <w:t xml:space="preserve"> na </w:t>
      </w:r>
      <w:r w:rsidR="00574C1A" w:rsidRPr="0015738B">
        <w:rPr>
          <w:rFonts w:cstheme="minorHAnsi"/>
          <w:color w:val="000000" w:themeColor="text1"/>
        </w:rPr>
        <w:t>tym etapie) nazwy (firmy) tych P</w:t>
      </w:r>
      <w:r w:rsidRPr="0015738B">
        <w:rPr>
          <w:rFonts w:cstheme="minorHAnsi"/>
          <w:color w:val="000000" w:themeColor="text1"/>
        </w:rPr>
        <w:t>odwykonawców.</w:t>
      </w:r>
    </w:p>
    <w:p w14:paraId="106F0001" w14:textId="6CB3EAAA" w:rsidR="000F5E1F" w:rsidRPr="0014562E" w:rsidRDefault="00574C1A" w:rsidP="008D3123">
      <w:pPr>
        <w:numPr>
          <w:ilvl w:val="0"/>
          <w:numId w:val="2"/>
        </w:numPr>
        <w:spacing w:after="0" w:line="264" w:lineRule="auto"/>
        <w:jc w:val="both"/>
        <w:rPr>
          <w:rFonts w:cstheme="minorHAnsi"/>
        </w:rPr>
      </w:pPr>
      <w:r w:rsidRPr="0014562E">
        <w:rPr>
          <w:rFonts w:cstheme="minorHAnsi"/>
          <w:color w:val="000000" w:themeColor="text1"/>
        </w:rPr>
        <w:lastRenderedPageBreak/>
        <w:t>W przypadku udziału P</w:t>
      </w:r>
      <w:r w:rsidR="006F3B02" w:rsidRPr="0014562E">
        <w:rPr>
          <w:rFonts w:cstheme="minorHAnsi"/>
          <w:color w:val="000000" w:themeColor="text1"/>
        </w:rPr>
        <w:t>odwykonawcy, nie może on podlegać wykluczeniu na podstawie przesłan</w:t>
      </w:r>
      <w:r w:rsidR="00B758A0" w:rsidRPr="0014562E">
        <w:rPr>
          <w:rFonts w:cstheme="minorHAnsi"/>
          <w:color w:val="000000" w:themeColor="text1"/>
        </w:rPr>
        <w:t xml:space="preserve">ek określonych w </w:t>
      </w:r>
      <w:r w:rsidR="006F3B02" w:rsidRPr="0014562E">
        <w:rPr>
          <w:rFonts w:cstheme="minorHAnsi"/>
          <w:color w:val="000000" w:themeColor="text1"/>
        </w:rPr>
        <w:t xml:space="preserve">SWZ. </w:t>
      </w:r>
    </w:p>
    <w:p w14:paraId="0D5FE5E8" w14:textId="77777777" w:rsidR="000F5E1F" w:rsidRPr="0015738B" w:rsidRDefault="000F5E1F" w:rsidP="008D3123">
      <w:pPr>
        <w:spacing w:after="0" w:line="264" w:lineRule="auto"/>
        <w:rPr>
          <w:rFonts w:cstheme="minorHAnsi"/>
          <w:color w:val="FF0000"/>
        </w:rPr>
      </w:pPr>
    </w:p>
    <w:p w14:paraId="4DA8442E" w14:textId="3891B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13</w:t>
      </w:r>
    </w:p>
    <w:p w14:paraId="3303A9F5" w14:textId="368955AB" w:rsidR="006F3B02" w:rsidRPr="0015738B" w:rsidRDefault="006F3B02" w:rsidP="008D3123">
      <w:pPr>
        <w:pBdr>
          <w:bottom w:val="single" w:sz="6" w:space="1" w:color="auto"/>
        </w:pBdr>
        <w:spacing w:after="0" w:line="264" w:lineRule="auto"/>
        <w:jc w:val="center"/>
        <w:rPr>
          <w:rFonts w:cstheme="minorHAnsi"/>
          <w:b/>
        </w:rPr>
      </w:pPr>
      <w:r w:rsidRPr="0015738B">
        <w:rPr>
          <w:rFonts w:cstheme="minorHAnsi"/>
          <w:b/>
        </w:rPr>
        <w:t>WYKONAWCY WSPÓLNIE UBIEGAJĄCY SIĘ O ZAMÓWIENIE</w:t>
      </w:r>
    </w:p>
    <w:p w14:paraId="2E9BEA15" w14:textId="77777777" w:rsidR="006F3B02" w:rsidRPr="008D3123" w:rsidRDefault="006F3B02" w:rsidP="008D3123">
      <w:pPr>
        <w:spacing w:after="0" w:line="264" w:lineRule="auto"/>
        <w:jc w:val="both"/>
        <w:rPr>
          <w:rFonts w:cstheme="minorHAnsi"/>
        </w:rPr>
      </w:pPr>
    </w:p>
    <w:p w14:paraId="310B22F2" w14:textId="5F35FA73"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themeColor="text1"/>
          <w:sz w:val="22"/>
          <w:szCs w:val="22"/>
        </w:rPr>
      </w:pPr>
      <w:r w:rsidRPr="008D3123">
        <w:rPr>
          <w:rFonts w:asciiTheme="minorHAnsi" w:hAnsiTheme="minorHAnsi" w:cstheme="minorHAnsi"/>
          <w:color w:val="000000" w:themeColor="text1"/>
          <w:sz w:val="22"/>
          <w:szCs w:val="22"/>
        </w:rPr>
        <w:t>Wykonawcy mogą wspólnie ubiegać się o udzielenie zamówienia.</w:t>
      </w:r>
    </w:p>
    <w:p w14:paraId="169B2458" w14:textId="74B5A519" w:rsidR="008D3123" w:rsidRPr="008D3123" w:rsidRDefault="008D3123" w:rsidP="008D3123">
      <w:pPr>
        <w:pStyle w:val="Akapitzlist"/>
        <w:numPr>
          <w:ilvl w:val="1"/>
          <w:numId w:val="6"/>
        </w:numPr>
        <w:spacing w:line="264" w:lineRule="auto"/>
        <w:ind w:left="374" w:hanging="374"/>
        <w:jc w:val="both"/>
        <w:rPr>
          <w:rFonts w:asciiTheme="minorHAnsi" w:hAnsiTheme="minorHAnsi" w:cstheme="minorHAnsi"/>
          <w:color w:val="000000" w:themeColor="text1"/>
          <w:sz w:val="22"/>
          <w:szCs w:val="22"/>
        </w:rPr>
      </w:pPr>
      <w:r w:rsidRPr="008D3123">
        <w:rPr>
          <w:rFonts w:asciiTheme="minorHAnsi" w:hAnsiTheme="minorHAnsi" w:cstheme="minorHAnsi"/>
          <w:sz w:val="22"/>
          <w:szCs w:val="22"/>
        </w:rPr>
        <w:t xml:space="preserve">Spółka cywilna, o której mowa w art. 860 i n. ustawy z dnia 23 kwietnia 1964 r. Kodeks Cywilny, jest traktowana w rozumieniu ustawy Pzp jak Konsorcjum. Wspólnicy spółki cywilnej są traktowani jak Wykonawcy wspólnie ubiegający się o udzielenie zamówienia. </w:t>
      </w:r>
    </w:p>
    <w:p w14:paraId="134863AD" w14:textId="77777777"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8D3123">
        <w:rPr>
          <w:rFonts w:asciiTheme="minorHAnsi" w:hAnsiTheme="minorHAnsi" w:cstheme="minorHAnsi"/>
          <w:color w:val="000000" w:themeColor="text1"/>
          <w:sz w:val="22"/>
          <w:szCs w:val="22"/>
        </w:rPr>
        <w:t xml:space="preserve">Wykonawcy muszą ustanowić </w:t>
      </w:r>
      <w:r w:rsidRPr="008D3123">
        <w:rPr>
          <w:rFonts w:asciiTheme="minorHAnsi" w:hAnsiTheme="minorHAnsi" w:cstheme="minorHAnsi"/>
          <w:color w:val="000000"/>
          <w:sz w:val="22"/>
          <w:szCs w:val="22"/>
        </w:rPr>
        <w:t xml:space="preserve">Pełnomocnika do reprezentowania ich w postępowaniu o  udzielenie niniejszego zamówienia albo do reprezentowania ich w postępowaniu i  zawarcia umowy w sprawie zamówienia publicznego. </w:t>
      </w:r>
    </w:p>
    <w:p w14:paraId="5B249B71" w14:textId="207E2513"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8D3123">
        <w:rPr>
          <w:rFonts w:asciiTheme="minorHAnsi" w:hAnsiTheme="minorHAnsi" w:cstheme="minorHAnsi"/>
          <w:color w:val="000000"/>
          <w:sz w:val="22"/>
          <w:szCs w:val="22"/>
        </w:rPr>
        <w:t>Wypełniając dokumenty, w których jest mowa o „wykonawcy”</w:t>
      </w:r>
      <w:r w:rsidR="008D3123" w:rsidRPr="008D3123">
        <w:rPr>
          <w:rFonts w:asciiTheme="minorHAnsi" w:hAnsiTheme="minorHAnsi" w:cstheme="minorHAnsi"/>
          <w:color w:val="000000"/>
          <w:sz w:val="22"/>
          <w:szCs w:val="22"/>
        </w:rPr>
        <w:t xml:space="preserve"> </w:t>
      </w:r>
      <w:r w:rsidRPr="008D3123">
        <w:rPr>
          <w:rFonts w:asciiTheme="minorHAnsi" w:hAnsiTheme="minorHAnsi" w:cstheme="minorHAnsi"/>
          <w:color w:val="000000"/>
          <w:sz w:val="22"/>
          <w:szCs w:val="22"/>
        </w:rPr>
        <w:t>należy wpisać dane wszystkich wykonawców wspólnie ubiegających się o zamówienie.</w:t>
      </w:r>
    </w:p>
    <w:p w14:paraId="266C35B7" w14:textId="1C614A22"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8D3123">
        <w:rPr>
          <w:rFonts w:asciiTheme="minorHAnsi" w:hAnsiTheme="minorHAnsi" w:cstheme="minorHAnsi"/>
          <w:color w:val="000000"/>
          <w:sz w:val="22"/>
          <w:szCs w:val="22"/>
        </w:rPr>
        <w:t>W ofercie powinien być podany adres</w:t>
      </w:r>
      <w:r w:rsidRPr="00F96E59">
        <w:rPr>
          <w:rFonts w:asciiTheme="minorHAnsi" w:hAnsiTheme="minorHAnsi" w:cstheme="minorHAnsi"/>
          <w:color w:val="000000"/>
          <w:sz w:val="22"/>
          <w:szCs w:val="22"/>
        </w:rPr>
        <w:t xml:space="preserve"> do korespondencji i kontakt telefoniczny z Pełnomocnikiem Wykonawców wspólnie ubiegających się o udzielenie zamówienia. Wszelka korespondencja </w:t>
      </w:r>
      <w:r w:rsidR="008D3123">
        <w:rPr>
          <w:rFonts w:asciiTheme="minorHAnsi" w:hAnsiTheme="minorHAnsi" w:cstheme="minorHAnsi"/>
          <w:color w:val="000000"/>
          <w:sz w:val="22"/>
          <w:szCs w:val="22"/>
        </w:rPr>
        <w:t>będzie</w:t>
      </w:r>
      <w:r>
        <w:rPr>
          <w:rFonts w:asciiTheme="minorHAnsi" w:hAnsiTheme="minorHAnsi" w:cstheme="minorHAnsi"/>
          <w:color w:val="000000"/>
          <w:sz w:val="22"/>
          <w:szCs w:val="22"/>
        </w:rPr>
        <w:t xml:space="preserve"> prowadzona</w:t>
      </w:r>
      <w:r w:rsidRPr="00F96E59">
        <w:rPr>
          <w:rFonts w:asciiTheme="minorHAnsi" w:hAnsiTheme="minorHAnsi" w:cstheme="minorHAnsi"/>
          <w:color w:val="000000"/>
          <w:sz w:val="22"/>
          <w:szCs w:val="22"/>
        </w:rPr>
        <w:t xml:space="preserve"> z podmiotem występującym jako Pełnomocnik.</w:t>
      </w:r>
    </w:p>
    <w:p w14:paraId="20556408"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Przed podpisaniem umowy, Wykonawcy składający ofertę wspólną będą mieli obowiązek przedstawić Zamawiającemu kopię umowy regulującej ich współpracę.</w:t>
      </w:r>
    </w:p>
    <w:p w14:paraId="06EB4361"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Formularz oferty składa Pełnomocnik Wykonawców w  imieniu wszystkich Wykonawców składających ofertę wspólną.</w:t>
      </w:r>
    </w:p>
    <w:p w14:paraId="0A8483C2"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Oświadczenie, o którym mowa w art. 125 ust. 1 składa każdy z Wykonawców </w:t>
      </w:r>
      <w:r w:rsidRPr="00F96E59">
        <w:rPr>
          <w:rFonts w:asciiTheme="minorHAnsi" w:hAnsiTheme="minorHAnsi" w:cstheme="minorHAnsi"/>
          <w:sz w:val="22"/>
          <w:szCs w:val="22"/>
        </w:rPr>
        <w:t>wspólnie ubiegających się o zamówienie.</w:t>
      </w:r>
    </w:p>
    <w:p w14:paraId="18BF60B4" w14:textId="25057ACE"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brak podstaw do wykluczenia z postępowania składa każdy z Wykonawców</w:t>
      </w:r>
      <w:r w:rsidR="008D3123" w:rsidRPr="008D3123">
        <w:rPr>
          <w:rFonts w:asciiTheme="minorHAnsi" w:hAnsiTheme="minorHAnsi" w:cstheme="minorHAnsi"/>
          <w:sz w:val="22"/>
          <w:szCs w:val="22"/>
        </w:rPr>
        <w:t xml:space="preserve"> </w:t>
      </w:r>
      <w:r w:rsidR="008D3123" w:rsidRPr="00F96E59">
        <w:rPr>
          <w:rFonts w:asciiTheme="minorHAnsi" w:hAnsiTheme="minorHAnsi" w:cstheme="minorHAnsi"/>
          <w:sz w:val="22"/>
          <w:szCs w:val="22"/>
        </w:rPr>
        <w:t>wspólnie ubiegających się o zamówienie.</w:t>
      </w:r>
    </w:p>
    <w:p w14:paraId="00ED87DA"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spełnianie warunków udziału w postepowaniu składa każdy z wykonawców w zakresie, w jakim każdy z wykonawców wykazuje spełnianie warunków.</w:t>
      </w:r>
    </w:p>
    <w:p w14:paraId="6D848D40" w14:textId="49C996F6" w:rsidR="00297738"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W przypadkach, o których mowa w art. 117 ust. 2 i 3 ustawy Pzp Wykonawcy wspólnie ubiegający się o udzielenie zamówienia dołączają do oferty oświadczenie, o którym mowa w art. 117 ust. 4 ustawy Pzp, </w:t>
      </w:r>
      <w:r w:rsidRPr="00F96E59">
        <w:rPr>
          <w:rFonts w:asciiTheme="minorHAnsi" w:hAnsiTheme="minorHAnsi" w:cstheme="minorHAnsi"/>
          <w:sz w:val="22"/>
          <w:szCs w:val="22"/>
        </w:rPr>
        <w:t>z którego</w:t>
      </w:r>
      <w:r w:rsidR="00B67903">
        <w:rPr>
          <w:rFonts w:asciiTheme="minorHAnsi" w:hAnsiTheme="minorHAnsi" w:cstheme="minorHAnsi"/>
          <w:sz w:val="22"/>
          <w:szCs w:val="22"/>
        </w:rPr>
        <w:t xml:space="preserve"> będzie</w:t>
      </w:r>
      <w:r w:rsidRPr="00F96E59">
        <w:rPr>
          <w:rFonts w:asciiTheme="minorHAnsi" w:hAnsiTheme="minorHAnsi" w:cstheme="minorHAnsi"/>
          <w:sz w:val="22"/>
          <w:szCs w:val="22"/>
        </w:rPr>
        <w:t xml:space="preserve"> wynikać, które dostawy lub usługi wykonają poszczególni Wykonawcy.</w:t>
      </w:r>
    </w:p>
    <w:p w14:paraId="6D59936E" w14:textId="7B1C9F0F" w:rsidR="00781ACB" w:rsidRDefault="00781ACB" w:rsidP="00781ACB">
      <w:pPr>
        <w:pBdr>
          <w:bottom w:val="single" w:sz="6" w:space="1" w:color="auto"/>
        </w:pBdr>
        <w:tabs>
          <w:tab w:val="left" w:pos="3585"/>
          <w:tab w:val="center" w:pos="4536"/>
        </w:tabs>
        <w:spacing w:after="0" w:line="264" w:lineRule="auto"/>
        <w:rPr>
          <w:rFonts w:cstheme="minorHAnsi"/>
          <w:b/>
        </w:rPr>
      </w:pPr>
      <w:r>
        <w:rPr>
          <w:rFonts w:cstheme="minorHAnsi"/>
          <w:b/>
        </w:rPr>
        <w:tab/>
      </w:r>
    </w:p>
    <w:p w14:paraId="5217D743" w14:textId="744BFFAE" w:rsidR="00F0789A" w:rsidRDefault="00172FA8" w:rsidP="00781ACB">
      <w:pPr>
        <w:pBdr>
          <w:bottom w:val="single" w:sz="6" w:space="1" w:color="auto"/>
        </w:pBdr>
        <w:tabs>
          <w:tab w:val="left" w:pos="3585"/>
          <w:tab w:val="center" w:pos="4536"/>
        </w:tabs>
        <w:spacing w:after="0" w:line="264" w:lineRule="auto"/>
        <w:jc w:val="center"/>
        <w:rPr>
          <w:rFonts w:cstheme="minorHAnsi"/>
          <w:b/>
        </w:rPr>
      </w:pPr>
      <w:r w:rsidRPr="0015738B">
        <w:rPr>
          <w:rFonts w:cstheme="minorHAnsi"/>
          <w:b/>
        </w:rPr>
        <w:t>ROZDZIAŁ 14</w:t>
      </w:r>
    </w:p>
    <w:p w14:paraId="31152B4C" w14:textId="77777777" w:rsidR="00BA72F0" w:rsidRDefault="0014562E" w:rsidP="00781ACB">
      <w:pPr>
        <w:pBdr>
          <w:bottom w:val="single" w:sz="6" w:space="1" w:color="auto"/>
        </w:pBdr>
        <w:spacing w:after="0" w:line="264" w:lineRule="auto"/>
        <w:jc w:val="center"/>
        <w:rPr>
          <w:b/>
        </w:rPr>
      </w:pPr>
      <w:r>
        <w:rPr>
          <w:b/>
        </w:rPr>
        <w:t xml:space="preserve">MIEJSCE I </w:t>
      </w:r>
      <w:r w:rsidRPr="0084244A">
        <w:rPr>
          <w:b/>
        </w:rPr>
        <w:t>TERMIN SKŁADANIA OFERT</w:t>
      </w:r>
    </w:p>
    <w:p w14:paraId="0932ACF4" w14:textId="15DF42DF" w:rsidR="00847872" w:rsidRPr="0014562E" w:rsidRDefault="0014562E" w:rsidP="00781ACB">
      <w:pPr>
        <w:pBdr>
          <w:bottom w:val="single" w:sz="6" w:space="1" w:color="auto"/>
        </w:pBdr>
        <w:spacing w:after="0" w:line="264" w:lineRule="auto"/>
        <w:jc w:val="center"/>
        <w:rPr>
          <w:b/>
        </w:rPr>
      </w:pPr>
      <w:r>
        <w:rPr>
          <w:b/>
        </w:rPr>
        <w:t>O</w:t>
      </w:r>
      <w:r w:rsidR="00E97B95">
        <w:rPr>
          <w:b/>
        </w:rPr>
        <w:t>TWARCIE OFERT</w:t>
      </w:r>
    </w:p>
    <w:p w14:paraId="6EC56E72" w14:textId="1961A64A" w:rsidR="005E43E5" w:rsidRDefault="005E43E5" w:rsidP="008D3123">
      <w:pPr>
        <w:spacing w:after="0" w:line="264" w:lineRule="auto"/>
        <w:rPr>
          <w:rFonts w:eastAsia="Calibri" w:cstheme="minorHAnsi"/>
          <w:lang w:eastAsia="pl-PL"/>
        </w:rPr>
      </w:pPr>
    </w:p>
    <w:p w14:paraId="1569127B" w14:textId="5E082C8A" w:rsidR="0014562E" w:rsidRPr="00151142" w:rsidRDefault="0014562E" w:rsidP="00DE62F8">
      <w:pPr>
        <w:numPr>
          <w:ilvl w:val="0"/>
          <w:numId w:val="30"/>
        </w:numPr>
        <w:spacing w:after="0" w:line="264" w:lineRule="auto"/>
        <w:ind w:left="357" w:hanging="357"/>
        <w:jc w:val="both"/>
        <w:rPr>
          <w:rFonts w:ascii="Calibri" w:eastAsia="Calibri" w:hAnsi="Calibri" w:cs="Calibri"/>
          <w:color w:val="FF0000"/>
        </w:rPr>
      </w:pPr>
      <w:r w:rsidRPr="00DA1CD1">
        <w:rPr>
          <w:rFonts w:ascii="Calibri" w:eastAsia="Calibri" w:hAnsi="Calibri" w:cs="Calibri"/>
          <w:color w:val="000000" w:themeColor="text1"/>
        </w:rPr>
        <w:t xml:space="preserve">Ofertę wraz z wymaganymi dokumentami należy umieścić na </w:t>
      </w:r>
      <w:hyperlink r:id="rId16" w:history="1">
        <w:r w:rsidRPr="00A12979">
          <w:rPr>
            <w:rStyle w:val="Hipercze"/>
            <w:rFonts w:ascii="Calibri" w:eastAsia="Calibri" w:hAnsi="Calibri" w:cs="Calibri"/>
            <w:color w:val="000000" w:themeColor="text1"/>
            <w:u w:val="none"/>
          </w:rPr>
          <w:t>Platformie</w:t>
        </w:r>
      </w:hyperlink>
      <w:r w:rsidRPr="00A12979">
        <w:rPr>
          <w:rFonts w:ascii="Calibri" w:eastAsia="Calibri" w:hAnsi="Calibri" w:cs="Calibri"/>
          <w:color w:val="000000" w:themeColor="text1"/>
        </w:rPr>
        <w:t xml:space="preserve"> zakupowej </w:t>
      </w:r>
      <w:r w:rsidRPr="00DA1CD1">
        <w:rPr>
          <w:rFonts w:ascii="Calibri" w:eastAsia="Calibri" w:hAnsi="Calibri" w:cs="Calibri"/>
          <w:color w:val="000000" w:themeColor="text1"/>
        </w:rPr>
        <w:t xml:space="preserve">pod adresem: </w:t>
      </w:r>
      <w:hyperlink r:id="rId17" w:history="1">
        <w:r w:rsidRPr="00C058B9">
          <w:rPr>
            <w:rStyle w:val="Hipercze"/>
            <w:rFonts w:cstheme="minorHAnsi"/>
          </w:rPr>
          <w:t>https://platformazakupowa.pl/pn/up_poznan</w:t>
        </w:r>
      </w:hyperlink>
      <w:r w:rsidRPr="00C058B9">
        <w:rPr>
          <w:rFonts w:cstheme="minorHAnsi"/>
        </w:rPr>
        <w:t xml:space="preserve"> </w:t>
      </w:r>
      <w:r w:rsidRPr="00EC01D4">
        <w:rPr>
          <w:rFonts w:ascii="Calibri" w:eastAsia="Calibri" w:hAnsi="Calibri" w:cs="Calibri"/>
          <w:b/>
          <w:bCs/>
          <w:color w:val="000000" w:themeColor="text1"/>
        </w:rPr>
        <w:t xml:space="preserve">do dnia </w:t>
      </w:r>
      <w:r w:rsidR="00D46849">
        <w:rPr>
          <w:rFonts w:ascii="Calibri" w:eastAsia="Calibri" w:hAnsi="Calibri" w:cs="Calibri"/>
          <w:b/>
          <w:bCs/>
          <w:color w:val="000000" w:themeColor="text1"/>
        </w:rPr>
        <w:t>14</w:t>
      </w:r>
      <w:r w:rsidR="00952D65">
        <w:rPr>
          <w:rFonts w:ascii="Calibri" w:eastAsia="Calibri" w:hAnsi="Calibri" w:cs="Calibri"/>
          <w:b/>
          <w:bCs/>
          <w:color w:val="000000" w:themeColor="text1"/>
        </w:rPr>
        <w:t>.03.</w:t>
      </w:r>
      <w:r w:rsidRPr="00EC01D4">
        <w:rPr>
          <w:rFonts w:ascii="Calibri" w:eastAsia="Calibri" w:hAnsi="Calibri" w:cs="Calibri"/>
          <w:b/>
          <w:bCs/>
          <w:color w:val="000000" w:themeColor="text1"/>
        </w:rPr>
        <w:t>202</w:t>
      </w:r>
      <w:r w:rsidR="00781ACB" w:rsidRPr="00EC01D4">
        <w:rPr>
          <w:rFonts w:ascii="Calibri" w:eastAsia="Calibri" w:hAnsi="Calibri" w:cs="Calibri"/>
          <w:b/>
          <w:bCs/>
          <w:color w:val="000000" w:themeColor="text1"/>
        </w:rPr>
        <w:t xml:space="preserve">4 r. do godziny </w:t>
      </w:r>
      <w:r w:rsidR="00952D65">
        <w:rPr>
          <w:rFonts w:ascii="Calibri" w:eastAsia="Calibri" w:hAnsi="Calibri" w:cs="Calibri"/>
          <w:b/>
          <w:bCs/>
          <w:color w:val="000000" w:themeColor="text1"/>
        </w:rPr>
        <w:t>09</w:t>
      </w:r>
      <w:r w:rsidRPr="00EC01D4">
        <w:rPr>
          <w:rFonts w:ascii="Calibri" w:eastAsia="Calibri" w:hAnsi="Calibri" w:cs="Calibri"/>
          <w:b/>
          <w:bCs/>
          <w:color w:val="000000" w:themeColor="text1"/>
        </w:rPr>
        <w:t>:00</w:t>
      </w:r>
      <w:r w:rsidRPr="00EC01D4">
        <w:rPr>
          <w:rFonts w:ascii="Calibri" w:eastAsia="Calibri" w:hAnsi="Calibri" w:cs="Calibri"/>
          <w:color w:val="000000" w:themeColor="text1"/>
        </w:rPr>
        <w:t>.</w:t>
      </w:r>
    </w:p>
    <w:p w14:paraId="7AF6B991" w14:textId="77777777"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Do oferty należy dołączyć wszystkie wymagane w SWZ dokumenty, wymienione w Rozdziale 18 SWZ.</w:t>
      </w:r>
    </w:p>
    <w:p w14:paraId="6639FB6A" w14:textId="77777777"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Po wypełnieniu Formularza składania oferty i dołączenia  wszystkich wymaganych załączników należy kliknąć przycisk „Przejdź do podsumowania”.</w:t>
      </w:r>
    </w:p>
    <w:p w14:paraId="596F0891" w14:textId="77777777"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 xml:space="preserve">Oferta składana elektronicznie musi zostać podpisana elektronicznym podpisem kwalifikowanym. W procesie składania oferty za pośrednictwem </w:t>
      </w:r>
      <w:hyperlink r:id="rId18">
        <w:r w:rsidRPr="00151142">
          <w:rPr>
            <w:rFonts w:ascii="Calibri" w:eastAsia="Calibri" w:hAnsi="Calibri" w:cs="Calibri"/>
            <w:color w:val="000000" w:themeColor="text1"/>
            <w:u w:val="single"/>
          </w:rPr>
          <w:t>platformazakupowa.pl</w:t>
        </w:r>
      </w:hyperlink>
      <w:r w:rsidRPr="00151142">
        <w:rPr>
          <w:rFonts w:ascii="Calibri" w:eastAsia="Calibri" w:hAnsi="Calibri" w:cs="Calibri"/>
          <w:color w:val="000000" w:themeColor="text1"/>
        </w:rPr>
        <w:t xml:space="preserve">, Wykonawca powinien złożyć podpis bezpośrednio na dokumentach przesłanych za pośrednictwem </w:t>
      </w:r>
      <w:hyperlink r:id="rId19">
        <w:r w:rsidRPr="00151142">
          <w:rPr>
            <w:rFonts w:ascii="Calibri" w:eastAsia="Calibri" w:hAnsi="Calibri" w:cs="Calibri"/>
            <w:color w:val="000000" w:themeColor="text1"/>
            <w:u w:val="single"/>
          </w:rPr>
          <w:t>platformazakupowa.pl</w:t>
        </w:r>
      </w:hyperlink>
      <w:r w:rsidRPr="00151142">
        <w:rPr>
          <w:rFonts w:ascii="Calibri" w:eastAsia="Calibri" w:hAnsi="Calibri" w:cs="Calibri"/>
          <w:color w:val="000000" w:themeColor="text1"/>
        </w:rPr>
        <w:t>. Zalecamy stosowanie podpisu na każdym załączonym pliku osobno. Zgodnie z art. 63 ust. 1 ustawy Pzp ofertę oraz oświadczenie, o którym mowa w art. 125 ust. 1 ustawy Pzp składa się, pod rygorem nieważności, w formie elektronicznej i opatruje się kwalifikowanym podpisem elektronicznym.</w:t>
      </w:r>
    </w:p>
    <w:p w14:paraId="13A89492" w14:textId="77777777"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45585C1D" w14:textId="26EE04B4" w:rsidR="0014562E" w:rsidRPr="00151142"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20">
        <w:r w:rsidRPr="00151142">
          <w:rPr>
            <w:rFonts w:ascii="Calibri" w:eastAsia="Calibri" w:hAnsi="Calibri" w:cs="Calibri"/>
            <w:color w:val="000000" w:themeColor="text1"/>
            <w:u w:val="single"/>
          </w:rPr>
          <w:t>https://platformazakupowa.pl/strona/45-instrukcje</w:t>
        </w:r>
      </w:hyperlink>
    </w:p>
    <w:p w14:paraId="3E1E93DE" w14:textId="51D0A344" w:rsidR="0014562E" w:rsidRPr="002D67A9"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0B1B32">
        <w:rPr>
          <w:rFonts w:eastAsia="Calibri" w:cstheme="minorHAnsi"/>
          <w:b/>
          <w:bCs/>
          <w:color w:val="000000" w:themeColor="text1"/>
        </w:rPr>
        <w:t xml:space="preserve">Otwarcie ofert nastąpi w dniu </w:t>
      </w:r>
      <w:r w:rsidR="00D46849">
        <w:rPr>
          <w:rFonts w:eastAsia="Calibri" w:cstheme="minorHAnsi"/>
          <w:b/>
          <w:bCs/>
          <w:color w:val="000000" w:themeColor="text1"/>
        </w:rPr>
        <w:t>14</w:t>
      </w:r>
      <w:bookmarkStart w:id="6" w:name="_GoBack"/>
      <w:bookmarkEnd w:id="6"/>
      <w:r w:rsidR="00952D65">
        <w:rPr>
          <w:rFonts w:eastAsia="Calibri" w:cstheme="minorHAnsi"/>
          <w:b/>
          <w:bCs/>
          <w:color w:val="000000" w:themeColor="text1"/>
        </w:rPr>
        <w:t>.03.2024</w:t>
      </w:r>
      <w:r w:rsidRPr="00EC01D4">
        <w:rPr>
          <w:rFonts w:eastAsia="Calibri" w:cstheme="minorHAnsi"/>
          <w:b/>
          <w:bCs/>
          <w:color w:val="000000" w:themeColor="text1"/>
        </w:rPr>
        <w:t xml:space="preserve"> r. o godzinie: </w:t>
      </w:r>
      <w:r w:rsidR="00952D65">
        <w:rPr>
          <w:rFonts w:eastAsia="Calibri" w:cstheme="minorHAnsi"/>
          <w:b/>
          <w:bCs/>
          <w:color w:val="000000" w:themeColor="text1"/>
        </w:rPr>
        <w:t>9:05</w:t>
      </w:r>
      <w:r w:rsidRPr="00151142">
        <w:rPr>
          <w:rFonts w:eastAsia="Calibri" w:cstheme="minorHAnsi"/>
          <w:color w:val="000000" w:themeColor="text1"/>
        </w:rPr>
        <w:t xml:space="preserve"> za pośrednictwem</w:t>
      </w:r>
      <w:r w:rsidRPr="002D67A9">
        <w:rPr>
          <w:rFonts w:eastAsia="Calibri" w:cstheme="minorHAnsi"/>
          <w:color w:val="000000" w:themeColor="text1"/>
        </w:rPr>
        <w:t xml:space="preserve"> platformy zakupowej pod adresem: </w:t>
      </w:r>
      <w:hyperlink r:id="rId21" w:history="1">
        <w:r w:rsidRPr="002D67A9">
          <w:rPr>
            <w:rStyle w:val="Hipercze"/>
            <w:rFonts w:cstheme="minorHAnsi"/>
          </w:rPr>
          <w:t>https://platformazakupowa.pl/pn/up_poznan</w:t>
        </w:r>
      </w:hyperlink>
      <w:r w:rsidRPr="002D67A9">
        <w:rPr>
          <w:rFonts w:cstheme="minorHAnsi"/>
        </w:rPr>
        <w:t xml:space="preserve"> </w:t>
      </w:r>
    </w:p>
    <w:p w14:paraId="361B759B" w14:textId="47491894" w:rsidR="0014562E" w:rsidRPr="002D67A9"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2D67A9">
        <w:rPr>
          <w:rFonts w:cstheme="minorHAnsi"/>
          <w:color w:val="000000" w:themeColor="text1"/>
        </w:rPr>
        <w:t>Otwarcie ofert odbywa się bez udziału Wykonawców.</w:t>
      </w:r>
    </w:p>
    <w:p w14:paraId="567B797F" w14:textId="6120EC7D" w:rsidR="0014562E" w:rsidRPr="00E97B95"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2D67A9">
        <w:rPr>
          <w:rFonts w:eastAsia="Calibri" w:cstheme="minorHAnsi"/>
          <w:color w:val="000000" w:themeColor="text1"/>
        </w:rPr>
        <w:t>Jeżeli otwarcie ofert następuje przy użyciu systemu teleinformatycznego</w:t>
      </w:r>
      <w:r w:rsidRPr="00E97B95">
        <w:rPr>
          <w:rFonts w:eastAsia="Calibri" w:cstheme="minorHAnsi"/>
          <w:color w:val="000000" w:themeColor="text1"/>
        </w:rPr>
        <w:t>, w przypadku awarii tego systemu, która powoduje brak możliwości otwarcia ofert w terminie określonym przez Zamawiającego, otwarcie ofert następuje niezwłocznie po usunięciu awarii.</w:t>
      </w:r>
    </w:p>
    <w:p w14:paraId="59F0F432" w14:textId="7F6FFF4B" w:rsidR="0014562E" w:rsidRPr="00E97B95"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E97B95">
        <w:rPr>
          <w:rFonts w:eastAsia="Calibri" w:cstheme="minorHAnsi"/>
          <w:color w:val="000000" w:themeColor="text1"/>
        </w:rPr>
        <w:t>Zamawiający, najpóźniej przed otwarciem ofert, udostępnia na stronie internetowej prowadzonego postępowania informację o kwocie, jaką zamierza przeznaczyć na sfinansowanie zamówienia.</w:t>
      </w:r>
    </w:p>
    <w:p w14:paraId="0BD5140F" w14:textId="77777777" w:rsidR="0014562E" w:rsidRPr="00E97B95" w:rsidRDefault="0014562E" w:rsidP="00DE62F8">
      <w:pPr>
        <w:numPr>
          <w:ilvl w:val="0"/>
          <w:numId w:val="30"/>
        </w:numPr>
        <w:spacing w:after="0" w:line="264" w:lineRule="auto"/>
        <w:ind w:left="357" w:hanging="357"/>
        <w:jc w:val="both"/>
        <w:rPr>
          <w:rFonts w:ascii="Calibri" w:eastAsia="Calibri" w:hAnsi="Calibri" w:cs="Calibri"/>
          <w:color w:val="000000" w:themeColor="text1"/>
        </w:rPr>
      </w:pPr>
      <w:r w:rsidRPr="00E97B95">
        <w:rPr>
          <w:rFonts w:eastAsia="Calibri" w:cstheme="minorHAnsi"/>
          <w:color w:val="000000" w:themeColor="text1"/>
        </w:rPr>
        <w:t>Zamawiający, niezwłocznie po otwarciu ofert, udostępnia na stronie internetowej prowadzonego postępowania informacje o:</w:t>
      </w:r>
    </w:p>
    <w:p w14:paraId="086F3A86" w14:textId="77777777" w:rsidR="0014562E" w:rsidRPr="003A6D15" w:rsidRDefault="0014562E" w:rsidP="00DE62F8">
      <w:pPr>
        <w:pStyle w:val="Akapitzlist"/>
        <w:numPr>
          <w:ilvl w:val="0"/>
          <w:numId w:val="31"/>
        </w:numPr>
        <w:shd w:val="clear" w:color="auto" w:fill="FFFFFF"/>
        <w:spacing w:line="264" w:lineRule="auto"/>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nazwach albo imionach i nazwiskach oraz siedzibach lub miejscach prowadzonej działalności gospodarczej albo miejscach zamieszkania wykonawców, których oferty zostały otwarte;</w:t>
      </w:r>
    </w:p>
    <w:p w14:paraId="2E24ED90" w14:textId="77777777" w:rsidR="0014562E" w:rsidRPr="003A6D15" w:rsidRDefault="0014562E" w:rsidP="00DE62F8">
      <w:pPr>
        <w:pStyle w:val="Akapitzlist"/>
        <w:numPr>
          <w:ilvl w:val="0"/>
          <w:numId w:val="31"/>
        </w:numPr>
        <w:shd w:val="clear" w:color="auto" w:fill="FFFFFF"/>
        <w:spacing w:line="264" w:lineRule="auto"/>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cenach zawartych w ofertach.</w:t>
      </w:r>
    </w:p>
    <w:p w14:paraId="30A084B5" w14:textId="77777777" w:rsidR="00764643" w:rsidRPr="0015738B" w:rsidRDefault="00764643" w:rsidP="008D3123">
      <w:pPr>
        <w:spacing w:after="0" w:line="264" w:lineRule="auto"/>
        <w:rPr>
          <w:rFonts w:cstheme="minorHAnsi"/>
        </w:rPr>
      </w:pPr>
    </w:p>
    <w:p w14:paraId="4E1FCB5C" w14:textId="47C5E293"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15</w:t>
      </w:r>
    </w:p>
    <w:p w14:paraId="379D92D7" w14:textId="77A9F4C3"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TERMIN ZWIĄZANIA OFERTĄ</w:t>
      </w:r>
    </w:p>
    <w:p w14:paraId="3317034B" w14:textId="77777777" w:rsidR="00847872" w:rsidRPr="0015738B" w:rsidRDefault="00847872" w:rsidP="008D3123">
      <w:pPr>
        <w:spacing w:after="0" w:line="264" w:lineRule="auto"/>
        <w:rPr>
          <w:rFonts w:cstheme="minorHAnsi"/>
        </w:rPr>
      </w:pPr>
    </w:p>
    <w:p w14:paraId="13CC1DD5" w14:textId="712F94FA" w:rsidR="00205636" w:rsidRPr="00EC01D4" w:rsidRDefault="00205636" w:rsidP="008D3123">
      <w:pPr>
        <w:numPr>
          <w:ilvl w:val="0"/>
          <w:numId w:val="7"/>
        </w:numPr>
        <w:spacing w:after="0" w:line="264" w:lineRule="auto"/>
        <w:jc w:val="both"/>
        <w:rPr>
          <w:b/>
        </w:rPr>
      </w:pPr>
      <w:r>
        <w:t xml:space="preserve">Wykonawca pozostaje związany ofertą </w:t>
      </w:r>
      <w:r w:rsidRPr="00151142">
        <w:t xml:space="preserve">od dnia upływu terminu składania ofert </w:t>
      </w:r>
      <w:r w:rsidRPr="00EC01D4">
        <w:rPr>
          <w:b/>
          <w:bCs/>
        </w:rPr>
        <w:t xml:space="preserve">do dnia </w:t>
      </w:r>
      <w:r w:rsidR="002D67A9" w:rsidRPr="00EC01D4">
        <w:rPr>
          <w:b/>
          <w:bCs/>
        </w:rPr>
        <w:t xml:space="preserve">     </w:t>
      </w:r>
      <w:r w:rsidR="00102B5E">
        <w:rPr>
          <w:b/>
          <w:bCs/>
        </w:rPr>
        <w:t>12.06</w:t>
      </w:r>
      <w:r w:rsidR="00952D65">
        <w:rPr>
          <w:b/>
          <w:bCs/>
        </w:rPr>
        <w:t>.2024</w:t>
      </w:r>
      <w:r w:rsidRPr="00EC01D4">
        <w:rPr>
          <w:b/>
          <w:bCs/>
        </w:rPr>
        <w:t xml:space="preserve"> r.</w:t>
      </w:r>
    </w:p>
    <w:p w14:paraId="18A12250" w14:textId="77777777" w:rsidR="00205636" w:rsidRDefault="00205636" w:rsidP="008D3123">
      <w:pPr>
        <w:numPr>
          <w:ilvl w:val="0"/>
          <w:numId w:val="7"/>
        </w:numPr>
        <w:spacing w:after="0" w:line="264" w:lineRule="auto"/>
        <w:jc w:val="both"/>
      </w:pPr>
      <w:r w:rsidRPr="00151142">
        <w:t>W przypadku, gdy wybór najkorzystniejszej oferty nie nastąpi przed upływem terminu związania ofertą, o którym mowa w pkt 1, Zamawiający przed</w:t>
      </w:r>
      <w:r>
        <w:t xml:space="preserve"> upływem terminu związania ofertą, zwraca się jednokrotnie do Wykonawców o wyrażenie zgody na przedłużenie tego terminu o wskazany przez niego okres, nie dłuższy niż 60 dni.</w:t>
      </w:r>
    </w:p>
    <w:p w14:paraId="78AE17CC" w14:textId="77777777" w:rsidR="00205636" w:rsidRDefault="00205636" w:rsidP="008D3123">
      <w:pPr>
        <w:numPr>
          <w:ilvl w:val="0"/>
          <w:numId w:val="7"/>
        </w:numPr>
        <w:spacing w:after="0" w:line="264" w:lineRule="auto"/>
        <w:jc w:val="both"/>
      </w:pPr>
      <w:r>
        <w:t xml:space="preserve">Przedłużenie terminu związania ofertą, o którym mowa w pkt 2, wymaga złożenia przez Wykonawcę pisemnego oświadczenia o wyrażeniu zgody na przedłużenie terminu związania ofertą. </w:t>
      </w:r>
    </w:p>
    <w:p w14:paraId="49D3EAEA" w14:textId="77777777" w:rsidR="00205636" w:rsidRDefault="00205636" w:rsidP="008D3123">
      <w:pPr>
        <w:numPr>
          <w:ilvl w:val="0"/>
          <w:numId w:val="7"/>
        </w:numPr>
        <w:spacing w:after="0" w:line="264" w:lineRule="auto"/>
        <w:jc w:val="both"/>
      </w:pPr>
      <w:r>
        <w:t xml:space="preserve">W przypadku, kiedy w postępowaniu jest przewidziane wniesienie wadium, przedłużenie terminu związania ofertą, o którym mowa w pkt 2 następuje wraz z przedłużeniem okresu ważności albo, jeżeli nie jest to możliwe, z wniesieniem nowego wadium na przedłużony okres związania ofertą. </w:t>
      </w:r>
    </w:p>
    <w:p w14:paraId="1ED87010" w14:textId="77777777" w:rsidR="00847872" w:rsidRPr="0015738B" w:rsidRDefault="00847872" w:rsidP="008D3123">
      <w:pPr>
        <w:spacing w:after="0" w:line="264" w:lineRule="auto"/>
        <w:rPr>
          <w:rFonts w:cstheme="minorHAnsi"/>
        </w:rPr>
      </w:pPr>
    </w:p>
    <w:p w14:paraId="2C587B30" w14:textId="0D9200F0"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16 </w:t>
      </w:r>
    </w:p>
    <w:p w14:paraId="704FEA8E" w14:textId="34C95F44"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OPIS SPOSOBU PRZYGOTOWANIA OFERTY</w:t>
      </w:r>
    </w:p>
    <w:p w14:paraId="44E63422" w14:textId="77777777" w:rsidR="00847872" w:rsidRPr="0015738B" w:rsidRDefault="00847872" w:rsidP="008D3123">
      <w:pPr>
        <w:spacing w:after="0" w:line="264" w:lineRule="auto"/>
        <w:rPr>
          <w:rFonts w:cstheme="minorHAnsi"/>
        </w:rPr>
      </w:pPr>
    </w:p>
    <w:p w14:paraId="3CC7E55D" w14:textId="444544C2" w:rsidR="005F1086" w:rsidRPr="00B509EF" w:rsidRDefault="005F1086" w:rsidP="008D3123">
      <w:pPr>
        <w:numPr>
          <w:ilvl w:val="0"/>
          <w:numId w:val="13"/>
        </w:numPr>
        <w:spacing w:after="0" w:line="264" w:lineRule="auto"/>
        <w:jc w:val="both"/>
        <w:rPr>
          <w:rFonts w:ascii="Calibri" w:hAnsi="Calibri" w:cs="Calibri"/>
          <w:color w:val="000000" w:themeColor="text1"/>
        </w:rPr>
      </w:pPr>
      <w:r w:rsidRPr="00B509EF">
        <w:rPr>
          <w:rFonts w:ascii="Calibri" w:hAnsi="Calibri" w:cs="Calibri"/>
          <w:color w:val="000000" w:themeColor="text1"/>
        </w:rPr>
        <w:t>Każdy Wykonawca może złożyć tylko jedną ofertę</w:t>
      </w:r>
      <w:r w:rsidR="00DA0DE4">
        <w:rPr>
          <w:rFonts w:ascii="Calibri" w:hAnsi="Calibri" w:cs="Calibri"/>
          <w:color w:val="000000" w:themeColor="text1"/>
        </w:rPr>
        <w:t>.</w:t>
      </w:r>
    </w:p>
    <w:p w14:paraId="5BB6F5D4" w14:textId="77777777" w:rsidR="005F1086" w:rsidRPr="00B509EF" w:rsidRDefault="005F1086" w:rsidP="008D3123">
      <w:pPr>
        <w:numPr>
          <w:ilvl w:val="0"/>
          <w:numId w:val="13"/>
        </w:numPr>
        <w:spacing w:after="0" w:line="264" w:lineRule="auto"/>
        <w:jc w:val="both"/>
        <w:rPr>
          <w:color w:val="000000" w:themeColor="text1"/>
        </w:rPr>
      </w:pPr>
      <w:r w:rsidRPr="00B509EF">
        <w:rPr>
          <w:color w:val="000000" w:themeColor="text1"/>
        </w:rPr>
        <w:lastRenderedPageBreak/>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1501BD14" w14:textId="77777777" w:rsidR="005F1086" w:rsidRDefault="005F1086" w:rsidP="008D3123">
      <w:pPr>
        <w:numPr>
          <w:ilvl w:val="0"/>
          <w:numId w:val="13"/>
        </w:numPr>
        <w:spacing w:after="0" w:line="264" w:lineRule="auto"/>
        <w:jc w:val="both"/>
        <w:rPr>
          <w:color w:val="000000" w:themeColor="text1"/>
        </w:rPr>
      </w:pPr>
      <w:r w:rsidRPr="00D35B73">
        <w:rPr>
          <w:color w:val="000000" w:themeColor="text1"/>
        </w:rPr>
        <w:t>Treść oferty musi być zgodna z wymaganiami zamawiającego określonymi w SWZ.</w:t>
      </w:r>
    </w:p>
    <w:p w14:paraId="11CA102F" w14:textId="353AC15E" w:rsidR="005F1086" w:rsidRDefault="005F1086" w:rsidP="008D3123">
      <w:pPr>
        <w:numPr>
          <w:ilvl w:val="0"/>
          <w:numId w:val="13"/>
        </w:numPr>
        <w:spacing w:after="0" w:line="264"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2A19063F" w14:textId="51D540AA" w:rsidR="00BA72F0" w:rsidRPr="00D35B73" w:rsidRDefault="00BA72F0" w:rsidP="008D3123">
      <w:pPr>
        <w:numPr>
          <w:ilvl w:val="0"/>
          <w:numId w:val="13"/>
        </w:numPr>
        <w:spacing w:after="0" w:line="264" w:lineRule="auto"/>
        <w:jc w:val="both"/>
        <w:rPr>
          <w:color w:val="000000" w:themeColor="text1"/>
        </w:rPr>
      </w:pPr>
      <w:r>
        <w:rPr>
          <w:color w:val="000000" w:themeColor="text1"/>
        </w:rPr>
        <w:t xml:space="preserve">Dopuszcza się dołączenie </w:t>
      </w:r>
      <w:r w:rsidRPr="00BA72F0">
        <w:rPr>
          <w:rFonts w:cstheme="minorHAnsi"/>
          <w:color w:val="000000" w:themeColor="text1"/>
        </w:rPr>
        <w:t xml:space="preserve">kart katalogowych lub opisu technicznego oferowanego przedmiotu zamówienia w jednym z języków powszechnie używanych w handlu międzynarodowym. </w:t>
      </w:r>
    </w:p>
    <w:p w14:paraId="0FDBA209" w14:textId="77777777" w:rsidR="005F1086" w:rsidRPr="002805B8" w:rsidRDefault="005F1086" w:rsidP="008D3123">
      <w:pPr>
        <w:numPr>
          <w:ilvl w:val="0"/>
          <w:numId w:val="13"/>
        </w:numPr>
        <w:spacing w:after="0" w:line="264" w:lineRule="auto"/>
        <w:jc w:val="both"/>
        <w:rPr>
          <w:rFonts w:ascii="Calibri" w:hAnsi="Calibri" w:cs="Calibri"/>
          <w:b/>
          <w:bCs/>
          <w:color w:val="000000" w:themeColor="text1"/>
        </w:rPr>
      </w:pPr>
      <w:r w:rsidRPr="002805B8">
        <w:rPr>
          <w:rFonts w:ascii="Calibri" w:hAnsi="Calibri" w:cs="Calibri"/>
          <w:b/>
          <w:bCs/>
          <w:color w:val="000000" w:themeColor="text1"/>
        </w:rPr>
        <w:t xml:space="preserve">Ofertę wraz ze wszystkimi załącznikami składa się, pod rygorem nieważności, w formie elektronicznej. </w:t>
      </w:r>
      <w:r w:rsidRPr="002805B8">
        <w:rPr>
          <w:rFonts w:ascii="Calibri" w:hAnsi="Calibri"/>
          <w:b/>
          <w:bCs/>
          <w:color w:val="000000" w:themeColor="text1"/>
        </w:rPr>
        <w:t>D</w:t>
      </w:r>
      <w:r w:rsidRPr="002805B8">
        <w:rPr>
          <w:rStyle w:val="markedcontent"/>
          <w:rFonts w:ascii="Calibri" w:hAnsi="Calibri"/>
          <w:b/>
          <w:bCs/>
          <w:color w:val="000000" w:themeColor="text1"/>
        </w:rPr>
        <w:t xml:space="preserve">o zachowania </w:t>
      </w:r>
      <w:r w:rsidRPr="002805B8">
        <w:rPr>
          <w:rStyle w:val="highlight"/>
          <w:rFonts w:ascii="Calibri" w:hAnsi="Calibri"/>
          <w:b/>
          <w:bCs/>
          <w:color w:val="000000" w:themeColor="text1"/>
        </w:rPr>
        <w:t>elektronicznej</w:t>
      </w:r>
      <w:r w:rsidRPr="002805B8">
        <w:rPr>
          <w:rStyle w:val="markedcontent"/>
          <w:rFonts w:ascii="Calibri" w:hAnsi="Calibri"/>
          <w:b/>
          <w:bCs/>
          <w:color w:val="000000" w:themeColor="text1"/>
        </w:rPr>
        <w:t xml:space="preserve"> formy czynności prawnej wystarcza złożenie oświadczenia woli w postaci </w:t>
      </w:r>
      <w:r w:rsidRPr="002805B8">
        <w:rPr>
          <w:rStyle w:val="highlight"/>
          <w:rFonts w:ascii="Calibri" w:hAnsi="Calibri"/>
          <w:b/>
          <w:bCs/>
          <w:color w:val="000000" w:themeColor="text1"/>
        </w:rPr>
        <w:t>elektronicznej</w:t>
      </w:r>
      <w:r w:rsidRPr="002805B8">
        <w:rPr>
          <w:rStyle w:val="markedcontent"/>
          <w:rFonts w:ascii="Calibri" w:hAnsi="Calibri"/>
          <w:b/>
          <w:bCs/>
          <w:color w:val="000000" w:themeColor="text1"/>
        </w:rPr>
        <w:t xml:space="preserve"> i opatrzenie go</w:t>
      </w:r>
      <w:r w:rsidRPr="002805B8">
        <w:rPr>
          <w:rFonts w:ascii="Calibri" w:hAnsi="Calibri"/>
          <w:b/>
          <w:bCs/>
          <w:color w:val="000000" w:themeColor="text1"/>
        </w:rPr>
        <w:t xml:space="preserve"> </w:t>
      </w:r>
      <w:r w:rsidRPr="002805B8">
        <w:rPr>
          <w:rStyle w:val="markedcontent"/>
          <w:rFonts w:ascii="Calibri" w:hAnsi="Calibri"/>
          <w:b/>
          <w:bCs/>
          <w:color w:val="000000" w:themeColor="text1"/>
        </w:rPr>
        <w:t>kwalifikowanym podpisem elektronicznym.</w:t>
      </w:r>
    </w:p>
    <w:p w14:paraId="77E3E744" w14:textId="795B25C4"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Oferta musi być podpisana przez osob</w:t>
      </w:r>
      <w:r w:rsidR="00B84417">
        <w:rPr>
          <w:color w:val="000000" w:themeColor="text1"/>
        </w:rPr>
        <w:t>ę/y</w:t>
      </w:r>
      <w:r w:rsidRPr="00D35B73">
        <w:rPr>
          <w:color w:val="000000" w:themeColor="text1"/>
        </w:rPr>
        <w:t xml:space="preserve"> upoważnion</w:t>
      </w:r>
      <w:r w:rsidR="00B84417">
        <w:rPr>
          <w:color w:val="000000" w:themeColor="text1"/>
        </w:rPr>
        <w:t>ą/e</w:t>
      </w:r>
      <w:r w:rsidRPr="00D35B73">
        <w:rPr>
          <w:color w:val="000000" w:themeColor="text1"/>
        </w:rPr>
        <w:t xml:space="preserve"> do reprezentowania wykonawcy</w:t>
      </w:r>
      <w:r w:rsidR="00B84417">
        <w:rPr>
          <w:color w:val="000000" w:themeColor="text1"/>
        </w:rPr>
        <w:t>.</w:t>
      </w:r>
    </w:p>
    <w:p w14:paraId="7D2C1E26" w14:textId="77777777" w:rsidR="005F1086" w:rsidRPr="00D35B73" w:rsidRDefault="005F1086" w:rsidP="008D3123">
      <w:pPr>
        <w:numPr>
          <w:ilvl w:val="0"/>
          <w:numId w:val="13"/>
        </w:numPr>
        <w:spacing w:after="0" w:line="264"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208DA127"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Zamawiający rekomenduje wykorzystanie formatu danych przesyłanych plików: PDF.</w:t>
      </w:r>
    </w:p>
    <w:p w14:paraId="746C06B1" w14:textId="555A7E1A"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 xml:space="preserve">W celu ewentualnych kompresji danych, zamawiający rekomenduje wykorzystanie jednego z </w:t>
      </w:r>
      <w:r w:rsidR="00AE64D2">
        <w:rPr>
          <w:color w:val="000000" w:themeColor="text1"/>
        </w:rPr>
        <w:t> </w:t>
      </w:r>
      <w:r w:rsidRPr="00D35B73">
        <w:rPr>
          <w:color w:val="000000" w:themeColor="text1"/>
        </w:rPr>
        <w:t>formatów:</w:t>
      </w:r>
    </w:p>
    <w:p w14:paraId="6F49B6F9" w14:textId="77777777" w:rsidR="005F1086" w:rsidRPr="00D35B73" w:rsidRDefault="005F1086" w:rsidP="00DE62F8">
      <w:pPr>
        <w:numPr>
          <w:ilvl w:val="0"/>
          <w:numId w:val="32"/>
        </w:numPr>
        <w:spacing w:after="0" w:line="264" w:lineRule="auto"/>
        <w:jc w:val="both"/>
        <w:rPr>
          <w:color w:val="000000" w:themeColor="text1"/>
        </w:rPr>
      </w:pPr>
      <w:r w:rsidRPr="00D35B73">
        <w:rPr>
          <w:color w:val="000000" w:themeColor="text1"/>
        </w:rPr>
        <w:t>.zip</w:t>
      </w:r>
    </w:p>
    <w:p w14:paraId="79FD6644" w14:textId="77777777" w:rsidR="005F1086" w:rsidRPr="00D35B73" w:rsidRDefault="005F1086" w:rsidP="00DE62F8">
      <w:pPr>
        <w:numPr>
          <w:ilvl w:val="0"/>
          <w:numId w:val="32"/>
        </w:numPr>
        <w:spacing w:after="0" w:line="264" w:lineRule="auto"/>
        <w:jc w:val="both"/>
        <w:rPr>
          <w:color w:val="000000" w:themeColor="text1"/>
        </w:rPr>
      </w:pPr>
      <w:r w:rsidRPr="00D35B73">
        <w:rPr>
          <w:color w:val="000000" w:themeColor="text1"/>
        </w:rPr>
        <w:t>.7Z</w:t>
      </w:r>
    </w:p>
    <w:p w14:paraId="094929A1" w14:textId="11ABE0B6"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 xml:space="preserve">Zamawiający zaleca, w miarę możliwości, przekonwertowanie plików składających się </w:t>
      </w:r>
      <w:r w:rsidRPr="00D35B73">
        <w:rPr>
          <w:color w:val="000000" w:themeColor="text1"/>
        </w:rPr>
        <w:br/>
        <w:t xml:space="preserve">na ofertę na format PDF i opatrzenie ich podpisem kwalifikowanym PAdES, ze względu </w:t>
      </w:r>
      <w:r w:rsidRPr="00D35B73">
        <w:rPr>
          <w:color w:val="000000" w:themeColor="text1"/>
        </w:rPr>
        <w:br/>
        <w:t>na niskie ryzyko naruszenia integralności pliku oraz łatwiejszą weryfikację kwalifikowanego podpisu elektronicznego.</w:t>
      </w:r>
    </w:p>
    <w:p w14:paraId="56CEC0C1"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 xml:space="preserve">Pliki w innych formatach niż PDF zaleca się opatrzyć zewnętrznym podpisem XAdES. Wykonawca powinien pamiętać, aby plik z podpisem przekazywać łącznie z dokumentem podpisywanym. </w:t>
      </w:r>
    </w:p>
    <w:p w14:paraId="54C59FF4" w14:textId="77777777" w:rsidR="005F1086" w:rsidRPr="00D35B73" w:rsidRDefault="005F1086" w:rsidP="008D3123">
      <w:pPr>
        <w:numPr>
          <w:ilvl w:val="0"/>
          <w:numId w:val="13"/>
        </w:numPr>
        <w:spacing w:after="0" w:line="264"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t>
      </w:r>
      <w:r w:rsidRPr="00D35B73">
        <w:rPr>
          <w:rFonts w:cstheme="majorHAnsi"/>
          <w:color w:val="000000" w:themeColor="text1"/>
          <w:u w:val="single"/>
        </w:rPr>
        <w:t>nie</w:t>
      </w:r>
      <w:r w:rsidRPr="00D35B73">
        <w:rPr>
          <w:rFonts w:cstheme="majorHAnsi"/>
          <w:color w:val="000000" w:themeColor="text1"/>
        </w:rPr>
        <w:t xml:space="preserve"> wprowadzać jakichkolwiek zmian w plikach po ich podpisaniu. Skutkuje to naruszeniem integralności pliku co spowoduje konieczność odrzucenia oferty w postępowaniu.</w:t>
      </w:r>
    </w:p>
    <w:p w14:paraId="3C962670"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W zakresie nieuregulowanym w</w:t>
      </w:r>
      <w:r>
        <w:rPr>
          <w:color w:val="000000" w:themeColor="text1"/>
        </w:rPr>
        <w:t xml:space="preserve"> </w:t>
      </w:r>
      <w:r w:rsidRPr="00D35B73">
        <w:rPr>
          <w:color w:val="000000" w:themeColor="text1"/>
        </w:rPr>
        <w:t xml:space="preserve">SWZ zastosowanie mają przepisy </w:t>
      </w:r>
      <w:r w:rsidRPr="00D35B73">
        <w:rPr>
          <w:i/>
          <w:color w:val="000000" w:themeColor="text1"/>
        </w:rPr>
        <w:t>rozporządzenia Prezesa</w:t>
      </w:r>
      <w:r w:rsidRPr="00D35B73">
        <w:rPr>
          <w:color w:val="000000" w:themeColor="text1"/>
        </w:rPr>
        <w:t xml:space="preserve"> </w:t>
      </w:r>
      <w:r w:rsidRPr="00D35B73">
        <w:rPr>
          <w:i/>
          <w:color w:val="000000" w:themeColor="text1"/>
        </w:rPr>
        <w:t>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6370733" w14:textId="77777777" w:rsidR="00CB7BC5" w:rsidRPr="0015738B" w:rsidRDefault="00CB7BC5" w:rsidP="008D3123">
      <w:pPr>
        <w:pBdr>
          <w:bottom w:val="single" w:sz="6" w:space="1" w:color="auto"/>
        </w:pBdr>
        <w:spacing w:after="0" w:line="264" w:lineRule="auto"/>
        <w:rPr>
          <w:rFonts w:cstheme="minorHAnsi"/>
        </w:rPr>
      </w:pPr>
    </w:p>
    <w:p w14:paraId="502CF6CC" w14:textId="661DF9A0"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17</w:t>
      </w:r>
    </w:p>
    <w:p w14:paraId="4D696AB3" w14:textId="597A9EDA"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OPIS SPOSOBU OBLICZENIA CENY</w:t>
      </w:r>
    </w:p>
    <w:p w14:paraId="602F421F" w14:textId="6FB231B6" w:rsidR="006E3195" w:rsidRPr="0015738B" w:rsidRDefault="006E3195" w:rsidP="00781ACB">
      <w:pPr>
        <w:spacing w:after="0" w:line="264" w:lineRule="auto"/>
        <w:jc w:val="both"/>
        <w:rPr>
          <w:rFonts w:cstheme="minorHAnsi"/>
          <w:color w:val="FF0000"/>
        </w:rPr>
      </w:pPr>
    </w:p>
    <w:p w14:paraId="10088B16" w14:textId="0BA4983F" w:rsidR="00D30055" w:rsidRDefault="00D30055" w:rsidP="008D3123">
      <w:pPr>
        <w:numPr>
          <w:ilvl w:val="0"/>
          <w:numId w:val="19"/>
        </w:numPr>
        <w:spacing w:after="0" w:line="264" w:lineRule="auto"/>
        <w:jc w:val="both"/>
        <w:rPr>
          <w:rFonts w:cstheme="minorHAnsi"/>
          <w:color w:val="000000" w:themeColor="text1"/>
        </w:rPr>
      </w:pPr>
      <w:r w:rsidRPr="0030580E">
        <w:rPr>
          <w:rFonts w:cstheme="minorHAnsi"/>
          <w:color w:val="000000" w:themeColor="text1"/>
        </w:rPr>
        <w:t xml:space="preserve">W ofercie należy podać cenę w rozumieniu art. 3 ust. 1 pkt 1 i ust. 2 ustawy z dnia stycznia 2019 r. o informowaniu o cenach od towarów i usług (t.j. </w:t>
      </w:r>
      <w:hyperlink r:id="rId22" w:history="1">
        <w:r w:rsidR="003D5239" w:rsidRPr="0030580E">
          <w:rPr>
            <w:rFonts w:cstheme="minorHAnsi"/>
            <w:color w:val="000000" w:themeColor="text1"/>
          </w:rPr>
          <w:t>Dz.U. z 2023 r. poz. 168</w:t>
        </w:r>
      </w:hyperlink>
      <w:r w:rsidRPr="0030580E">
        <w:rPr>
          <w:rFonts w:cstheme="minorHAnsi"/>
          <w:color w:val="000000" w:themeColor="text1"/>
        </w:rPr>
        <w:t xml:space="preserve">) </w:t>
      </w:r>
      <w:r w:rsidR="00B65989" w:rsidRPr="0030580E">
        <w:rPr>
          <w:rFonts w:cstheme="minorHAnsi"/>
          <w:color w:val="000000" w:themeColor="text1"/>
        </w:rPr>
        <w:t>za wykonanie</w:t>
      </w:r>
      <w:r w:rsidRPr="0030580E">
        <w:rPr>
          <w:rFonts w:cstheme="minorHAnsi"/>
          <w:color w:val="000000" w:themeColor="text1"/>
        </w:rPr>
        <w:t xml:space="preserve"> przedmiotu zamówienia.</w:t>
      </w:r>
    </w:p>
    <w:p w14:paraId="7EF2BE45" w14:textId="6C2DA4D6" w:rsidR="00AE64D2" w:rsidRPr="00E95AE8" w:rsidRDefault="00AE64D2" w:rsidP="00AE64D2">
      <w:pPr>
        <w:numPr>
          <w:ilvl w:val="0"/>
          <w:numId w:val="19"/>
        </w:numPr>
        <w:spacing w:after="0" w:line="264" w:lineRule="auto"/>
        <w:jc w:val="both"/>
        <w:rPr>
          <w:rFonts w:cstheme="minorHAnsi"/>
          <w:color w:val="000000" w:themeColor="text1"/>
        </w:rPr>
      </w:pPr>
      <w:r w:rsidRPr="00AB17F9">
        <w:rPr>
          <w:rFonts w:cstheme="minorHAnsi"/>
          <w:color w:val="000000" w:themeColor="text1"/>
        </w:rPr>
        <w:t>Wykonawca wyliczając cenę zobowiązany jest do skorzystania ze wzoru kalkulacji cenowej, umieszczon</w:t>
      </w:r>
      <w:r w:rsidR="008F4FB7">
        <w:rPr>
          <w:rFonts w:cstheme="minorHAnsi"/>
          <w:color w:val="000000" w:themeColor="text1"/>
        </w:rPr>
        <w:t>ej</w:t>
      </w:r>
      <w:r w:rsidRPr="00AB17F9">
        <w:rPr>
          <w:rFonts w:cstheme="minorHAnsi"/>
          <w:color w:val="000000" w:themeColor="text1"/>
        </w:rPr>
        <w:t xml:space="preserve"> w Formularzu oferty</w:t>
      </w:r>
      <w:r w:rsidR="008F4FB7">
        <w:rPr>
          <w:rFonts w:cstheme="minorHAnsi"/>
          <w:color w:val="000000" w:themeColor="text1"/>
        </w:rPr>
        <w:t xml:space="preserve"> (załącznik nr 2)</w:t>
      </w:r>
      <w:r w:rsidRPr="00AB17F9">
        <w:rPr>
          <w:rFonts w:cstheme="minorHAnsi"/>
          <w:color w:val="000000" w:themeColor="text1"/>
        </w:rPr>
        <w:t xml:space="preserve">. </w:t>
      </w:r>
      <w:r w:rsidRPr="00AB17F9">
        <w:rPr>
          <w:rFonts w:cstheme="minorHAnsi"/>
        </w:rPr>
        <w:t xml:space="preserve">Jeśli dla różnych elementów przedmiotu zamówienia mają zastosowanie różne stawki podatku VAT </w:t>
      </w:r>
      <w:r>
        <w:rPr>
          <w:rFonts w:cstheme="minorHAnsi"/>
        </w:rPr>
        <w:t>Wykonawca zobowiązany jest</w:t>
      </w:r>
      <w:r w:rsidRPr="00AB17F9">
        <w:rPr>
          <w:rFonts w:cstheme="minorHAnsi"/>
        </w:rPr>
        <w:t xml:space="preserve"> dodać wiersze w tabeli i wykazać elementy z różnymi stawkami podatku VAT.</w:t>
      </w:r>
    </w:p>
    <w:p w14:paraId="18BEE0CB" w14:textId="04CD209A" w:rsidR="00AE64D2" w:rsidRDefault="00AE64D2" w:rsidP="00AE64D2">
      <w:pPr>
        <w:numPr>
          <w:ilvl w:val="0"/>
          <w:numId w:val="19"/>
        </w:numPr>
        <w:spacing w:after="0" w:line="264" w:lineRule="auto"/>
        <w:jc w:val="both"/>
        <w:rPr>
          <w:rFonts w:cstheme="minorHAnsi"/>
          <w:color w:val="000000" w:themeColor="text1"/>
        </w:rPr>
      </w:pPr>
      <w:r w:rsidRPr="006571BF">
        <w:rPr>
          <w:rFonts w:cstheme="minorHAnsi"/>
          <w:color w:val="000000" w:themeColor="text1"/>
        </w:rPr>
        <w:t xml:space="preserve">Cena ofertowa musi być podana w złotych polskich (PLN), cyfrowo (do drugiego miejsca po </w:t>
      </w:r>
      <w:r w:rsidR="00E95AE8">
        <w:rPr>
          <w:rFonts w:cstheme="minorHAnsi"/>
          <w:color w:val="000000" w:themeColor="text1"/>
        </w:rPr>
        <w:t> </w:t>
      </w:r>
      <w:r w:rsidRPr="006571BF">
        <w:rPr>
          <w:rFonts w:cstheme="minorHAnsi"/>
          <w:color w:val="000000" w:themeColor="text1"/>
        </w:rPr>
        <w:t>przecinku).</w:t>
      </w:r>
    </w:p>
    <w:p w14:paraId="6DC29A7E" w14:textId="77777777" w:rsidR="00AE64D2" w:rsidRDefault="00AE64D2" w:rsidP="00AE64D2">
      <w:pPr>
        <w:numPr>
          <w:ilvl w:val="0"/>
          <w:numId w:val="19"/>
        </w:numPr>
        <w:spacing w:after="0" w:line="264" w:lineRule="auto"/>
        <w:jc w:val="both"/>
        <w:rPr>
          <w:rFonts w:cstheme="minorHAnsi"/>
          <w:color w:val="000000" w:themeColor="text1"/>
        </w:rPr>
      </w:pPr>
      <w:r w:rsidRPr="006571BF">
        <w:rPr>
          <w:rFonts w:cstheme="minorHAnsi"/>
          <w:color w:val="000000" w:themeColor="text1"/>
        </w:rPr>
        <w:lastRenderedPageBreak/>
        <w:t>Zamawiający będzie rozliczał się z Wykonawcą wyłącznie w walucie polskiej (PLN).</w:t>
      </w:r>
    </w:p>
    <w:p w14:paraId="5DADD04E" w14:textId="77777777" w:rsidR="00AE64D2" w:rsidRDefault="00AE64D2" w:rsidP="00AE64D2">
      <w:pPr>
        <w:numPr>
          <w:ilvl w:val="0"/>
          <w:numId w:val="19"/>
        </w:numPr>
        <w:spacing w:after="0" w:line="264" w:lineRule="auto"/>
        <w:jc w:val="both"/>
        <w:rPr>
          <w:rFonts w:cstheme="minorHAnsi"/>
          <w:color w:val="000000" w:themeColor="text1"/>
        </w:rPr>
      </w:pPr>
      <w:r w:rsidRPr="006571BF">
        <w:rPr>
          <w:rFonts w:cstheme="minorHAnsi"/>
          <w:color w:val="000000" w:themeColor="text1"/>
        </w:rPr>
        <w:t>Wykonawca, składając ofertę informuje Zamawiającego, czy wybór jego oferty będzie prowadził do powstania u Zamawiającego obowiązku podatkowego.</w:t>
      </w:r>
    </w:p>
    <w:p w14:paraId="4710B92D" w14:textId="495EA80A" w:rsidR="00AE64D2" w:rsidRPr="00781ACB" w:rsidRDefault="00AE64D2" w:rsidP="00781ACB">
      <w:pPr>
        <w:numPr>
          <w:ilvl w:val="0"/>
          <w:numId w:val="19"/>
        </w:numPr>
        <w:spacing w:after="0" w:line="264" w:lineRule="auto"/>
        <w:jc w:val="both"/>
        <w:rPr>
          <w:rFonts w:cstheme="minorHAnsi"/>
          <w:color w:val="000000" w:themeColor="text1"/>
        </w:rPr>
      </w:pPr>
      <w:r w:rsidRPr="006571BF">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630BE3A6" w14:textId="213555D9" w:rsidR="00A131F2" w:rsidRDefault="00A131F2" w:rsidP="00781ACB">
      <w:pPr>
        <w:numPr>
          <w:ilvl w:val="0"/>
          <w:numId w:val="19"/>
        </w:numPr>
        <w:spacing w:after="0" w:line="264" w:lineRule="auto"/>
        <w:jc w:val="both"/>
        <w:rPr>
          <w:rFonts w:cstheme="minorHAnsi"/>
          <w:color w:val="000000" w:themeColor="text1"/>
        </w:rPr>
      </w:pPr>
      <w:r>
        <w:rPr>
          <w:rFonts w:cstheme="minorHAnsi"/>
          <w:color w:val="000000" w:themeColor="text1"/>
        </w:rPr>
        <w:t>Ocenie podlega całkowita cena brutto oferty, podana w Formularzu oferty. Cenę brutto oferty oblicza się poprzez iloczyn całkowitej ceny netto i stawki podatku VAT.</w:t>
      </w:r>
    </w:p>
    <w:p w14:paraId="220DAE5F" w14:textId="1FD5AAF3" w:rsidR="00AE64D2" w:rsidRDefault="00AE64D2" w:rsidP="00781ACB">
      <w:pPr>
        <w:numPr>
          <w:ilvl w:val="0"/>
          <w:numId w:val="19"/>
        </w:numPr>
        <w:spacing w:after="0" w:line="264" w:lineRule="auto"/>
        <w:jc w:val="both"/>
        <w:rPr>
          <w:rFonts w:cstheme="minorHAnsi"/>
          <w:color w:val="000000" w:themeColor="text1"/>
        </w:rPr>
      </w:pPr>
      <w:r>
        <w:rPr>
          <w:rFonts w:cstheme="minorHAnsi"/>
          <w:color w:val="000000" w:themeColor="text1"/>
        </w:rPr>
        <w:t xml:space="preserve">Dla każdej pozycji w </w:t>
      </w:r>
      <w:r w:rsidR="00A131F2">
        <w:rPr>
          <w:rFonts w:cstheme="minorHAnsi"/>
          <w:color w:val="000000" w:themeColor="text1"/>
        </w:rPr>
        <w:t>Kalkulacji</w:t>
      </w:r>
      <w:r>
        <w:rPr>
          <w:rFonts w:cstheme="minorHAnsi"/>
          <w:color w:val="000000" w:themeColor="text1"/>
        </w:rPr>
        <w:t xml:space="preserve"> </w:t>
      </w:r>
      <w:r w:rsidRPr="008F4FB7">
        <w:rPr>
          <w:rFonts w:cstheme="minorHAnsi"/>
          <w:color w:val="000000" w:themeColor="text1"/>
        </w:rPr>
        <w:t xml:space="preserve">cenowej Wykonawca określa najpierw cenę jednostkową netto (kolumna nr </w:t>
      </w:r>
      <w:r w:rsidR="00A131F2" w:rsidRPr="008F4FB7">
        <w:rPr>
          <w:rFonts w:cstheme="minorHAnsi"/>
          <w:color w:val="000000" w:themeColor="text1"/>
        </w:rPr>
        <w:t>4</w:t>
      </w:r>
      <w:r w:rsidRPr="008F4FB7">
        <w:rPr>
          <w:rFonts w:cstheme="minorHAnsi"/>
          <w:color w:val="000000" w:themeColor="text1"/>
        </w:rPr>
        <w:t xml:space="preserve">). W kolumnie nr </w:t>
      </w:r>
      <w:r w:rsidR="00A131F2" w:rsidRPr="008F4FB7">
        <w:rPr>
          <w:rFonts w:cstheme="minorHAnsi"/>
          <w:color w:val="000000" w:themeColor="text1"/>
        </w:rPr>
        <w:t>5</w:t>
      </w:r>
      <w:r w:rsidRPr="008F4FB7">
        <w:rPr>
          <w:rFonts w:cstheme="minorHAnsi"/>
          <w:color w:val="000000" w:themeColor="text1"/>
        </w:rPr>
        <w:t xml:space="preserve"> Wykonawca wylicza wartość netto poprzez iloczyn wartości z </w:t>
      </w:r>
      <w:r w:rsidR="00E95AE8" w:rsidRPr="008F4FB7">
        <w:rPr>
          <w:rFonts w:cstheme="minorHAnsi"/>
          <w:color w:val="000000" w:themeColor="text1"/>
        </w:rPr>
        <w:t> </w:t>
      </w:r>
      <w:r w:rsidRPr="008F4FB7">
        <w:rPr>
          <w:rFonts w:cstheme="minorHAnsi"/>
          <w:color w:val="000000" w:themeColor="text1"/>
        </w:rPr>
        <w:t xml:space="preserve">kolumny nr </w:t>
      </w:r>
      <w:r w:rsidR="00A131F2" w:rsidRPr="008F4FB7">
        <w:rPr>
          <w:rFonts w:cstheme="minorHAnsi"/>
          <w:color w:val="000000" w:themeColor="text1"/>
        </w:rPr>
        <w:t>3</w:t>
      </w:r>
      <w:r w:rsidRPr="008F4FB7">
        <w:rPr>
          <w:rFonts w:cstheme="minorHAnsi"/>
          <w:color w:val="000000" w:themeColor="text1"/>
        </w:rPr>
        <w:t xml:space="preserve"> (prognozowana ilość) i wartości z kolumny nr </w:t>
      </w:r>
      <w:r w:rsidR="00A131F2" w:rsidRPr="008F4FB7">
        <w:rPr>
          <w:rFonts w:cstheme="minorHAnsi"/>
          <w:color w:val="000000" w:themeColor="text1"/>
        </w:rPr>
        <w:t>4</w:t>
      </w:r>
      <w:r w:rsidRPr="008F4FB7">
        <w:rPr>
          <w:rFonts w:cstheme="minorHAnsi"/>
          <w:color w:val="000000" w:themeColor="text1"/>
        </w:rPr>
        <w:t xml:space="preserve"> (cena jednostkowa netto). W </w:t>
      </w:r>
      <w:r w:rsidR="00E95AE8" w:rsidRPr="008F4FB7">
        <w:rPr>
          <w:rFonts w:cstheme="minorHAnsi"/>
          <w:color w:val="000000" w:themeColor="text1"/>
        </w:rPr>
        <w:t> </w:t>
      </w:r>
      <w:r w:rsidRPr="008F4FB7">
        <w:rPr>
          <w:rFonts w:cstheme="minorHAnsi"/>
          <w:color w:val="000000" w:themeColor="text1"/>
        </w:rPr>
        <w:t xml:space="preserve">kolumnie nr </w:t>
      </w:r>
      <w:r w:rsidR="00A131F2" w:rsidRPr="008F4FB7">
        <w:rPr>
          <w:rFonts w:cstheme="minorHAnsi"/>
          <w:color w:val="000000" w:themeColor="text1"/>
        </w:rPr>
        <w:t>6</w:t>
      </w:r>
      <w:r w:rsidRPr="008F4FB7">
        <w:rPr>
          <w:rFonts w:cstheme="minorHAnsi"/>
          <w:color w:val="000000" w:themeColor="text1"/>
        </w:rPr>
        <w:t xml:space="preserve"> Wykonawca podaje obowiązującą stawkę podatku Vat. W kolumnie nr </w:t>
      </w:r>
      <w:r w:rsidR="00A131F2" w:rsidRPr="008F4FB7">
        <w:rPr>
          <w:rFonts w:cstheme="minorHAnsi"/>
          <w:color w:val="000000" w:themeColor="text1"/>
        </w:rPr>
        <w:t>7</w:t>
      </w:r>
      <w:r w:rsidRPr="008F4FB7">
        <w:rPr>
          <w:rFonts w:cstheme="minorHAnsi"/>
          <w:color w:val="000000" w:themeColor="text1"/>
        </w:rPr>
        <w:t xml:space="preserve"> Wykonawca wylicza wartość brutto poprzez iloczyn wartości z kolumny nr </w:t>
      </w:r>
      <w:r w:rsidR="00A131F2" w:rsidRPr="008F4FB7">
        <w:rPr>
          <w:rFonts w:cstheme="minorHAnsi"/>
          <w:color w:val="000000" w:themeColor="text1"/>
        </w:rPr>
        <w:t>5</w:t>
      </w:r>
      <w:r w:rsidRPr="008F4FB7">
        <w:rPr>
          <w:rFonts w:cstheme="minorHAnsi"/>
          <w:color w:val="000000" w:themeColor="text1"/>
        </w:rPr>
        <w:t xml:space="preserve"> (wartość netto) i </w:t>
      </w:r>
      <w:r w:rsidR="00E95AE8" w:rsidRPr="008F4FB7">
        <w:rPr>
          <w:rFonts w:cstheme="minorHAnsi"/>
          <w:color w:val="000000" w:themeColor="text1"/>
        </w:rPr>
        <w:t> </w:t>
      </w:r>
      <w:r w:rsidRPr="008F4FB7">
        <w:rPr>
          <w:rFonts w:cstheme="minorHAnsi"/>
          <w:color w:val="000000" w:themeColor="text1"/>
        </w:rPr>
        <w:t xml:space="preserve">wartości z kolumny nr </w:t>
      </w:r>
      <w:r w:rsidR="00A131F2" w:rsidRPr="008F4FB7">
        <w:rPr>
          <w:rFonts w:cstheme="minorHAnsi"/>
          <w:color w:val="000000" w:themeColor="text1"/>
        </w:rPr>
        <w:t>6</w:t>
      </w:r>
      <w:r w:rsidRPr="008F4FB7">
        <w:rPr>
          <w:rFonts w:cstheme="minorHAnsi"/>
          <w:color w:val="000000" w:themeColor="text1"/>
        </w:rPr>
        <w:t xml:space="preserve"> (stawka podatku Vat).  W ostatnim wierszu tabeli Wykonawca podaje wartość całkowitą netto (zsumowane wartości z kolumny nr </w:t>
      </w:r>
      <w:r w:rsidR="00A131F2" w:rsidRPr="008F4FB7">
        <w:rPr>
          <w:rFonts w:cstheme="minorHAnsi"/>
          <w:color w:val="000000" w:themeColor="text1"/>
        </w:rPr>
        <w:t>5</w:t>
      </w:r>
      <w:r w:rsidRPr="008F4FB7">
        <w:rPr>
          <w:rFonts w:cstheme="minorHAnsi"/>
          <w:color w:val="000000" w:themeColor="text1"/>
        </w:rPr>
        <w:t xml:space="preserve">) i wartość całkowitą brutto (zsumowane wartości z kolumny nr </w:t>
      </w:r>
      <w:r w:rsidR="00A131F2" w:rsidRPr="008F4FB7">
        <w:rPr>
          <w:rFonts w:cstheme="minorHAnsi"/>
          <w:color w:val="000000" w:themeColor="text1"/>
        </w:rPr>
        <w:t>7</w:t>
      </w:r>
      <w:r w:rsidRPr="008F4FB7">
        <w:rPr>
          <w:rFonts w:cstheme="minorHAnsi"/>
          <w:color w:val="000000" w:themeColor="text1"/>
        </w:rPr>
        <w:t>).</w:t>
      </w:r>
    </w:p>
    <w:p w14:paraId="3084359D" w14:textId="69DAD989" w:rsidR="00AE64D2" w:rsidRPr="006571BF" w:rsidRDefault="00AE64D2" w:rsidP="00E95AE8">
      <w:pPr>
        <w:spacing w:after="0" w:line="264" w:lineRule="auto"/>
        <w:jc w:val="both"/>
        <w:rPr>
          <w:rFonts w:cstheme="minorHAnsi"/>
          <w:color w:val="000000" w:themeColor="text1"/>
        </w:rPr>
      </w:pPr>
    </w:p>
    <w:p w14:paraId="63B93420"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18. </w:t>
      </w:r>
    </w:p>
    <w:p w14:paraId="1AB86412" w14:textId="2BAE95E5" w:rsidR="00847872" w:rsidRPr="0015738B" w:rsidRDefault="00073463" w:rsidP="008D3123">
      <w:pPr>
        <w:pBdr>
          <w:bottom w:val="single" w:sz="6" w:space="1" w:color="auto"/>
        </w:pBdr>
        <w:spacing w:after="0" w:line="264" w:lineRule="auto"/>
        <w:jc w:val="center"/>
        <w:rPr>
          <w:rFonts w:cstheme="minorHAnsi"/>
          <w:b/>
        </w:rPr>
      </w:pPr>
      <w:r w:rsidRPr="0015738B">
        <w:rPr>
          <w:rFonts w:cstheme="minorHAnsi"/>
          <w:b/>
        </w:rPr>
        <w:t>ZAWARTOŚĆ OFERTY I DOKUMENTY SKŁADANE RAZEM Z OFERTĄ</w:t>
      </w:r>
    </w:p>
    <w:p w14:paraId="2EE3BF56" w14:textId="77777777" w:rsidR="00847872" w:rsidRPr="0015738B" w:rsidRDefault="00847872" w:rsidP="008D3123">
      <w:pPr>
        <w:spacing w:after="0" w:line="264" w:lineRule="auto"/>
        <w:rPr>
          <w:rFonts w:cstheme="minorHAnsi"/>
        </w:rPr>
      </w:pPr>
    </w:p>
    <w:p w14:paraId="3979EC41" w14:textId="0CF19DB7" w:rsidR="00FD29A6" w:rsidRDefault="00A278DC" w:rsidP="00794DA0">
      <w:pPr>
        <w:spacing w:after="0" w:line="264" w:lineRule="auto"/>
        <w:jc w:val="both"/>
        <w:rPr>
          <w:rFonts w:cstheme="minorHAnsi"/>
          <w:color w:val="000000" w:themeColor="text1"/>
        </w:rPr>
      </w:pPr>
      <w:r w:rsidRPr="00794DA0">
        <w:rPr>
          <w:rFonts w:cstheme="minorHAnsi"/>
          <w:color w:val="000000" w:themeColor="text1"/>
        </w:rPr>
        <w:t>Oferta oraz załączniki do niej, które Wykonawca ubiegający się o zamówienie publiczne jest zobowiązany złożyć:</w:t>
      </w:r>
    </w:p>
    <w:p w14:paraId="2C3C3C4A" w14:textId="77777777" w:rsidR="002C18A6" w:rsidRPr="00794DA0" w:rsidRDefault="002C18A6" w:rsidP="00794DA0">
      <w:pPr>
        <w:spacing w:after="0" w:line="264" w:lineRule="auto"/>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15738B" w14:paraId="7B1718C5" w14:textId="77777777" w:rsidTr="003A505E">
        <w:tc>
          <w:tcPr>
            <w:tcW w:w="530" w:type="dxa"/>
            <w:shd w:val="clear" w:color="auto" w:fill="C5E0B3" w:themeFill="accent6" w:themeFillTint="66"/>
            <w:vAlign w:val="center"/>
          </w:tcPr>
          <w:p w14:paraId="15693C14" w14:textId="77777777" w:rsidR="00A278DC" w:rsidRPr="003A505E" w:rsidRDefault="00A278DC" w:rsidP="008D3123">
            <w:pPr>
              <w:spacing w:after="0" w:line="264" w:lineRule="auto"/>
              <w:rPr>
                <w:rFonts w:cstheme="minorHAnsi"/>
                <w:sz w:val="20"/>
                <w:szCs w:val="20"/>
              </w:rPr>
            </w:pPr>
            <w:r w:rsidRPr="003A505E">
              <w:rPr>
                <w:rFonts w:cstheme="minorHAnsi"/>
                <w:sz w:val="20"/>
                <w:szCs w:val="20"/>
              </w:rPr>
              <w:t>1.</w:t>
            </w:r>
          </w:p>
        </w:tc>
        <w:tc>
          <w:tcPr>
            <w:tcW w:w="8532" w:type="dxa"/>
            <w:shd w:val="clear" w:color="auto" w:fill="auto"/>
          </w:tcPr>
          <w:p w14:paraId="3CC3D6A5" w14:textId="6622E73A" w:rsidR="00E56E37" w:rsidRPr="00403FC2" w:rsidRDefault="003A505E" w:rsidP="008D3123">
            <w:pPr>
              <w:spacing w:after="0" w:line="264" w:lineRule="auto"/>
              <w:jc w:val="both"/>
              <w:rPr>
                <w:rFonts w:cstheme="minorHAnsi"/>
                <w:color w:val="000000" w:themeColor="text1"/>
                <w:sz w:val="20"/>
                <w:szCs w:val="20"/>
              </w:rPr>
            </w:pPr>
            <w:r w:rsidRPr="00403FC2">
              <w:rPr>
                <w:rFonts w:cstheme="minorHAnsi"/>
                <w:b/>
                <w:bCs/>
                <w:color w:val="000000" w:themeColor="text1"/>
                <w:sz w:val="20"/>
                <w:szCs w:val="20"/>
              </w:rPr>
              <w:t>Formularz oferty</w:t>
            </w:r>
            <w:r w:rsidRPr="00403FC2">
              <w:rPr>
                <w:rFonts w:cstheme="minorHAnsi"/>
                <w:color w:val="000000" w:themeColor="text1"/>
                <w:sz w:val="20"/>
                <w:szCs w:val="20"/>
              </w:rPr>
              <w:t xml:space="preserve">, którego wzór stanowi Załącznik nr </w:t>
            </w:r>
            <w:r w:rsidR="008F0D63">
              <w:rPr>
                <w:rFonts w:cstheme="minorHAnsi"/>
                <w:color w:val="000000" w:themeColor="text1"/>
                <w:sz w:val="20"/>
                <w:szCs w:val="20"/>
              </w:rPr>
              <w:t>2</w:t>
            </w:r>
            <w:r w:rsidR="0076721A" w:rsidRPr="00403FC2">
              <w:rPr>
                <w:rFonts w:cstheme="minorHAnsi"/>
                <w:color w:val="000000" w:themeColor="text1"/>
                <w:sz w:val="20"/>
                <w:szCs w:val="20"/>
              </w:rPr>
              <w:t xml:space="preserve">, </w:t>
            </w:r>
            <w:r w:rsidRPr="00403FC2">
              <w:rPr>
                <w:rFonts w:cstheme="minorHAnsi"/>
                <w:color w:val="000000" w:themeColor="text1"/>
                <w:sz w:val="20"/>
                <w:szCs w:val="20"/>
              </w:rPr>
              <w:t>zawierający m.in. kalkulację cenową</w:t>
            </w:r>
            <w:r w:rsidR="00A131F2">
              <w:rPr>
                <w:rFonts w:cstheme="minorHAnsi"/>
                <w:color w:val="000000" w:themeColor="text1"/>
                <w:sz w:val="20"/>
                <w:szCs w:val="20"/>
              </w:rPr>
              <w:t>.</w:t>
            </w:r>
          </w:p>
          <w:p w14:paraId="0616CB55" w14:textId="33832983" w:rsidR="005B4959" w:rsidRPr="006952F8" w:rsidRDefault="005B4959" w:rsidP="008D3123">
            <w:pPr>
              <w:spacing w:after="0" w:line="264" w:lineRule="auto"/>
              <w:jc w:val="both"/>
              <w:rPr>
                <w:rFonts w:cstheme="minorHAnsi"/>
                <w:color w:val="5B9BD5" w:themeColor="accent1"/>
                <w:sz w:val="20"/>
                <w:szCs w:val="20"/>
              </w:rPr>
            </w:pPr>
          </w:p>
          <w:p w14:paraId="705EACC6" w14:textId="78A06E89" w:rsidR="003A505E" w:rsidRPr="003A505E" w:rsidRDefault="005B4959" w:rsidP="008D3123">
            <w:pPr>
              <w:spacing w:after="0" w:line="264" w:lineRule="auto"/>
              <w:jc w:val="both"/>
              <w:rPr>
                <w:rFonts w:cstheme="minorHAnsi"/>
                <w:bCs/>
                <w:color w:val="4472C4" w:themeColor="accent5"/>
                <w:sz w:val="20"/>
                <w:szCs w:val="20"/>
              </w:rPr>
            </w:pPr>
            <w:r w:rsidRPr="00403FC2">
              <w:rPr>
                <w:i/>
                <w:color w:val="4472C4" w:themeColor="accent5"/>
                <w:sz w:val="18"/>
                <w:szCs w:val="18"/>
              </w:rPr>
              <w:t>Dokument stanowiący ofertę składa się, pod rygorem nieważności, w formie elektronicznej. D</w:t>
            </w:r>
            <w:r w:rsidRPr="00403FC2">
              <w:rPr>
                <w:rStyle w:val="markedcontent"/>
                <w:i/>
                <w:color w:val="4472C4" w:themeColor="accent5"/>
                <w:sz w:val="18"/>
                <w:szCs w:val="18"/>
              </w:rPr>
              <w:t xml:space="preserve">o zachowania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formy czynności prawnej wystarcza złożenie oświadczenia woli w postaci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i opatrzenie go</w:t>
            </w:r>
            <w:r w:rsidRPr="00403FC2">
              <w:rPr>
                <w:i/>
                <w:color w:val="4472C4" w:themeColor="accent5"/>
                <w:sz w:val="18"/>
                <w:szCs w:val="18"/>
              </w:rPr>
              <w:t xml:space="preserve"> </w:t>
            </w:r>
            <w:r w:rsidRPr="00403FC2">
              <w:rPr>
                <w:rStyle w:val="markedcontent"/>
                <w:i/>
                <w:color w:val="4472C4" w:themeColor="accent5"/>
                <w:sz w:val="18"/>
                <w:szCs w:val="18"/>
                <w:u w:val="single"/>
              </w:rPr>
              <w:t>kwalifikowanym podpisem elektronicznym.</w:t>
            </w:r>
          </w:p>
        </w:tc>
      </w:tr>
      <w:tr w:rsidR="002328AC" w:rsidRPr="0015738B" w14:paraId="3E3B402D" w14:textId="77777777" w:rsidTr="003A505E">
        <w:tc>
          <w:tcPr>
            <w:tcW w:w="530" w:type="dxa"/>
            <w:shd w:val="clear" w:color="auto" w:fill="C5E0B3" w:themeFill="accent6" w:themeFillTint="66"/>
            <w:vAlign w:val="center"/>
          </w:tcPr>
          <w:p w14:paraId="401E2CAF" w14:textId="77777777" w:rsidR="002328AC" w:rsidRPr="003A505E" w:rsidRDefault="00AB71B9" w:rsidP="008D3123">
            <w:pPr>
              <w:spacing w:after="0" w:line="264" w:lineRule="auto"/>
              <w:rPr>
                <w:rFonts w:cstheme="minorHAnsi"/>
                <w:sz w:val="20"/>
                <w:szCs w:val="20"/>
              </w:rPr>
            </w:pPr>
            <w:r w:rsidRPr="003A505E">
              <w:rPr>
                <w:rFonts w:cstheme="minorHAnsi"/>
                <w:sz w:val="20"/>
                <w:szCs w:val="20"/>
              </w:rPr>
              <w:t>2</w:t>
            </w:r>
            <w:r w:rsidR="002328AC" w:rsidRPr="003A505E">
              <w:rPr>
                <w:rFonts w:cstheme="minorHAnsi"/>
                <w:sz w:val="20"/>
                <w:szCs w:val="20"/>
              </w:rPr>
              <w:t>.</w:t>
            </w:r>
          </w:p>
        </w:tc>
        <w:tc>
          <w:tcPr>
            <w:tcW w:w="8532" w:type="dxa"/>
            <w:shd w:val="clear" w:color="auto" w:fill="auto"/>
          </w:tcPr>
          <w:p w14:paraId="06F83C32" w14:textId="640D97A0" w:rsidR="002328AC" w:rsidRPr="00403FC2" w:rsidRDefault="003A505E" w:rsidP="008D3123">
            <w:pPr>
              <w:spacing w:after="0" w:line="264" w:lineRule="auto"/>
              <w:rPr>
                <w:rFonts w:cstheme="minorHAnsi"/>
                <w:b/>
                <w:color w:val="000000" w:themeColor="text1"/>
                <w:sz w:val="20"/>
                <w:szCs w:val="20"/>
              </w:rPr>
            </w:pPr>
            <w:r w:rsidRPr="00403FC2">
              <w:rPr>
                <w:rFonts w:cstheme="minorHAnsi"/>
                <w:bCs/>
                <w:color w:val="000000" w:themeColor="text1"/>
                <w:sz w:val="20"/>
                <w:szCs w:val="20"/>
              </w:rPr>
              <w:t xml:space="preserve">Załącznik nr </w:t>
            </w:r>
            <w:r w:rsidR="008F0D63">
              <w:rPr>
                <w:rFonts w:cstheme="minorHAnsi"/>
                <w:bCs/>
                <w:color w:val="000000" w:themeColor="text1"/>
                <w:sz w:val="20"/>
                <w:szCs w:val="20"/>
              </w:rPr>
              <w:t>3</w:t>
            </w:r>
            <w:r w:rsidRPr="00403FC2">
              <w:rPr>
                <w:rFonts w:cstheme="minorHAnsi"/>
                <w:bCs/>
                <w:color w:val="000000" w:themeColor="text1"/>
                <w:sz w:val="20"/>
                <w:szCs w:val="20"/>
              </w:rPr>
              <w:t xml:space="preserve"> - </w:t>
            </w:r>
            <w:r w:rsidR="002328AC" w:rsidRPr="00403FC2">
              <w:rPr>
                <w:rFonts w:cstheme="minorHAnsi"/>
                <w:b/>
                <w:color w:val="000000" w:themeColor="text1"/>
                <w:sz w:val="20"/>
                <w:szCs w:val="20"/>
              </w:rPr>
              <w:t xml:space="preserve">Opis </w:t>
            </w:r>
            <w:r w:rsidR="005864C9" w:rsidRPr="00403FC2">
              <w:rPr>
                <w:rFonts w:cstheme="minorHAnsi"/>
                <w:b/>
                <w:color w:val="000000" w:themeColor="text1"/>
                <w:sz w:val="20"/>
                <w:szCs w:val="20"/>
              </w:rPr>
              <w:t xml:space="preserve">minimalnych </w:t>
            </w:r>
            <w:r w:rsidR="002328AC" w:rsidRPr="00403FC2">
              <w:rPr>
                <w:rFonts w:cstheme="minorHAnsi"/>
                <w:b/>
                <w:color w:val="000000" w:themeColor="text1"/>
                <w:sz w:val="20"/>
                <w:szCs w:val="20"/>
              </w:rPr>
              <w:t>parametrów technicznych</w:t>
            </w:r>
          </w:p>
          <w:p w14:paraId="41B967A2" w14:textId="77777777" w:rsidR="005B4959" w:rsidRDefault="005B4959" w:rsidP="008D3123">
            <w:pPr>
              <w:spacing w:after="0" w:line="264" w:lineRule="auto"/>
              <w:rPr>
                <w:rFonts w:cstheme="minorHAnsi"/>
                <w:b/>
                <w:sz w:val="20"/>
                <w:szCs w:val="20"/>
              </w:rPr>
            </w:pPr>
          </w:p>
          <w:p w14:paraId="368BE15C" w14:textId="2F51589F" w:rsidR="005B4959" w:rsidRPr="00403FC2" w:rsidRDefault="005B4959" w:rsidP="008D3123">
            <w:pPr>
              <w:spacing w:after="0" w:line="264" w:lineRule="auto"/>
              <w:rPr>
                <w:rFonts w:cstheme="minorHAnsi"/>
                <w:b/>
                <w:color w:val="4472C4" w:themeColor="accent5"/>
                <w:sz w:val="20"/>
                <w:szCs w:val="20"/>
              </w:rPr>
            </w:pPr>
            <w:r w:rsidRPr="00403FC2">
              <w:rPr>
                <w:i/>
                <w:color w:val="4472C4" w:themeColor="accent5"/>
                <w:sz w:val="18"/>
                <w:szCs w:val="18"/>
              </w:rPr>
              <w:t>Dokument stanowiący ofertę składa się, pod rygorem nieważności, w formie elektronicznej. D</w:t>
            </w:r>
            <w:r w:rsidRPr="00403FC2">
              <w:rPr>
                <w:rStyle w:val="markedcontent"/>
                <w:i/>
                <w:color w:val="4472C4" w:themeColor="accent5"/>
                <w:sz w:val="18"/>
                <w:szCs w:val="18"/>
              </w:rPr>
              <w:t xml:space="preserve">o zachowania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formy czynności prawnej wystarcza złożenie oświadczenia woli w postaci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i opatrzenie go</w:t>
            </w:r>
            <w:r w:rsidRPr="00403FC2">
              <w:rPr>
                <w:i/>
                <w:color w:val="4472C4" w:themeColor="accent5"/>
                <w:sz w:val="18"/>
                <w:szCs w:val="18"/>
              </w:rPr>
              <w:t xml:space="preserve"> </w:t>
            </w:r>
            <w:r w:rsidRPr="00403FC2">
              <w:rPr>
                <w:rStyle w:val="markedcontent"/>
                <w:i/>
                <w:color w:val="4472C4" w:themeColor="accent5"/>
                <w:sz w:val="18"/>
                <w:szCs w:val="18"/>
                <w:u w:val="single"/>
              </w:rPr>
              <w:t>kwalifikowanym podpisem elektronicznym.</w:t>
            </w:r>
          </w:p>
          <w:p w14:paraId="7B2B1115" w14:textId="76647563" w:rsidR="003A505E" w:rsidRPr="003A505E" w:rsidRDefault="003A505E" w:rsidP="008D3123">
            <w:pPr>
              <w:spacing w:after="0" w:line="264" w:lineRule="auto"/>
              <w:rPr>
                <w:rFonts w:cstheme="minorHAnsi"/>
                <w:sz w:val="20"/>
                <w:szCs w:val="20"/>
              </w:rPr>
            </w:pPr>
          </w:p>
        </w:tc>
      </w:tr>
      <w:tr w:rsidR="00797873" w:rsidRPr="0015738B" w14:paraId="275A3006" w14:textId="77777777" w:rsidTr="003A505E">
        <w:tc>
          <w:tcPr>
            <w:tcW w:w="530" w:type="dxa"/>
            <w:shd w:val="clear" w:color="auto" w:fill="C5E0B3" w:themeFill="accent6" w:themeFillTint="66"/>
            <w:vAlign w:val="center"/>
          </w:tcPr>
          <w:p w14:paraId="334C3096" w14:textId="743EB3DD" w:rsidR="00797873" w:rsidRPr="003A505E" w:rsidRDefault="003A505E" w:rsidP="008D3123">
            <w:pPr>
              <w:spacing w:after="0" w:line="264" w:lineRule="auto"/>
              <w:rPr>
                <w:rFonts w:cstheme="minorHAnsi"/>
                <w:sz w:val="20"/>
                <w:szCs w:val="20"/>
              </w:rPr>
            </w:pPr>
            <w:r>
              <w:rPr>
                <w:rFonts w:cstheme="minorHAnsi"/>
                <w:sz w:val="20"/>
                <w:szCs w:val="20"/>
              </w:rPr>
              <w:t>3</w:t>
            </w:r>
            <w:r w:rsidR="00797873" w:rsidRPr="003A505E">
              <w:rPr>
                <w:rFonts w:cstheme="minorHAnsi"/>
                <w:sz w:val="20"/>
                <w:szCs w:val="20"/>
              </w:rPr>
              <w:t xml:space="preserve">. </w:t>
            </w:r>
          </w:p>
        </w:tc>
        <w:tc>
          <w:tcPr>
            <w:tcW w:w="8532" w:type="dxa"/>
            <w:shd w:val="clear" w:color="auto" w:fill="auto"/>
          </w:tcPr>
          <w:p w14:paraId="784B16C3" w14:textId="54EC771D" w:rsidR="002C1F72" w:rsidRDefault="002C1F72" w:rsidP="002C1F72">
            <w:pPr>
              <w:spacing w:after="0" w:line="264" w:lineRule="auto"/>
              <w:rPr>
                <w:rFonts w:cstheme="minorHAnsi"/>
                <w:b/>
                <w:sz w:val="20"/>
                <w:szCs w:val="20"/>
              </w:rPr>
            </w:pPr>
            <w:r w:rsidRPr="003A505E">
              <w:rPr>
                <w:rFonts w:cstheme="minorHAnsi"/>
                <w:sz w:val="20"/>
                <w:szCs w:val="20"/>
              </w:rPr>
              <w:t xml:space="preserve">Załącznik nr </w:t>
            </w:r>
            <w:r w:rsidR="008F0D63">
              <w:rPr>
                <w:rFonts w:cstheme="minorHAnsi"/>
                <w:sz w:val="20"/>
                <w:szCs w:val="20"/>
              </w:rPr>
              <w:t>4</w:t>
            </w:r>
            <w:r>
              <w:rPr>
                <w:rFonts w:cstheme="minorHAnsi"/>
                <w:sz w:val="20"/>
                <w:szCs w:val="20"/>
              </w:rPr>
              <w:t>–</w:t>
            </w:r>
            <w:r w:rsidRPr="003A505E">
              <w:rPr>
                <w:rFonts w:cstheme="minorHAnsi"/>
                <w:sz w:val="20"/>
                <w:szCs w:val="20"/>
              </w:rPr>
              <w:t xml:space="preserve"> </w:t>
            </w:r>
            <w:r w:rsidRPr="003A505E">
              <w:rPr>
                <w:rFonts w:cstheme="minorHAnsi"/>
                <w:b/>
                <w:sz w:val="20"/>
                <w:szCs w:val="20"/>
              </w:rPr>
              <w:t>JEDZ</w:t>
            </w:r>
            <w:r>
              <w:rPr>
                <w:rFonts w:cstheme="minorHAnsi"/>
                <w:b/>
                <w:sz w:val="20"/>
                <w:szCs w:val="20"/>
              </w:rPr>
              <w:t xml:space="preserve"> </w:t>
            </w:r>
          </w:p>
          <w:p w14:paraId="172D97AF" w14:textId="5173A58A" w:rsidR="003A505E" w:rsidRPr="003A505E" w:rsidRDefault="003A505E" w:rsidP="008D3123">
            <w:pPr>
              <w:spacing w:after="0" w:line="264" w:lineRule="auto"/>
              <w:rPr>
                <w:rFonts w:cstheme="minorHAnsi"/>
                <w:sz w:val="20"/>
                <w:szCs w:val="20"/>
              </w:rPr>
            </w:pPr>
            <w:r w:rsidRPr="003A505E">
              <w:rPr>
                <w:rFonts w:cstheme="minorHAnsi"/>
                <w:bCs/>
                <w:sz w:val="20"/>
                <w:szCs w:val="20"/>
              </w:rPr>
              <w:t>który stanowi oświadczenie</w:t>
            </w:r>
            <w:r w:rsidRPr="003A505E">
              <w:rPr>
                <w:rFonts w:cstheme="minorHAnsi"/>
                <w:sz w:val="20"/>
                <w:szCs w:val="20"/>
              </w:rPr>
              <w:t xml:space="preserve"> o niepodleganiu wykluczeniu, spełnianiu warunków udziału w postępowaniu, składane na formularzu jednolitego europejskiego dokumentu zamówienia (JEDZ), które jest dowodem potwierdzającym brak podstaw wykluczenia, spełnianie warunków udziału w postępowaniu na dzień składania ofert, tymczasowo zastępującym wymagane przez Zamawiającego podmiotowe środki dowodowe. </w:t>
            </w:r>
          </w:p>
          <w:p w14:paraId="64B8E90A" w14:textId="68524E6E" w:rsidR="004D6933" w:rsidRDefault="003A505E" w:rsidP="008D3123">
            <w:pPr>
              <w:spacing w:after="0" w:line="264" w:lineRule="auto"/>
              <w:rPr>
                <w:rFonts w:cstheme="minorHAnsi"/>
                <w:sz w:val="20"/>
                <w:szCs w:val="20"/>
              </w:rPr>
            </w:pPr>
            <w:r w:rsidRPr="003A505E">
              <w:rPr>
                <w:rFonts w:cstheme="minorHAnsi"/>
                <w:sz w:val="20"/>
                <w:szCs w:val="20"/>
              </w:rPr>
              <w:t xml:space="preserve">Załącznikiem do SWZ jest również </w:t>
            </w:r>
            <w:r w:rsidRPr="00A131F2">
              <w:rPr>
                <w:rFonts w:cstheme="minorHAnsi"/>
                <w:b/>
                <w:sz w:val="20"/>
                <w:szCs w:val="20"/>
              </w:rPr>
              <w:t>instrukcja wypełnienia JEDZ</w:t>
            </w:r>
            <w:r w:rsidR="004778D3">
              <w:rPr>
                <w:rFonts w:cstheme="minorHAnsi"/>
                <w:sz w:val="20"/>
                <w:szCs w:val="20"/>
              </w:rPr>
              <w:t xml:space="preserve"> – załącznik nr 5.</w:t>
            </w:r>
          </w:p>
          <w:p w14:paraId="45865A7F" w14:textId="4E4AA5F5" w:rsidR="005B4959" w:rsidRDefault="005B4959" w:rsidP="008D3123">
            <w:pPr>
              <w:spacing w:after="0" w:line="264" w:lineRule="auto"/>
              <w:rPr>
                <w:rFonts w:cstheme="minorHAnsi"/>
                <w:sz w:val="20"/>
                <w:szCs w:val="20"/>
              </w:rPr>
            </w:pPr>
          </w:p>
          <w:p w14:paraId="3BC6C3C5" w14:textId="6AE7ABC1" w:rsidR="00797873" w:rsidRDefault="005B4959" w:rsidP="008D3123">
            <w:pPr>
              <w:spacing w:after="0" w:line="264" w:lineRule="auto"/>
              <w:jc w:val="both"/>
              <w:rPr>
                <w:rStyle w:val="markedcontent"/>
                <w:i/>
                <w:color w:val="4472C4" w:themeColor="accent5"/>
                <w:sz w:val="18"/>
                <w:szCs w:val="18"/>
                <w:u w:val="single"/>
              </w:rPr>
            </w:pPr>
            <w:r w:rsidRPr="00403FC2">
              <w:rPr>
                <w:i/>
                <w:color w:val="4472C4" w:themeColor="accent5"/>
                <w:sz w:val="18"/>
                <w:szCs w:val="18"/>
              </w:rPr>
              <w:t>Dokument stanowiący oświadczenie, o którym mowa w art. 125 ust. 1 ustawy Pzp</w:t>
            </w:r>
            <w:r w:rsidR="00C25738">
              <w:rPr>
                <w:i/>
                <w:color w:val="4472C4" w:themeColor="accent5"/>
                <w:sz w:val="18"/>
                <w:szCs w:val="18"/>
              </w:rPr>
              <w:t xml:space="preserve"> (JEDZ)</w:t>
            </w:r>
            <w:r w:rsidRPr="00403FC2">
              <w:rPr>
                <w:i/>
                <w:color w:val="4472C4" w:themeColor="accent5"/>
                <w:sz w:val="18"/>
                <w:szCs w:val="18"/>
              </w:rPr>
              <w:t xml:space="preserve"> składa się, pod rygorem nieważności, w formie elektronicznej. D</w:t>
            </w:r>
            <w:r w:rsidRPr="00403FC2">
              <w:rPr>
                <w:rStyle w:val="markedcontent"/>
                <w:i/>
                <w:color w:val="4472C4" w:themeColor="accent5"/>
                <w:sz w:val="18"/>
                <w:szCs w:val="18"/>
              </w:rPr>
              <w:t xml:space="preserve">o zachowania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formy czynności prawnej wystarcza złożenie oświadczenia woli w postaci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i opatrzenie go</w:t>
            </w:r>
            <w:r w:rsidRPr="00403FC2">
              <w:rPr>
                <w:i/>
                <w:color w:val="4472C4" w:themeColor="accent5"/>
                <w:sz w:val="18"/>
                <w:szCs w:val="18"/>
              </w:rPr>
              <w:t xml:space="preserve"> </w:t>
            </w:r>
            <w:r w:rsidRPr="00403FC2">
              <w:rPr>
                <w:rStyle w:val="markedcontent"/>
                <w:i/>
                <w:color w:val="4472C4" w:themeColor="accent5"/>
                <w:sz w:val="18"/>
                <w:szCs w:val="18"/>
                <w:u w:val="single"/>
              </w:rPr>
              <w:t>kwalifikowanym podpisem elektronicznym.</w:t>
            </w:r>
          </w:p>
          <w:p w14:paraId="01A80F28" w14:textId="5D024966" w:rsidR="00403FC2" w:rsidRPr="006952F8" w:rsidRDefault="00403FC2" w:rsidP="008D3123">
            <w:pPr>
              <w:spacing w:after="0" w:line="264" w:lineRule="auto"/>
              <w:jc w:val="both"/>
              <w:rPr>
                <w:i/>
                <w:sz w:val="18"/>
                <w:szCs w:val="18"/>
              </w:rPr>
            </w:pPr>
          </w:p>
        </w:tc>
      </w:tr>
      <w:tr w:rsidR="0015548A" w:rsidRPr="0015738B" w14:paraId="3E30FD48" w14:textId="77777777" w:rsidTr="003A505E">
        <w:tc>
          <w:tcPr>
            <w:tcW w:w="530" w:type="dxa"/>
            <w:shd w:val="clear" w:color="auto" w:fill="C5E0B3" w:themeFill="accent6" w:themeFillTint="66"/>
            <w:vAlign w:val="center"/>
          </w:tcPr>
          <w:p w14:paraId="49F11C63" w14:textId="7028F8FB" w:rsidR="0015548A" w:rsidRPr="003A505E" w:rsidRDefault="003A505E" w:rsidP="008D3123">
            <w:pPr>
              <w:spacing w:after="0" w:line="264" w:lineRule="auto"/>
              <w:rPr>
                <w:rFonts w:cstheme="minorHAnsi"/>
                <w:sz w:val="20"/>
                <w:szCs w:val="20"/>
              </w:rPr>
            </w:pPr>
            <w:r>
              <w:rPr>
                <w:rFonts w:cstheme="minorHAnsi"/>
                <w:sz w:val="20"/>
                <w:szCs w:val="20"/>
              </w:rPr>
              <w:t>4</w:t>
            </w:r>
            <w:r w:rsidR="0015548A" w:rsidRPr="003A505E">
              <w:rPr>
                <w:rFonts w:cstheme="minorHAnsi"/>
                <w:sz w:val="20"/>
                <w:szCs w:val="20"/>
              </w:rPr>
              <w:t>.</w:t>
            </w:r>
          </w:p>
        </w:tc>
        <w:tc>
          <w:tcPr>
            <w:tcW w:w="8532" w:type="dxa"/>
            <w:shd w:val="clear" w:color="auto" w:fill="auto"/>
          </w:tcPr>
          <w:p w14:paraId="070ACE90" w14:textId="3210489D" w:rsidR="0015548A" w:rsidRDefault="003A505E" w:rsidP="008D3123">
            <w:pPr>
              <w:pStyle w:val="Akapitzlist"/>
              <w:spacing w:line="264" w:lineRule="auto"/>
              <w:ind w:left="0"/>
              <w:jc w:val="both"/>
              <w:rPr>
                <w:rFonts w:asciiTheme="minorHAnsi" w:hAnsiTheme="minorHAnsi" w:cstheme="minorHAnsi"/>
              </w:rPr>
            </w:pPr>
            <w:r w:rsidRPr="003A505E">
              <w:rPr>
                <w:rFonts w:asciiTheme="minorHAnsi" w:hAnsiTheme="minorHAnsi" w:cstheme="minorHAnsi"/>
                <w:b/>
              </w:rPr>
              <w:t>Oświadczenie o niepodleganiu wykluczeniu</w:t>
            </w:r>
            <w:r w:rsidRPr="003A505E">
              <w:rPr>
                <w:rFonts w:asciiTheme="minorHAnsi" w:hAnsiTheme="minorHAnsi" w:cstheme="minorHAnsi"/>
                <w:bCs/>
              </w:rPr>
              <w:t>, którego wzór stanowi</w:t>
            </w:r>
            <w:r>
              <w:rPr>
                <w:rFonts w:asciiTheme="minorHAnsi" w:hAnsiTheme="minorHAnsi" w:cstheme="minorHAnsi"/>
                <w:b/>
              </w:rPr>
              <w:t xml:space="preserve"> </w:t>
            </w:r>
            <w:r w:rsidRPr="003A505E">
              <w:rPr>
                <w:rFonts w:asciiTheme="minorHAnsi" w:hAnsiTheme="minorHAnsi" w:cstheme="minorHAnsi"/>
              </w:rPr>
              <w:t xml:space="preserve">Załącznik nr </w:t>
            </w:r>
            <w:r w:rsidR="004778D3">
              <w:rPr>
                <w:rFonts w:asciiTheme="minorHAnsi" w:hAnsiTheme="minorHAnsi" w:cstheme="minorHAnsi"/>
              </w:rPr>
              <w:t>6</w:t>
            </w:r>
            <w:r w:rsidRPr="003A505E">
              <w:rPr>
                <w:rFonts w:asciiTheme="minorHAnsi" w:hAnsiTheme="minorHAnsi" w:cstheme="minorHAnsi"/>
              </w:rPr>
              <w:t xml:space="preserve"> </w:t>
            </w:r>
            <w:r>
              <w:rPr>
                <w:rFonts w:asciiTheme="minorHAnsi" w:hAnsiTheme="minorHAnsi" w:cstheme="minorHAnsi"/>
              </w:rPr>
              <w:t xml:space="preserve">- </w:t>
            </w:r>
            <w:r w:rsidRPr="003A505E">
              <w:rPr>
                <w:rFonts w:asciiTheme="minorHAnsi" w:hAnsiTheme="minorHAnsi" w:cstheme="minorHAnsi"/>
              </w:rPr>
              <w:t>oświadczenie Wykonawcy o</w:t>
            </w:r>
            <w:r w:rsidRPr="003A505E">
              <w:rPr>
                <w:rFonts w:asciiTheme="minorHAnsi" w:hAnsiTheme="minorHAnsi" w:cstheme="minorHAnsi"/>
                <w:b/>
              </w:rPr>
              <w:t xml:space="preserve"> </w:t>
            </w:r>
            <w:r w:rsidRPr="003A505E">
              <w:rPr>
                <w:rFonts w:asciiTheme="minorHAnsi" w:hAnsiTheme="minorHAnsi" w:cstheme="minorHAnsi"/>
                <w:color w:val="000000"/>
              </w:rPr>
              <w:t xml:space="preserve">niepodleganiu wykluczeniu z postępowania na podstawie art. 7 ust. 1 ustawy z dnia 13 kwietnia 2022 roku </w:t>
            </w:r>
            <w:r w:rsidRPr="003A505E">
              <w:rPr>
                <w:rStyle w:val="markedcontent"/>
                <w:rFonts w:asciiTheme="minorHAnsi" w:hAnsiTheme="minorHAnsi" w:cstheme="minorHAnsi"/>
                <w:color w:val="000000"/>
              </w:rPr>
              <w:t xml:space="preserve">o szczególnych rozwiązaniach w zakresie przeciwdziałania wspieraniu agresji na </w:t>
            </w:r>
            <w:r w:rsidRPr="003A505E">
              <w:rPr>
                <w:rStyle w:val="markedcontent"/>
                <w:rFonts w:asciiTheme="minorHAnsi" w:hAnsiTheme="minorHAnsi" w:cstheme="minorHAnsi"/>
                <w:color w:val="000000"/>
              </w:rPr>
              <w:lastRenderedPageBreak/>
              <w:t xml:space="preserve">Ukrainę oraz służących ochronie bezpieczeństwa narodowego (Dz. U. 2022 poz. 835) oraz o </w:t>
            </w:r>
            <w:r w:rsidRPr="003A505E">
              <w:rPr>
                <w:rFonts w:asciiTheme="minorHAnsi" w:hAnsiTheme="minorHAnsi" w:cstheme="minorHAnsi"/>
                <w:color w:val="000000"/>
              </w:rPr>
              <w:t>niepodleganiu wykluczeniu z postępowania na podstawie</w:t>
            </w:r>
            <w:r w:rsidRPr="003A505E">
              <w:rPr>
                <w:rFonts w:asciiTheme="minorHAnsi" w:hAnsiTheme="minorHAnsi" w:cstheme="minorHAnsi"/>
              </w:rPr>
              <w:t xml:space="preserve"> art. 5k rozporządzenia (UE) 833/2014 w brzmieniu nadanym rozporządzeniem (UE) 2022/576 dotyczącego środków ograniczających w związku z działaniami Rosji destabilizującymi sytuację na Ukrainie (Dz. Urz. UE nr L 111 z 8.4.2022).</w:t>
            </w:r>
          </w:p>
          <w:p w14:paraId="10647938" w14:textId="798B0F84" w:rsidR="0033272C" w:rsidRDefault="0033272C" w:rsidP="008D3123">
            <w:pPr>
              <w:pStyle w:val="Akapitzlist"/>
              <w:spacing w:line="264" w:lineRule="auto"/>
              <w:ind w:left="0"/>
              <w:jc w:val="both"/>
              <w:rPr>
                <w:rFonts w:cstheme="minorHAnsi"/>
              </w:rPr>
            </w:pPr>
          </w:p>
          <w:p w14:paraId="66DF214E" w14:textId="54B505EB" w:rsidR="0033272C" w:rsidRPr="00403FC2" w:rsidRDefault="0033272C" w:rsidP="008D3123">
            <w:pPr>
              <w:pStyle w:val="Akapitzlist"/>
              <w:spacing w:line="264" w:lineRule="auto"/>
              <w:ind w:left="0"/>
              <w:jc w:val="both"/>
              <w:rPr>
                <w:rFonts w:asciiTheme="minorHAnsi" w:hAnsiTheme="minorHAnsi" w:cstheme="minorHAnsi"/>
                <w:i/>
                <w:color w:val="4472C4" w:themeColor="accent5"/>
                <w:sz w:val="22"/>
                <w:szCs w:val="22"/>
              </w:rPr>
            </w:pPr>
            <w:r w:rsidRPr="00403FC2">
              <w:rPr>
                <w:rFonts w:asciiTheme="minorHAnsi" w:hAnsiTheme="minorHAnsi" w:cstheme="minorHAnsi"/>
                <w:i/>
                <w:color w:val="4472C4" w:themeColor="accent5"/>
                <w:sz w:val="18"/>
                <w:szCs w:val="18"/>
              </w:rPr>
              <w:t>Dokument składa się, pod rygorem nieważności, w formie elektronicznej. D</w:t>
            </w:r>
            <w:r w:rsidRPr="00403FC2">
              <w:rPr>
                <w:rStyle w:val="markedcontent"/>
                <w:rFonts w:asciiTheme="minorHAnsi" w:hAnsiTheme="minorHAnsi" w:cstheme="minorHAnsi"/>
                <w:i/>
                <w:color w:val="4472C4" w:themeColor="accent5"/>
                <w:sz w:val="18"/>
                <w:szCs w:val="18"/>
              </w:rPr>
              <w:t xml:space="preserve">o zachowania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formy czynności prawnej wystarcza złożenie oświadczenia woli w postaci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i opatrzenie go</w:t>
            </w:r>
            <w:r w:rsidRPr="00403FC2">
              <w:rPr>
                <w:rFonts w:asciiTheme="minorHAnsi" w:hAnsiTheme="minorHAnsi" w:cstheme="minorHAnsi"/>
                <w:i/>
                <w:color w:val="4472C4" w:themeColor="accent5"/>
                <w:sz w:val="18"/>
                <w:szCs w:val="18"/>
              </w:rPr>
              <w:t xml:space="preserve"> </w:t>
            </w:r>
            <w:r w:rsidRPr="00403FC2">
              <w:rPr>
                <w:rStyle w:val="markedcontent"/>
                <w:rFonts w:asciiTheme="minorHAnsi" w:hAnsiTheme="minorHAnsi" w:cstheme="minorHAnsi"/>
                <w:i/>
                <w:color w:val="4472C4" w:themeColor="accent5"/>
                <w:sz w:val="18"/>
                <w:szCs w:val="18"/>
                <w:u w:val="single"/>
              </w:rPr>
              <w:t>kwalifikowanym podpisem elektronicznym.</w:t>
            </w:r>
          </w:p>
          <w:p w14:paraId="44A30CDB" w14:textId="72CFE8CD" w:rsidR="0015548A" w:rsidRPr="003A505E" w:rsidRDefault="0015548A" w:rsidP="008D3123">
            <w:pPr>
              <w:spacing w:after="0" w:line="264" w:lineRule="auto"/>
              <w:jc w:val="both"/>
              <w:rPr>
                <w:rFonts w:cstheme="minorHAnsi"/>
                <w:b/>
              </w:rPr>
            </w:pPr>
          </w:p>
        </w:tc>
      </w:tr>
      <w:tr w:rsidR="00A278DC" w:rsidRPr="0015738B" w14:paraId="56D7DC59" w14:textId="77777777" w:rsidTr="008C7A86">
        <w:tc>
          <w:tcPr>
            <w:tcW w:w="530" w:type="dxa"/>
            <w:tcBorders>
              <w:bottom w:val="single" w:sz="4" w:space="0" w:color="auto"/>
            </w:tcBorders>
            <w:shd w:val="clear" w:color="auto" w:fill="C5E0B3" w:themeFill="accent6" w:themeFillTint="66"/>
            <w:vAlign w:val="center"/>
          </w:tcPr>
          <w:p w14:paraId="7871972F" w14:textId="4DF9CC73" w:rsidR="00A278DC" w:rsidRPr="003A505E" w:rsidRDefault="00CE26A3" w:rsidP="008D3123">
            <w:pPr>
              <w:spacing w:after="0" w:line="264" w:lineRule="auto"/>
              <w:rPr>
                <w:rFonts w:cstheme="minorHAnsi"/>
                <w:sz w:val="20"/>
                <w:szCs w:val="20"/>
              </w:rPr>
            </w:pPr>
            <w:r>
              <w:rPr>
                <w:rFonts w:cstheme="minorHAnsi"/>
                <w:sz w:val="20"/>
                <w:szCs w:val="20"/>
              </w:rPr>
              <w:lastRenderedPageBreak/>
              <w:t>5</w:t>
            </w:r>
            <w:r w:rsidR="00A278DC" w:rsidRPr="003A505E">
              <w:rPr>
                <w:rFonts w:cstheme="minorHAnsi"/>
                <w:sz w:val="20"/>
                <w:szCs w:val="20"/>
              </w:rPr>
              <w:t>.</w:t>
            </w:r>
          </w:p>
        </w:tc>
        <w:tc>
          <w:tcPr>
            <w:tcW w:w="8532" w:type="dxa"/>
            <w:tcBorders>
              <w:bottom w:val="single" w:sz="4" w:space="0" w:color="auto"/>
            </w:tcBorders>
            <w:shd w:val="clear" w:color="auto" w:fill="auto"/>
          </w:tcPr>
          <w:p w14:paraId="7E4010C3" w14:textId="7A9C564D" w:rsidR="008C7A86"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Je</w:t>
            </w:r>
            <w:r>
              <w:rPr>
                <w:rFonts w:cstheme="minorHAnsi"/>
                <w:color w:val="000000" w:themeColor="text1"/>
                <w:sz w:val="20"/>
                <w:szCs w:val="20"/>
              </w:rPr>
              <w:t>ż</w:t>
            </w:r>
            <w:r w:rsidRPr="00603D07">
              <w:rPr>
                <w:rFonts w:cstheme="minorHAnsi"/>
                <w:color w:val="000000" w:themeColor="text1"/>
                <w:sz w:val="20"/>
                <w:szCs w:val="20"/>
              </w:rPr>
              <w:t>eli dotyczy</w:t>
            </w:r>
            <w:r>
              <w:rPr>
                <w:rFonts w:cstheme="minorHAnsi"/>
                <w:color w:val="000000" w:themeColor="text1"/>
                <w:sz w:val="20"/>
                <w:szCs w:val="20"/>
              </w:rPr>
              <w:t>:</w:t>
            </w:r>
          </w:p>
          <w:p w14:paraId="7AD000F2" w14:textId="77777777" w:rsidR="008C7A86" w:rsidRPr="00603D07"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w:t>
            </w:r>
            <w:r w:rsidRPr="00603D07">
              <w:rPr>
                <w:rFonts w:cstheme="minorHAnsi"/>
                <w:b/>
                <w:color w:val="000000" w:themeColor="text1"/>
                <w:sz w:val="20"/>
                <w:szCs w:val="20"/>
              </w:rPr>
              <w:t xml:space="preserve"> pełnomocnictwo</w:t>
            </w:r>
            <w:r w:rsidRPr="00603D07">
              <w:rPr>
                <w:rFonts w:cstheme="minorHAnsi"/>
                <w:color w:val="000000" w:themeColor="text1"/>
                <w:sz w:val="20"/>
                <w:szCs w:val="20"/>
              </w:rPr>
              <w:t xml:space="preserve"> </w:t>
            </w:r>
            <w:r w:rsidRPr="00603D07">
              <w:rPr>
                <w:rFonts w:cstheme="minorHAnsi"/>
                <w:b/>
                <w:color w:val="000000" w:themeColor="text1"/>
                <w:sz w:val="20"/>
                <w:szCs w:val="20"/>
              </w:rPr>
              <w:t>upoważniające do złożenia oferty</w:t>
            </w:r>
            <w:r w:rsidRPr="00603D07">
              <w:rPr>
                <w:rFonts w:cstheme="minorHAnsi"/>
                <w:color w:val="000000" w:themeColor="text1"/>
                <w:sz w:val="20"/>
                <w:szCs w:val="20"/>
              </w:rPr>
              <w:t xml:space="preserve"> (umocowanie do reprezentowania wykonawcy) - jeżeli w imieniu wykonawcy działa osoba, której umocowanie do jego reprezentowania nie wynika z dokumentów określających status prawny wykonawcy.</w:t>
            </w:r>
          </w:p>
          <w:p w14:paraId="18C14AB6" w14:textId="77777777" w:rsidR="008C7A86" w:rsidRPr="00603D07"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 xml:space="preserve">- </w:t>
            </w:r>
            <w:r w:rsidRPr="00603D07">
              <w:rPr>
                <w:rFonts w:cstheme="minorHAnsi"/>
                <w:b/>
                <w:color w:val="000000" w:themeColor="text1"/>
                <w:sz w:val="20"/>
                <w:szCs w:val="20"/>
              </w:rPr>
              <w:t>pełnomocnictwo</w:t>
            </w:r>
            <w:r w:rsidRPr="00603D07">
              <w:rPr>
                <w:rFonts w:cstheme="minorHAnsi"/>
                <w:color w:val="000000" w:themeColor="text1"/>
                <w:sz w:val="20"/>
                <w:szCs w:val="20"/>
              </w:rPr>
              <w:t xml:space="preserve"> dla osoby działającej w imieniu wykonawców wspólnie ubiegających się o udzielenie zamówienia publicznego – dotyczy ofert składanych przez Wykonawców wspólnie ubiegających się o udzielenie zamówienia.</w:t>
            </w:r>
          </w:p>
          <w:p w14:paraId="5DB60762" w14:textId="77777777" w:rsidR="00A278DC"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 xml:space="preserve">- </w:t>
            </w:r>
            <w:r w:rsidRPr="00603D07">
              <w:rPr>
                <w:rFonts w:cstheme="minorHAnsi"/>
                <w:b/>
                <w:color w:val="000000" w:themeColor="text1"/>
                <w:sz w:val="20"/>
                <w:szCs w:val="20"/>
              </w:rPr>
              <w:t>pełnomocnictwo</w:t>
            </w:r>
            <w:r w:rsidRPr="00603D07">
              <w:rPr>
                <w:rFonts w:cstheme="minorHAnsi"/>
                <w:color w:val="000000" w:themeColor="text1"/>
                <w:sz w:val="20"/>
                <w:szCs w:val="20"/>
              </w:rPr>
              <w:t xml:space="preserve"> dla osoby działającej w imieniu podmiotu udostępniającego zasoby.</w:t>
            </w:r>
          </w:p>
          <w:p w14:paraId="2E05F02C" w14:textId="77777777" w:rsidR="008C7A86" w:rsidRDefault="008C7A86" w:rsidP="008D3123">
            <w:pPr>
              <w:spacing w:after="0" w:line="264" w:lineRule="auto"/>
              <w:jc w:val="both"/>
              <w:rPr>
                <w:rFonts w:cstheme="minorHAnsi"/>
                <w:i/>
              </w:rPr>
            </w:pPr>
          </w:p>
          <w:p w14:paraId="643302FE" w14:textId="1175075B" w:rsidR="002E2278" w:rsidRPr="00403FC2" w:rsidRDefault="002E2278" w:rsidP="008D3123">
            <w:pPr>
              <w:spacing w:after="0" w:line="264" w:lineRule="auto"/>
              <w:jc w:val="both"/>
              <w:rPr>
                <w:i/>
                <w:color w:val="4472C4" w:themeColor="accent5"/>
                <w:sz w:val="18"/>
                <w:szCs w:val="20"/>
              </w:rPr>
            </w:pPr>
            <w:r w:rsidRPr="00403FC2">
              <w:rPr>
                <w:i/>
                <w:color w:val="4472C4" w:themeColor="accent5"/>
                <w:sz w:val="18"/>
                <w:szCs w:val="20"/>
              </w:rPr>
              <w:t xml:space="preserve">Pełnomocnictwo przekazuje się w postaci elektronicznej i opatruje się </w:t>
            </w:r>
            <w:r w:rsidRPr="00C25738">
              <w:rPr>
                <w:i/>
                <w:color w:val="4472C4" w:themeColor="accent5"/>
                <w:sz w:val="18"/>
                <w:szCs w:val="20"/>
                <w:u w:val="single"/>
              </w:rPr>
              <w:t>kwalifikowanym podpisem elektronicznym.</w:t>
            </w:r>
          </w:p>
          <w:p w14:paraId="13FC7316" w14:textId="016A2C26" w:rsidR="002E2278" w:rsidRPr="002E2278" w:rsidRDefault="002E2278" w:rsidP="008D3123">
            <w:pPr>
              <w:spacing w:after="0" w:line="264" w:lineRule="auto"/>
              <w:jc w:val="both"/>
              <w:rPr>
                <w:i/>
                <w:sz w:val="20"/>
                <w:szCs w:val="20"/>
              </w:rPr>
            </w:pPr>
            <w:r w:rsidRPr="00403FC2">
              <w:rPr>
                <w:i/>
                <w:color w:val="4472C4" w:themeColor="accent5"/>
                <w:sz w:val="18"/>
                <w:szCs w:val="20"/>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8C7A86" w:rsidRPr="0015738B" w14:paraId="13830813" w14:textId="77777777" w:rsidTr="008C7A86">
        <w:tc>
          <w:tcPr>
            <w:tcW w:w="530" w:type="dxa"/>
            <w:tcBorders>
              <w:bottom w:val="single" w:sz="4" w:space="0" w:color="auto"/>
            </w:tcBorders>
            <w:shd w:val="clear" w:color="auto" w:fill="C5E0B3" w:themeFill="accent6" w:themeFillTint="66"/>
            <w:vAlign w:val="center"/>
          </w:tcPr>
          <w:p w14:paraId="3B63F52D" w14:textId="47EFA969" w:rsidR="008C7A86" w:rsidRPr="003A505E" w:rsidRDefault="00CE26A3" w:rsidP="008D3123">
            <w:pPr>
              <w:spacing w:after="0" w:line="264" w:lineRule="auto"/>
              <w:rPr>
                <w:rFonts w:cstheme="minorHAnsi"/>
                <w:sz w:val="20"/>
                <w:szCs w:val="20"/>
              </w:rPr>
            </w:pPr>
            <w:r>
              <w:rPr>
                <w:rFonts w:cstheme="minorHAnsi"/>
                <w:sz w:val="20"/>
                <w:szCs w:val="20"/>
              </w:rPr>
              <w:t>6</w:t>
            </w:r>
            <w:r w:rsidR="008C7A86">
              <w:rPr>
                <w:rFonts w:cstheme="minorHAnsi"/>
                <w:sz w:val="20"/>
                <w:szCs w:val="20"/>
              </w:rPr>
              <w:t>.</w:t>
            </w:r>
          </w:p>
        </w:tc>
        <w:tc>
          <w:tcPr>
            <w:tcW w:w="8532" w:type="dxa"/>
            <w:tcBorders>
              <w:bottom w:val="single" w:sz="4" w:space="0" w:color="auto"/>
            </w:tcBorders>
            <w:shd w:val="clear" w:color="auto" w:fill="auto"/>
          </w:tcPr>
          <w:p w14:paraId="5AED00A4" w14:textId="393396DF" w:rsidR="008C7A86" w:rsidRPr="008C7A86" w:rsidRDefault="008C7A86" w:rsidP="008D3123">
            <w:pPr>
              <w:spacing w:after="0" w:line="264" w:lineRule="auto"/>
              <w:jc w:val="both"/>
              <w:rPr>
                <w:rFonts w:cstheme="minorHAnsi"/>
                <w:color w:val="000000" w:themeColor="text1"/>
                <w:sz w:val="20"/>
                <w:szCs w:val="20"/>
              </w:rPr>
            </w:pPr>
            <w:r w:rsidRPr="008C7A86">
              <w:rPr>
                <w:rFonts w:cstheme="minorHAnsi"/>
                <w:sz w:val="20"/>
                <w:szCs w:val="20"/>
              </w:rPr>
              <w:t>Wykonawca, w przypadku polegania na zdolnościach lub sytuacji podmiotów udostępniających zasoby, przedstawia:</w:t>
            </w:r>
          </w:p>
          <w:p w14:paraId="513E6ED7" w14:textId="223DBC2D" w:rsidR="008C7A86" w:rsidRDefault="008C7A86" w:rsidP="00DE62F8">
            <w:pPr>
              <w:pStyle w:val="Akapitzlist"/>
              <w:numPr>
                <w:ilvl w:val="0"/>
                <w:numId w:val="33"/>
              </w:numPr>
              <w:spacing w:line="264" w:lineRule="auto"/>
              <w:jc w:val="both"/>
              <w:rPr>
                <w:rFonts w:asciiTheme="minorHAnsi" w:hAnsiTheme="minorHAnsi" w:cstheme="minorHAnsi"/>
              </w:rPr>
            </w:pPr>
            <w:r w:rsidRPr="008C7A86">
              <w:rPr>
                <w:rFonts w:asciiTheme="minorHAnsi" w:hAnsiTheme="minorHAnsi" w:cstheme="minorHAnsi"/>
              </w:rPr>
              <w:t xml:space="preserve">oświadczenie podmiotu udostępniającego </w:t>
            </w:r>
            <w:r w:rsidRPr="00122288">
              <w:rPr>
                <w:rFonts w:asciiTheme="minorHAnsi" w:hAnsiTheme="minorHAnsi" w:cstheme="minorHAnsi"/>
              </w:rPr>
              <w:t>zasoby (JEDZ), potwierdzające</w:t>
            </w:r>
            <w:r w:rsidRPr="008C7A86">
              <w:rPr>
                <w:rFonts w:asciiTheme="minorHAnsi" w:hAnsiTheme="minorHAnsi" w:cstheme="minorHAnsi"/>
              </w:rPr>
              <w:t xml:space="preserve"> brak podstaw wykluczenia tego podmiotu oraz odpowiednio spełnianie warunków udziału w postępowaniu, w zakresie, w jakim wykonawca powołuje się na jego zasoby.</w:t>
            </w:r>
          </w:p>
          <w:p w14:paraId="3568DC8C" w14:textId="56A73BDB" w:rsidR="006952F8" w:rsidRPr="00403FC2" w:rsidRDefault="006952F8" w:rsidP="008D3123">
            <w:pPr>
              <w:pStyle w:val="Akapitzlist"/>
              <w:spacing w:line="264" w:lineRule="auto"/>
              <w:jc w:val="both"/>
              <w:rPr>
                <w:rFonts w:asciiTheme="minorHAnsi" w:hAnsiTheme="minorHAnsi" w:cstheme="minorHAnsi"/>
                <w:i/>
                <w:color w:val="4472C4" w:themeColor="accent5"/>
              </w:rPr>
            </w:pPr>
            <w:r w:rsidRPr="00403FC2">
              <w:rPr>
                <w:rFonts w:asciiTheme="minorHAnsi" w:hAnsiTheme="minorHAnsi" w:cstheme="minorHAnsi"/>
                <w:i/>
                <w:color w:val="4472C4" w:themeColor="accent5"/>
                <w:sz w:val="18"/>
                <w:szCs w:val="18"/>
              </w:rPr>
              <w:t>Dokument stanowiący oświadczenie, o którym mowa w art. 125 ust. 5 ustawy Pzp składa się, pod rygorem nieważności, w formie elektronicznej. D</w:t>
            </w:r>
            <w:r w:rsidRPr="00403FC2">
              <w:rPr>
                <w:rStyle w:val="markedcontent"/>
                <w:rFonts w:asciiTheme="minorHAnsi" w:hAnsiTheme="minorHAnsi" w:cstheme="minorHAnsi"/>
                <w:i/>
                <w:color w:val="4472C4" w:themeColor="accent5"/>
                <w:sz w:val="18"/>
                <w:szCs w:val="18"/>
              </w:rPr>
              <w:t xml:space="preserve">o zachowania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formy czynności prawnej wystarcza złożenie oświadczenia woli w postaci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i opatrzenie go</w:t>
            </w:r>
            <w:r w:rsidRPr="00403FC2">
              <w:rPr>
                <w:rFonts w:asciiTheme="minorHAnsi" w:hAnsiTheme="minorHAnsi" w:cstheme="minorHAnsi"/>
                <w:i/>
                <w:color w:val="4472C4" w:themeColor="accent5"/>
                <w:sz w:val="18"/>
                <w:szCs w:val="18"/>
              </w:rPr>
              <w:t xml:space="preserve"> </w:t>
            </w:r>
            <w:r w:rsidRPr="00403FC2">
              <w:rPr>
                <w:rStyle w:val="markedcontent"/>
                <w:rFonts w:asciiTheme="minorHAnsi" w:hAnsiTheme="minorHAnsi" w:cstheme="minorHAnsi"/>
                <w:i/>
                <w:color w:val="4472C4" w:themeColor="accent5"/>
                <w:sz w:val="18"/>
                <w:szCs w:val="18"/>
              </w:rPr>
              <w:t>kwalifikowanym podpisem elektronicznym.</w:t>
            </w:r>
          </w:p>
          <w:p w14:paraId="632F1115" w14:textId="2E563EB6" w:rsidR="008C7A86" w:rsidRDefault="008C7A86" w:rsidP="00DE62F8">
            <w:pPr>
              <w:pStyle w:val="Akapitzlist"/>
              <w:numPr>
                <w:ilvl w:val="0"/>
                <w:numId w:val="33"/>
              </w:numPr>
              <w:spacing w:line="264" w:lineRule="auto"/>
              <w:jc w:val="both"/>
              <w:rPr>
                <w:rFonts w:asciiTheme="minorHAnsi" w:hAnsiTheme="minorHAnsi" w:cstheme="minorHAnsi"/>
              </w:rPr>
            </w:pPr>
            <w:r w:rsidRPr="00122288">
              <w:rPr>
                <w:rFonts w:asciiTheme="minorHAnsi" w:hAnsiTheme="minorHAnsi" w:cstheme="minorHAnsi"/>
                <w:bCs/>
              </w:rPr>
              <w:t>zobowiązanie podmiotu</w:t>
            </w:r>
            <w:r w:rsidRPr="008C7A86">
              <w:rPr>
                <w:rFonts w:asciiTheme="minorHAnsi" w:hAnsiTheme="minorHAnsi" w:cstheme="minorHAnsi"/>
              </w:rPr>
              <w:t xml:space="preserve"> udostępniającego zasoby, na zasadach określonych w art. 118-123 ustawy Pzp</w:t>
            </w:r>
            <w:r w:rsidR="002C3C48">
              <w:rPr>
                <w:rFonts w:asciiTheme="minorHAnsi" w:hAnsiTheme="minorHAnsi" w:cstheme="minorHAnsi"/>
              </w:rPr>
              <w:t xml:space="preserve">, </w:t>
            </w:r>
            <w:r w:rsidR="002C3C48" w:rsidRPr="008C7A86">
              <w:rPr>
                <w:rFonts w:asciiTheme="minorHAnsi" w:hAnsiTheme="minorHAnsi" w:cstheme="minorHAnsi"/>
              </w:rPr>
              <w:t xml:space="preserve">którego wzór stanowi Załącznik nr </w:t>
            </w:r>
            <w:r w:rsidR="004778D3">
              <w:rPr>
                <w:rFonts w:asciiTheme="minorHAnsi" w:hAnsiTheme="minorHAnsi" w:cstheme="minorHAnsi"/>
              </w:rPr>
              <w:t>1</w:t>
            </w:r>
            <w:r w:rsidR="002A7B9A">
              <w:rPr>
                <w:rFonts w:asciiTheme="minorHAnsi" w:hAnsiTheme="minorHAnsi" w:cstheme="minorHAnsi"/>
              </w:rPr>
              <w:t>1</w:t>
            </w:r>
            <w:r w:rsidR="00A5432C">
              <w:rPr>
                <w:rFonts w:asciiTheme="minorHAnsi" w:hAnsiTheme="minorHAnsi" w:cstheme="minorHAnsi"/>
              </w:rPr>
              <w:t>.</w:t>
            </w:r>
          </w:p>
          <w:p w14:paraId="718D1262" w14:textId="4C072BA4" w:rsidR="006952F8" w:rsidRPr="00403FC2" w:rsidRDefault="006952F8" w:rsidP="008D3123">
            <w:pPr>
              <w:pStyle w:val="Akapitzlist"/>
              <w:spacing w:line="264" w:lineRule="auto"/>
              <w:jc w:val="both"/>
              <w:rPr>
                <w:rFonts w:asciiTheme="minorHAnsi" w:hAnsiTheme="minorHAnsi" w:cstheme="minorHAnsi"/>
                <w:i/>
                <w:iCs/>
                <w:color w:val="4472C4" w:themeColor="accent5"/>
                <w:sz w:val="18"/>
                <w:szCs w:val="18"/>
              </w:rPr>
            </w:pPr>
            <w:r w:rsidRPr="00403FC2">
              <w:rPr>
                <w:rFonts w:asciiTheme="minorHAnsi" w:hAnsiTheme="minorHAnsi" w:cstheme="minorHAnsi"/>
                <w:i/>
                <w:iCs/>
                <w:color w:val="4472C4" w:themeColor="accent5"/>
                <w:sz w:val="18"/>
                <w:szCs w:val="18"/>
              </w:rPr>
              <w:t>Zobowiązanie podmiotu udostępniającego zasoby przekazuje się w postaci elektronicznej i opatruje się kwalifikowanym podpisem elektronicznym.</w:t>
            </w:r>
          </w:p>
          <w:p w14:paraId="41F55326" w14:textId="266AFB91" w:rsidR="006952F8" w:rsidRPr="00403FC2" w:rsidRDefault="006952F8" w:rsidP="008D3123">
            <w:pPr>
              <w:pStyle w:val="Akapitzlist"/>
              <w:spacing w:line="264" w:lineRule="auto"/>
              <w:jc w:val="both"/>
              <w:rPr>
                <w:rFonts w:asciiTheme="minorHAnsi" w:hAnsiTheme="minorHAnsi" w:cstheme="minorHAnsi"/>
                <w:i/>
                <w:iCs/>
                <w:color w:val="4472C4" w:themeColor="accent5"/>
                <w:sz w:val="18"/>
                <w:szCs w:val="18"/>
              </w:rPr>
            </w:pPr>
            <w:r w:rsidRPr="00403FC2">
              <w:rPr>
                <w:rFonts w:asciiTheme="minorHAnsi" w:hAnsiTheme="minorHAnsi" w:cstheme="minorHAnsi"/>
                <w:i/>
                <w:iCs/>
                <w:color w:val="4472C4" w:themeColor="accent5"/>
                <w:sz w:val="18"/>
                <w:szCs w:val="18"/>
              </w:rPr>
              <w:t xml:space="preserve">W przypadku gdy zobowiązanie podmiotu udostępniającego zasoby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w:t>
            </w:r>
            <w:r w:rsidRPr="00403FC2">
              <w:rPr>
                <w:rFonts w:asciiTheme="minorHAnsi" w:eastAsiaTheme="minorHAnsi" w:hAnsiTheme="minorHAnsi" w:cstheme="minorHAnsi"/>
                <w:i/>
                <w:iCs/>
                <w:color w:val="4472C4" w:themeColor="accent5"/>
                <w:sz w:val="18"/>
                <w:szCs w:val="18"/>
                <w:lang w:eastAsia="en-US"/>
              </w:rPr>
              <w:t>odpowiednio wykonawca lub wykonawca wspólnie ubiegający się o udzielenie zamówienia.</w:t>
            </w:r>
          </w:p>
          <w:p w14:paraId="1244AD56" w14:textId="0AC01382" w:rsidR="008C7A86" w:rsidRDefault="00CE26A3" w:rsidP="00DE62F8">
            <w:pPr>
              <w:pStyle w:val="Akapitzlist"/>
              <w:numPr>
                <w:ilvl w:val="0"/>
                <w:numId w:val="33"/>
              </w:numPr>
              <w:spacing w:line="264" w:lineRule="auto"/>
              <w:jc w:val="both"/>
              <w:rPr>
                <w:rFonts w:asciiTheme="minorHAnsi" w:hAnsiTheme="minorHAnsi" w:cstheme="minorHAnsi"/>
                <w:bCs/>
              </w:rPr>
            </w:pPr>
            <w:r w:rsidRPr="006952F8">
              <w:rPr>
                <w:rFonts w:asciiTheme="minorHAnsi" w:hAnsiTheme="minorHAnsi" w:cstheme="minorHAnsi"/>
                <w:bCs/>
              </w:rPr>
              <w:t>o</w:t>
            </w:r>
            <w:r w:rsidR="008C7A86" w:rsidRPr="006952F8">
              <w:rPr>
                <w:rFonts w:asciiTheme="minorHAnsi" w:hAnsiTheme="minorHAnsi" w:cstheme="minorHAnsi"/>
                <w:bCs/>
              </w:rPr>
              <w:t xml:space="preserve">świadczenie podmiotu udostępniającego zasoby o niepodleganiu wykluczeniu, którego wzór stanowi Załącznik nr </w:t>
            </w:r>
            <w:r w:rsidR="006C36A1">
              <w:rPr>
                <w:rFonts w:asciiTheme="minorHAnsi" w:hAnsiTheme="minorHAnsi" w:cstheme="minorHAnsi"/>
                <w:bCs/>
              </w:rPr>
              <w:t>1</w:t>
            </w:r>
            <w:r w:rsidR="002A7B9A">
              <w:rPr>
                <w:rFonts w:asciiTheme="minorHAnsi" w:hAnsiTheme="minorHAnsi" w:cstheme="minorHAnsi"/>
                <w:bCs/>
              </w:rPr>
              <w:t>2</w:t>
            </w:r>
            <w:r w:rsidR="008C7A86" w:rsidRPr="006952F8">
              <w:rPr>
                <w:rFonts w:asciiTheme="minorHAnsi" w:hAnsiTheme="minorHAnsi" w:cstheme="minorHAnsi"/>
                <w:bCs/>
              </w:rPr>
              <w:t xml:space="preserve"> - oświadczenie podmiotu udostępniającego zasoby o niepodleganiu wykluczeniu z postępowania na podstawie art. 7 ust. 1 ustawy z dnia 13 kwietnia 2022 roku o szczególnych rozwiązaniach w zakresie przeciwdziałania wspieraniu agresji na Ukrainę oraz służących ochronie bezpieczeństwa narodowego (Dz. U. 202</w:t>
            </w:r>
            <w:r w:rsidR="005253C3">
              <w:rPr>
                <w:rFonts w:asciiTheme="minorHAnsi" w:hAnsiTheme="minorHAnsi" w:cstheme="minorHAnsi"/>
                <w:bCs/>
              </w:rPr>
              <w:t>3</w:t>
            </w:r>
            <w:r w:rsidR="008C7A86" w:rsidRPr="006952F8">
              <w:rPr>
                <w:rFonts w:asciiTheme="minorHAnsi" w:hAnsiTheme="minorHAnsi" w:cstheme="minorHAnsi"/>
                <w:bCs/>
              </w:rPr>
              <w:t xml:space="preserve"> poz. </w:t>
            </w:r>
            <w:r w:rsidR="005253C3">
              <w:rPr>
                <w:rFonts w:asciiTheme="minorHAnsi" w:hAnsiTheme="minorHAnsi" w:cstheme="minorHAnsi"/>
                <w:bCs/>
              </w:rPr>
              <w:t>1497</w:t>
            </w:r>
            <w:r w:rsidR="008C7A86" w:rsidRPr="006952F8">
              <w:rPr>
                <w:rFonts w:asciiTheme="minorHAnsi" w:hAnsiTheme="minorHAnsi" w:cstheme="minorHAnsi"/>
                <w:bCs/>
              </w:rPr>
              <w:t>) oraz o nie podleganiu wykluczeniu z postępowania na podstawie art. 5k rozporządzenia (UE) 833/2014 w brzmieniu nadanym rozporządzeniem (UE) 2022/576 dotyczącego środków ograniczających w związku z działaniami Rosji destabilizującymi sytuację na Ukrainie (Dz. Urz. UE nr L 111 z 8.4.2022)</w:t>
            </w:r>
          </w:p>
          <w:p w14:paraId="2615E43D" w14:textId="3802D07C" w:rsidR="006952F8" w:rsidRPr="00403FC2" w:rsidRDefault="006952F8" w:rsidP="008D3123">
            <w:pPr>
              <w:pStyle w:val="Akapitzlist"/>
              <w:spacing w:line="264" w:lineRule="auto"/>
              <w:jc w:val="both"/>
              <w:rPr>
                <w:rFonts w:asciiTheme="minorHAnsi" w:hAnsiTheme="minorHAnsi" w:cstheme="minorHAnsi"/>
                <w:i/>
                <w:color w:val="4472C4" w:themeColor="accent5"/>
              </w:rPr>
            </w:pPr>
            <w:r w:rsidRPr="00403FC2">
              <w:rPr>
                <w:rFonts w:asciiTheme="minorHAnsi" w:hAnsiTheme="minorHAnsi" w:cstheme="minorHAnsi"/>
                <w:i/>
                <w:color w:val="4472C4" w:themeColor="accent5"/>
                <w:sz w:val="18"/>
                <w:szCs w:val="18"/>
              </w:rPr>
              <w:t>Dokument stanowiący oświadczenie, o którym mowa w art. 125 ust. 5 ustawy Pzp składa się, pod rygorem nieważności, w formie elektronicznej. D</w:t>
            </w:r>
            <w:r w:rsidRPr="00403FC2">
              <w:rPr>
                <w:rStyle w:val="markedcontent"/>
                <w:rFonts w:asciiTheme="minorHAnsi" w:hAnsiTheme="minorHAnsi" w:cstheme="minorHAnsi"/>
                <w:i/>
                <w:color w:val="4472C4" w:themeColor="accent5"/>
                <w:sz w:val="18"/>
                <w:szCs w:val="18"/>
              </w:rPr>
              <w:t xml:space="preserve">o zachowania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formy czynności prawnej wystarcza </w:t>
            </w:r>
            <w:r w:rsidRPr="00403FC2">
              <w:rPr>
                <w:rStyle w:val="markedcontent"/>
                <w:rFonts w:asciiTheme="minorHAnsi" w:hAnsiTheme="minorHAnsi" w:cstheme="minorHAnsi"/>
                <w:i/>
                <w:color w:val="4472C4" w:themeColor="accent5"/>
                <w:sz w:val="18"/>
                <w:szCs w:val="18"/>
              </w:rPr>
              <w:lastRenderedPageBreak/>
              <w:t xml:space="preserve">złożenie oświadczenia woli w postaci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i opatrzenie go</w:t>
            </w:r>
            <w:r w:rsidRPr="00403FC2">
              <w:rPr>
                <w:rFonts w:asciiTheme="minorHAnsi" w:hAnsiTheme="minorHAnsi" w:cstheme="minorHAnsi"/>
                <w:i/>
                <w:color w:val="4472C4" w:themeColor="accent5"/>
                <w:sz w:val="18"/>
                <w:szCs w:val="18"/>
              </w:rPr>
              <w:t xml:space="preserve"> </w:t>
            </w:r>
            <w:r w:rsidRPr="00403FC2">
              <w:rPr>
                <w:rStyle w:val="markedcontent"/>
                <w:rFonts w:asciiTheme="minorHAnsi" w:hAnsiTheme="minorHAnsi" w:cstheme="minorHAnsi"/>
                <w:i/>
                <w:color w:val="4472C4" w:themeColor="accent5"/>
                <w:sz w:val="18"/>
                <w:szCs w:val="18"/>
              </w:rPr>
              <w:t>kwalifikowanym podpisem elektronicznym.</w:t>
            </w:r>
          </w:p>
          <w:p w14:paraId="04C1A27B" w14:textId="5FB08755" w:rsidR="008C7A86" w:rsidRPr="008C7A86" w:rsidRDefault="008C7A86" w:rsidP="008D3123">
            <w:pPr>
              <w:pStyle w:val="Akapitzlist"/>
              <w:spacing w:line="264" w:lineRule="auto"/>
              <w:jc w:val="both"/>
              <w:rPr>
                <w:rFonts w:asciiTheme="minorHAnsi" w:hAnsiTheme="minorHAnsi" w:cstheme="minorHAnsi"/>
              </w:rPr>
            </w:pPr>
          </w:p>
        </w:tc>
      </w:tr>
      <w:tr w:rsidR="00A278DC" w:rsidRPr="0015738B" w14:paraId="182A1712" w14:textId="77777777" w:rsidTr="008C7A86">
        <w:tc>
          <w:tcPr>
            <w:tcW w:w="9062" w:type="dxa"/>
            <w:gridSpan w:val="2"/>
            <w:shd w:val="clear" w:color="auto" w:fill="C5E0B3" w:themeFill="accent6" w:themeFillTint="66"/>
            <w:vAlign w:val="center"/>
          </w:tcPr>
          <w:p w14:paraId="2B1322C8" w14:textId="77777777" w:rsidR="00A278DC" w:rsidRPr="003A505E" w:rsidRDefault="00A278DC" w:rsidP="008D3123">
            <w:pPr>
              <w:spacing w:after="0" w:line="264" w:lineRule="auto"/>
              <w:jc w:val="center"/>
              <w:rPr>
                <w:rFonts w:cstheme="minorHAnsi"/>
                <w:b/>
                <w:sz w:val="20"/>
                <w:szCs w:val="20"/>
              </w:rPr>
            </w:pPr>
            <w:r w:rsidRPr="003A505E">
              <w:rPr>
                <w:rFonts w:cstheme="minorHAnsi"/>
                <w:b/>
                <w:sz w:val="20"/>
                <w:szCs w:val="20"/>
              </w:rPr>
              <w:lastRenderedPageBreak/>
              <w:t>Przedmiotowe środki dowodowe:</w:t>
            </w:r>
          </w:p>
        </w:tc>
      </w:tr>
      <w:tr w:rsidR="00410902" w:rsidRPr="0015738B" w14:paraId="1C363D19" w14:textId="77777777" w:rsidTr="003A505E">
        <w:tc>
          <w:tcPr>
            <w:tcW w:w="530" w:type="dxa"/>
            <w:shd w:val="clear" w:color="auto" w:fill="C5E0B3" w:themeFill="accent6" w:themeFillTint="66"/>
            <w:vAlign w:val="center"/>
          </w:tcPr>
          <w:p w14:paraId="3BEBB8C5" w14:textId="1ACD07C6" w:rsidR="00410902" w:rsidRPr="00DB6792" w:rsidRDefault="004778D3" w:rsidP="008D3123">
            <w:pPr>
              <w:spacing w:after="0" w:line="264" w:lineRule="auto"/>
              <w:rPr>
                <w:rFonts w:cstheme="minorHAnsi"/>
                <w:color w:val="000000" w:themeColor="text1"/>
                <w:sz w:val="20"/>
                <w:szCs w:val="20"/>
              </w:rPr>
            </w:pPr>
            <w:r>
              <w:rPr>
                <w:rFonts w:cstheme="minorHAnsi"/>
                <w:color w:val="000000" w:themeColor="text1"/>
                <w:sz w:val="20"/>
                <w:szCs w:val="20"/>
              </w:rPr>
              <w:t>8</w:t>
            </w:r>
            <w:r w:rsidR="00410902" w:rsidRPr="00DB6792">
              <w:rPr>
                <w:rFonts w:cstheme="minorHAnsi"/>
                <w:color w:val="000000" w:themeColor="text1"/>
                <w:sz w:val="20"/>
                <w:szCs w:val="20"/>
              </w:rPr>
              <w:t>.</w:t>
            </w:r>
          </w:p>
        </w:tc>
        <w:tc>
          <w:tcPr>
            <w:tcW w:w="8532" w:type="dxa"/>
            <w:shd w:val="clear" w:color="auto" w:fill="auto"/>
          </w:tcPr>
          <w:p w14:paraId="66CD8D2E" w14:textId="71FFFFEB" w:rsidR="005B4959" w:rsidRPr="001E06E6" w:rsidRDefault="00410902" w:rsidP="001E06E6">
            <w:pPr>
              <w:spacing w:after="0" w:line="264" w:lineRule="auto"/>
              <w:jc w:val="both"/>
              <w:rPr>
                <w:rFonts w:cstheme="minorHAnsi"/>
                <w:b/>
                <w:bCs/>
                <w:color w:val="000000" w:themeColor="text1"/>
                <w:sz w:val="20"/>
                <w:szCs w:val="20"/>
              </w:rPr>
            </w:pPr>
            <w:r w:rsidRPr="00F231AD">
              <w:rPr>
                <w:rFonts w:cstheme="minorHAnsi"/>
                <w:b/>
                <w:color w:val="000000" w:themeColor="text1"/>
                <w:sz w:val="20"/>
                <w:szCs w:val="20"/>
              </w:rPr>
              <w:t xml:space="preserve">Oświadczenie Wykonawcy </w:t>
            </w:r>
            <w:r w:rsidRPr="00F231AD">
              <w:rPr>
                <w:rFonts w:cstheme="minorHAnsi"/>
                <w:color w:val="000000" w:themeColor="text1"/>
                <w:sz w:val="20"/>
                <w:szCs w:val="20"/>
              </w:rPr>
              <w:t>potwierdzające, że oferowany przedmiot zamówienia jest fabrycznie nowy,</w:t>
            </w:r>
            <w:r w:rsidR="008A2FDA">
              <w:rPr>
                <w:rFonts w:cstheme="minorHAnsi"/>
                <w:color w:val="000000" w:themeColor="text1"/>
                <w:sz w:val="20"/>
                <w:szCs w:val="20"/>
              </w:rPr>
              <w:t xml:space="preserve"> nieużywany,</w:t>
            </w:r>
            <w:r w:rsidRPr="00F231AD">
              <w:rPr>
                <w:rFonts w:cstheme="minorHAnsi"/>
                <w:color w:val="000000" w:themeColor="text1"/>
                <w:sz w:val="20"/>
                <w:szCs w:val="20"/>
              </w:rPr>
              <w:t xml:space="preserve"> </w:t>
            </w:r>
            <w:r w:rsidR="00F231AD" w:rsidRPr="00F231AD">
              <w:rPr>
                <w:rFonts w:cstheme="minorHAnsi"/>
                <w:color w:val="000000" w:themeColor="text1"/>
                <w:sz w:val="20"/>
                <w:szCs w:val="20"/>
              </w:rPr>
              <w:t>wyprodukowany nie wcześniej niż w 2023 roku</w:t>
            </w:r>
            <w:r w:rsidR="001653C7">
              <w:rPr>
                <w:rFonts w:cstheme="minorHAnsi"/>
                <w:color w:val="000000" w:themeColor="text1"/>
                <w:sz w:val="20"/>
                <w:szCs w:val="20"/>
              </w:rPr>
              <w:t xml:space="preserve"> oraz nie jest prototypem</w:t>
            </w:r>
            <w:r w:rsidR="00F231AD" w:rsidRPr="00F231AD">
              <w:rPr>
                <w:rFonts w:cstheme="minorHAnsi"/>
                <w:color w:val="000000" w:themeColor="text1"/>
                <w:sz w:val="20"/>
                <w:szCs w:val="20"/>
              </w:rPr>
              <w:t xml:space="preserve"> </w:t>
            </w:r>
            <w:r w:rsidRPr="00F231AD">
              <w:rPr>
                <w:rFonts w:cstheme="minorHAnsi"/>
                <w:color w:val="000000" w:themeColor="text1"/>
                <w:sz w:val="20"/>
                <w:szCs w:val="20"/>
              </w:rPr>
              <w:t>– według wzoru stanowiącego załącznik nr</w:t>
            </w:r>
            <w:r w:rsidR="006C36A1">
              <w:rPr>
                <w:rFonts w:cstheme="minorHAnsi"/>
                <w:color w:val="000000" w:themeColor="text1"/>
                <w:sz w:val="20"/>
                <w:szCs w:val="20"/>
              </w:rPr>
              <w:t xml:space="preserve"> </w:t>
            </w:r>
            <w:r w:rsidR="004778D3">
              <w:rPr>
                <w:rFonts w:cstheme="minorHAnsi"/>
                <w:color w:val="000000" w:themeColor="text1"/>
                <w:sz w:val="20"/>
                <w:szCs w:val="20"/>
              </w:rPr>
              <w:t>7</w:t>
            </w:r>
            <w:r w:rsidR="00A5432C">
              <w:rPr>
                <w:rFonts w:cstheme="minorHAnsi"/>
                <w:color w:val="000000" w:themeColor="text1"/>
                <w:sz w:val="20"/>
                <w:szCs w:val="20"/>
              </w:rPr>
              <w:t>.</w:t>
            </w:r>
          </w:p>
          <w:p w14:paraId="065BB3D6" w14:textId="373139FB" w:rsidR="000B576F" w:rsidRPr="00403FC2" w:rsidRDefault="000B576F" w:rsidP="008D3123">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Przedmiotow</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środ</w:t>
            </w:r>
            <w:r w:rsidR="00FC09BA" w:rsidRPr="00403FC2">
              <w:rPr>
                <w:rFonts w:cstheme="minorHAnsi"/>
                <w:i/>
                <w:iCs/>
                <w:color w:val="4472C4" w:themeColor="accent5"/>
                <w:sz w:val="18"/>
                <w:szCs w:val="18"/>
              </w:rPr>
              <w:t>ek</w:t>
            </w:r>
            <w:r w:rsidRPr="00403FC2">
              <w:rPr>
                <w:rFonts w:cstheme="minorHAnsi"/>
                <w:i/>
                <w:iCs/>
                <w:color w:val="4472C4" w:themeColor="accent5"/>
                <w:sz w:val="18"/>
                <w:szCs w:val="18"/>
              </w:rPr>
              <w:t xml:space="preserve"> dowodow</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przekazuje się w postaci elektronicznej i opatruje się kwalifikowanym podpisem elektronicznym. </w:t>
            </w:r>
          </w:p>
          <w:p w14:paraId="61334144" w14:textId="6DAF8889" w:rsidR="000B576F" w:rsidRPr="00403FC2" w:rsidRDefault="000B576F" w:rsidP="008D3123">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środ</w:t>
            </w:r>
            <w:r w:rsidR="00FC09BA" w:rsidRPr="00403FC2">
              <w:rPr>
                <w:rFonts w:cstheme="minorHAnsi"/>
                <w:i/>
                <w:iCs/>
                <w:color w:val="4472C4" w:themeColor="accent5"/>
                <w:sz w:val="18"/>
                <w:szCs w:val="18"/>
              </w:rPr>
              <w:t>ek</w:t>
            </w:r>
            <w:r w:rsidRPr="00403FC2">
              <w:rPr>
                <w:rFonts w:cstheme="minorHAnsi"/>
                <w:i/>
                <w:iCs/>
                <w:color w:val="4472C4" w:themeColor="accent5"/>
                <w:sz w:val="18"/>
                <w:szCs w:val="18"/>
              </w:rPr>
              <w:t xml:space="preserve"> dowodow</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został sporządzon</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jako dokument w postaci papierowej i opatrzon</w:t>
            </w:r>
            <w:r w:rsidR="00FC09BA" w:rsidRPr="00403FC2">
              <w:rPr>
                <w:rFonts w:cstheme="minorHAnsi"/>
                <w:i/>
                <w:iCs/>
                <w:color w:val="4472C4" w:themeColor="accent5"/>
                <w:sz w:val="18"/>
                <w:szCs w:val="18"/>
              </w:rPr>
              <w:t>y</w:t>
            </w:r>
            <w:r w:rsidRPr="00403FC2">
              <w:rPr>
                <w:rFonts w:cstheme="minorHAnsi"/>
                <w:i/>
                <w:iCs/>
                <w:color w:val="4472C4" w:themeColor="accent5"/>
                <w:sz w:val="18"/>
                <w:szCs w:val="18"/>
              </w:rPr>
              <w:t xml:space="preserv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5D1C27F8" w14:textId="77777777" w:rsidR="00410902" w:rsidRPr="00DB6792" w:rsidRDefault="00410902" w:rsidP="008D3123">
            <w:pPr>
              <w:spacing w:after="0" w:line="264" w:lineRule="auto"/>
              <w:jc w:val="both"/>
              <w:rPr>
                <w:rFonts w:cstheme="minorHAnsi"/>
                <w:b/>
                <w:color w:val="000000" w:themeColor="text1"/>
                <w:sz w:val="20"/>
                <w:szCs w:val="20"/>
              </w:rPr>
            </w:pPr>
          </w:p>
        </w:tc>
      </w:tr>
      <w:tr w:rsidR="00A470AD" w:rsidRPr="0015738B" w14:paraId="05742099" w14:textId="77777777" w:rsidTr="003A505E">
        <w:tc>
          <w:tcPr>
            <w:tcW w:w="530" w:type="dxa"/>
            <w:shd w:val="clear" w:color="auto" w:fill="C5E0B3" w:themeFill="accent6" w:themeFillTint="66"/>
            <w:vAlign w:val="center"/>
          </w:tcPr>
          <w:p w14:paraId="02F505D4" w14:textId="7BC66075" w:rsidR="00A470AD" w:rsidRDefault="00A5432C" w:rsidP="008D3123">
            <w:pPr>
              <w:spacing w:after="0" w:line="264" w:lineRule="auto"/>
              <w:rPr>
                <w:rFonts w:cstheme="minorHAnsi"/>
                <w:color w:val="000000" w:themeColor="text1"/>
                <w:sz w:val="20"/>
                <w:szCs w:val="20"/>
              </w:rPr>
            </w:pPr>
            <w:r>
              <w:rPr>
                <w:rFonts w:cstheme="minorHAnsi"/>
                <w:color w:val="000000" w:themeColor="text1"/>
                <w:sz w:val="20"/>
                <w:szCs w:val="20"/>
              </w:rPr>
              <w:t>9.</w:t>
            </w:r>
          </w:p>
        </w:tc>
        <w:tc>
          <w:tcPr>
            <w:tcW w:w="8532" w:type="dxa"/>
            <w:shd w:val="clear" w:color="auto" w:fill="auto"/>
          </w:tcPr>
          <w:p w14:paraId="71461FFD" w14:textId="6FFD8F42" w:rsidR="00A470AD" w:rsidRDefault="00A470AD" w:rsidP="004C0382">
            <w:pPr>
              <w:pStyle w:val="Tekstkomentarza"/>
              <w:rPr>
                <w:color w:val="000000" w:themeColor="text1"/>
              </w:rPr>
            </w:pPr>
            <w:r w:rsidRPr="00DA49F1">
              <w:rPr>
                <w:color w:val="000000" w:themeColor="text1"/>
              </w:rPr>
              <w:t>Dokument potwierdzający</w:t>
            </w:r>
            <w:r w:rsidR="004C0382">
              <w:rPr>
                <w:color w:val="000000" w:themeColor="text1"/>
              </w:rPr>
              <w:t xml:space="preserve"> spełnienie</w:t>
            </w:r>
            <w:r w:rsidRPr="00DA49F1">
              <w:rPr>
                <w:color w:val="000000" w:themeColor="text1"/>
              </w:rPr>
              <w:t xml:space="preserve"> </w:t>
            </w:r>
            <w:r w:rsidR="004C0382">
              <w:rPr>
                <w:color w:val="000000" w:themeColor="text1"/>
              </w:rPr>
              <w:t xml:space="preserve">przez producenta wymagań </w:t>
            </w:r>
            <w:r w:rsidRPr="004C0382">
              <w:rPr>
                <w:b/>
                <w:color w:val="000000" w:themeColor="text1"/>
              </w:rPr>
              <w:t>normy ISO 9001</w:t>
            </w:r>
            <w:r>
              <w:rPr>
                <w:color w:val="000000" w:themeColor="text1"/>
              </w:rPr>
              <w:t xml:space="preserve"> lub równoważnej</w:t>
            </w:r>
            <w:r w:rsidR="004C0382">
              <w:rPr>
                <w:color w:val="000000" w:themeColor="text1"/>
              </w:rPr>
              <w:t xml:space="preserve"> normy zarządzania jakością – dla poszczególnych pozycji wskazanych w załączniku nr 3 – Opis </w:t>
            </w:r>
            <w:r w:rsidR="00EC6A81">
              <w:rPr>
                <w:color w:val="000000" w:themeColor="text1"/>
              </w:rPr>
              <w:t xml:space="preserve">minimalnych </w:t>
            </w:r>
            <w:r w:rsidR="004C0382">
              <w:rPr>
                <w:color w:val="000000" w:themeColor="text1"/>
              </w:rPr>
              <w:t>parametrów technicznych</w:t>
            </w:r>
            <w:r w:rsidR="00EC6A81">
              <w:rPr>
                <w:color w:val="000000" w:themeColor="text1"/>
              </w:rPr>
              <w:t>.</w:t>
            </w:r>
          </w:p>
          <w:p w14:paraId="2A460F25" w14:textId="77777777" w:rsidR="004C0382" w:rsidRPr="00403FC2" w:rsidRDefault="004C0382" w:rsidP="004C0382">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705FE076" w14:textId="77777777" w:rsidR="004C0382" w:rsidRDefault="004C0382"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0CED44C6" w14:textId="0F20977A" w:rsidR="00C25738" w:rsidRPr="00C25738" w:rsidRDefault="00C25738" w:rsidP="00C25738">
            <w:pPr>
              <w:autoSpaceDE w:val="0"/>
              <w:autoSpaceDN w:val="0"/>
              <w:adjustRightInd w:val="0"/>
              <w:spacing w:after="0" w:line="264" w:lineRule="auto"/>
              <w:jc w:val="both"/>
              <w:rPr>
                <w:rFonts w:cstheme="minorHAnsi"/>
                <w:i/>
                <w:iCs/>
                <w:color w:val="4472C4" w:themeColor="accent5"/>
                <w:sz w:val="18"/>
                <w:szCs w:val="18"/>
              </w:rPr>
            </w:pPr>
          </w:p>
        </w:tc>
      </w:tr>
      <w:tr w:rsidR="004C0382" w:rsidRPr="0015738B" w14:paraId="2B07B731" w14:textId="77777777" w:rsidTr="003A505E">
        <w:tc>
          <w:tcPr>
            <w:tcW w:w="530" w:type="dxa"/>
            <w:shd w:val="clear" w:color="auto" w:fill="C5E0B3" w:themeFill="accent6" w:themeFillTint="66"/>
            <w:vAlign w:val="center"/>
          </w:tcPr>
          <w:p w14:paraId="0E413AA6" w14:textId="0CCFE08F" w:rsidR="004C0382" w:rsidRDefault="00A5432C" w:rsidP="008D3123">
            <w:pPr>
              <w:spacing w:after="0" w:line="264" w:lineRule="auto"/>
              <w:rPr>
                <w:rFonts w:cstheme="minorHAnsi"/>
                <w:color w:val="000000" w:themeColor="text1"/>
                <w:sz w:val="20"/>
                <w:szCs w:val="20"/>
              </w:rPr>
            </w:pPr>
            <w:r>
              <w:rPr>
                <w:rFonts w:cstheme="minorHAnsi"/>
                <w:color w:val="000000" w:themeColor="text1"/>
                <w:sz w:val="20"/>
                <w:szCs w:val="20"/>
              </w:rPr>
              <w:t>10.</w:t>
            </w:r>
          </w:p>
        </w:tc>
        <w:tc>
          <w:tcPr>
            <w:tcW w:w="8532" w:type="dxa"/>
            <w:shd w:val="clear" w:color="auto" w:fill="auto"/>
          </w:tcPr>
          <w:p w14:paraId="4EBADDF3" w14:textId="22E95FB0" w:rsidR="004C0382" w:rsidRDefault="004C0382" w:rsidP="00A5432C">
            <w:pPr>
              <w:spacing w:after="0" w:line="240" w:lineRule="auto"/>
              <w:jc w:val="both"/>
              <w:rPr>
                <w:color w:val="000000" w:themeColor="text1"/>
                <w:sz w:val="20"/>
                <w:szCs w:val="20"/>
              </w:rPr>
            </w:pPr>
            <w:r w:rsidRPr="004C0382">
              <w:rPr>
                <w:color w:val="000000" w:themeColor="text1"/>
                <w:sz w:val="20"/>
                <w:szCs w:val="20"/>
              </w:rPr>
              <w:t xml:space="preserve">Dokument potwierdzający spełnienie przez producenta wymagań </w:t>
            </w:r>
            <w:r w:rsidRPr="004C0382">
              <w:rPr>
                <w:b/>
                <w:sz w:val="20"/>
                <w:szCs w:val="20"/>
              </w:rPr>
              <w:t>normy ISO 14001</w:t>
            </w:r>
            <w:r>
              <w:rPr>
                <w:sz w:val="20"/>
                <w:szCs w:val="20"/>
              </w:rPr>
              <w:t xml:space="preserve"> </w:t>
            </w:r>
            <w:r w:rsidRPr="004C0382">
              <w:rPr>
                <w:color w:val="000000" w:themeColor="text1"/>
                <w:sz w:val="20"/>
                <w:szCs w:val="20"/>
              </w:rPr>
              <w:t xml:space="preserve">lub równoważnej </w:t>
            </w:r>
            <w:r>
              <w:rPr>
                <w:color w:val="000000" w:themeColor="text1"/>
                <w:sz w:val="20"/>
                <w:szCs w:val="20"/>
              </w:rPr>
              <w:t xml:space="preserve">normy zarządzania środowiskowego </w:t>
            </w:r>
            <w:r w:rsidRPr="004C0382">
              <w:rPr>
                <w:color w:val="000000" w:themeColor="text1"/>
                <w:sz w:val="20"/>
                <w:szCs w:val="20"/>
              </w:rPr>
              <w:t xml:space="preserve">dla poszczególnych pozycji wskazanych w załączniku nr 3 – Opis </w:t>
            </w:r>
            <w:r w:rsidR="00EC6A81">
              <w:rPr>
                <w:color w:val="000000" w:themeColor="text1"/>
                <w:sz w:val="20"/>
                <w:szCs w:val="20"/>
              </w:rPr>
              <w:t xml:space="preserve">minimalnych </w:t>
            </w:r>
            <w:r w:rsidRPr="004C0382">
              <w:rPr>
                <w:color w:val="000000" w:themeColor="text1"/>
                <w:sz w:val="20"/>
                <w:szCs w:val="20"/>
              </w:rPr>
              <w:t>parametrów technicznych</w:t>
            </w:r>
            <w:r w:rsidR="00EC6A81">
              <w:rPr>
                <w:color w:val="000000" w:themeColor="text1"/>
                <w:sz w:val="20"/>
                <w:szCs w:val="20"/>
              </w:rPr>
              <w:t>.</w:t>
            </w:r>
          </w:p>
          <w:p w14:paraId="5FB742A4" w14:textId="77777777" w:rsidR="004C0382" w:rsidRDefault="004C0382" w:rsidP="004C0382">
            <w:pPr>
              <w:autoSpaceDE w:val="0"/>
              <w:autoSpaceDN w:val="0"/>
              <w:adjustRightInd w:val="0"/>
              <w:spacing w:after="0" w:line="264" w:lineRule="auto"/>
              <w:jc w:val="both"/>
              <w:rPr>
                <w:rFonts w:cstheme="minorHAnsi"/>
                <w:i/>
                <w:iCs/>
                <w:color w:val="4472C4" w:themeColor="accent5"/>
                <w:sz w:val="18"/>
                <w:szCs w:val="18"/>
              </w:rPr>
            </w:pPr>
          </w:p>
          <w:p w14:paraId="71E19AFA" w14:textId="55600546" w:rsidR="004C0382" w:rsidRPr="00403FC2" w:rsidRDefault="004C0382" w:rsidP="004C0382">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7773A82D" w14:textId="2DA121E5" w:rsidR="004C0382" w:rsidRPr="001E06E6" w:rsidRDefault="004C0382" w:rsidP="001E06E6">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tc>
      </w:tr>
      <w:tr w:rsidR="00E532CC" w:rsidRPr="0015738B" w14:paraId="1E07292E" w14:textId="77777777" w:rsidTr="003A505E">
        <w:tc>
          <w:tcPr>
            <w:tcW w:w="530" w:type="dxa"/>
            <w:shd w:val="clear" w:color="auto" w:fill="C5E0B3" w:themeFill="accent6" w:themeFillTint="66"/>
            <w:vAlign w:val="center"/>
          </w:tcPr>
          <w:p w14:paraId="66B78807" w14:textId="47E4E92F" w:rsidR="00E532CC" w:rsidRDefault="00E532CC" w:rsidP="00E532CC">
            <w:pPr>
              <w:spacing w:after="0" w:line="264" w:lineRule="auto"/>
              <w:rPr>
                <w:rFonts w:cstheme="minorHAnsi"/>
                <w:color w:val="000000" w:themeColor="text1"/>
                <w:sz w:val="20"/>
                <w:szCs w:val="20"/>
              </w:rPr>
            </w:pPr>
            <w:r>
              <w:rPr>
                <w:rFonts w:cstheme="minorHAnsi"/>
                <w:color w:val="000000" w:themeColor="text1"/>
                <w:sz w:val="20"/>
                <w:szCs w:val="20"/>
              </w:rPr>
              <w:t>11.</w:t>
            </w:r>
          </w:p>
        </w:tc>
        <w:tc>
          <w:tcPr>
            <w:tcW w:w="8532" w:type="dxa"/>
            <w:shd w:val="clear" w:color="auto" w:fill="auto"/>
          </w:tcPr>
          <w:p w14:paraId="07562931" w14:textId="77777777" w:rsidR="00E532CC" w:rsidRDefault="00E532CC" w:rsidP="00E532CC">
            <w:pPr>
              <w:spacing w:after="0" w:line="264" w:lineRule="auto"/>
              <w:jc w:val="both"/>
              <w:rPr>
                <w:color w:val="000000" w:themeColor="text1"/>
                <w:sz w:val="20"/>
                <w:szCs w:val="20"/>
              </w:rPr>
            </w:pPr>
            <w:r w:rsidRPr="004C0382">
              <w:rPr>
                <w:color w:val="000000" w:themeColor="text1"/>
                <w:sz w:val="20"/>
                <w:szCs w:val="20"/>
              </w:rPr>
              <w:t xml:space="preserve">Dokument potwierdzający spełnienie przez producenta wymagań </w:t>
            </w:r>
            <w:r w:rsidRPr="004C0382">
              <w:rPr>
                <w:b/>
                <w:sz w:val="20"/>
                <w:szCs w:val="20"/>
              </w:rPr>
              <w:t>normy IS</w:t>
            </w:r>
            <w:r>
              <w:rPr>
                <w:b/>
                <w:sz w:val="20"/>
                <w:szCs w:val="20"/>
              </w:rPr>
              <w:t>O 50001</w:t>
            </w:r>
            <w:r>
              <w:rPr>
                <w:sz w:val="20"/>
                <w:szCs w:val="20"/>
              </w:rPr>
              <w:t xml:space="preserve"> </w:t>
            </w:r>
            <w:r w:rsidRPr="004C0382">
              <w:rPr>
                <w:color w:val="000000" w:themeColor="text1"/>
                <w:sz w:val="20"/>
                <w:szCs w:val="20"/>
              </w:rPr>
              <w:t xml:space="preserve">lub równoważnej </w:t>
            </w:r>
            <w:r>
              <w:rPr>
                <w:color w:val="000000" w:themeColor="text1"/>
                <w:sz w:val="20"/>
                <w:szCs w:val="20"/>
              </w:rPr>
              <w:t xml:space="preserve">normy </w:t>
            </w:r>
            <w:r w:rsidRPr="004C0382">
              <w:rPr>
                <w:color w:val="000000" w:themeColor="text1"/>
                <w:sz w:val="20"/>
                <w:szCs w:val="20"/>
              </w:rPr>
              <w:t>– dla poszczególnych pozycji wskazanych w załączniku nr 3 – Opis</w:t>
            </w:r>
            <w:r>
              <w:rPr>
                <w:color w:val="000000" w:themeColor="text1"/>
                <w:sz w:val="20"/>
                <w:szCs w:val="20"/>
              </w:rPr>
              <w:t xml:space="preserve"> minimalnych</w:t>
            </w:r>
            <w:r w:rsidRPr="004C0382">
              <w:rPr>
                <w:color w:val="000000" w:themeColor="text1"/>
                <w:sz w:val="20"/>
                <w:szCs w:val="20"/>
              </w:rPr>
              <w:t xml:space="preserve"> parametrów technicznych</w:t>
            </w:r>
            <w:r>
              <w:rPr>
                <w:color w:val="000000" w:themeColor="text1"/>
                <w:sz w:val="20"/>
                <w:szCs w:val="20"/>
              </w:rPr>
              <w:t>.</w:t>
            </w:r>
          </w:p>
          <w:p w14:paraId="0F77026A" w14:textId="77777777" w:rsidR="00E532CC" w:rsidRPr="00EC6A81" w:rsidRDefault="00E532CC" w:rsidP="00E532CC">
            <w:pPr>
              <w:spacing w:after="0" w:line="264" w:lineRule="auto"/>
              <w:jc w:val="both"/>
              <w:rPr>
                <w:color w:val="000000" w:themeColor="text1"/>
                <w:sz w:val="20"/>
                <w:szCs w:val="20"/>
              </w:rPr>
            </w:pPr>
          </w:p>
          <w:p w14:paraId="63A4462B" w14:textId="77777777" w:rsidR="00E532CC" w:rsidRPr="00403FC2" w:rsidRDefault="00E532CC" w:rsidP="00E532CC">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3024B929" w14:textId="77777777" w:rsidR="00E532CC" w:rsidRPr="00403FC2" w:rsidRDefault="00E532CC" w:rsidP="00E532CC">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29EA568D" w14:textId="77777777" w:rsidR="00E532CC" w:rsidRPr="004C0382" w:rsidRDefault="00E532CC" w:rsidP="00E532CC">
            <w:pPr>
              <w:spacing w:after="0" w:line="240" w:lineRule="auto"/>
              <w:jc w:val="both"/>
              <w:rPr>
                <w:color w:val="000000" w:themeColor="text1"/>
                <w:sz w:val="20"/>
                <w:szCs w:val="20"/>
              </w:rPr>
            </w:pPr>
          </w:p>
        </w:tc>
      </w:tr>
      <w:tr w:rsidR="00E532CC" w:rsidRPr="0015738B" w14:paraId="7B6F7B68" w14:textId="77777777" w:rsidTr="003A505E">
        <w:tc>
          <w:tcPr>
            <w:tcW w:w="530" w:type="dxa"/>
            <w:shd w:val="clear" w:color="auto" w:fill="C5E0B3" w:themeFill="accent6" w:themeFillTint="66"/>
            <w:vAlign w:val="center"/>
          </w:tcPr>
          <w:p w14:paraId="0996DA32" w14:textId="32EAAF30" w:rsidR="00E532CC" w:rsidRDefault="00E532CC" w:rsidP="00E532CC">
            <w:pPr>
              <w:spacing w:after="0" w:line="264" w:lineRule="auto"/>
              <w:rPr>
                <w:rFonts w:cstheme="minorHAnsi"/>
                <w:color w:val="000000" w:themeColor="text1"/>
                <w:sz w:val="20"/>
                <w:szCs w:val="20"/>
              </w:rPr>
            </w:pPr>
            <w:r>
              <w:rPr>
                <w:rFonts w:cstheme="minorHAnsi"/>
                <w:color w:val="000000" w:themeColor="text1"/>
                <w:sz w:val="20"/>
                <w:szCs w:val="20"/>
              </w:rPr>
              <w:lastRenderedPageBreak/>
              <w:t>12.</w:t>
            </w:r>
          </w:p>
        </w:tc>
        <w:tc>
          <w:tcPr>
            <w:tcW w:w="8532" w:type="dxa"/>
            <w:shd w:val="clear" w:color="auto" w:fill="auto"/>
          </w:tcPr>
          <w:p w14:paraId="3386A0F6" w14:textId="77777777" w:rsidR="00E532CC" w:rsidRDefault="00E532CC" w:rsidP="00E532CC">
            <w:pPr>
              <w:spacing w:after="0" w:line="240" w:lineRule="auto"/>
              <w:jc w:val="both"/>
              <w:rPr>
                <w:rFonts w:cstheme="minorHAnsi"/>
                <w:color w:val="000000"/>
                <w:sz w:val="20"/>
                <w:szCs w:val="20"/>
              </w:rPr>
            </w:pPr>
            <w:r w:rsidRPr="00EC6A81">
              <w:rPr>
                <w:b/>
                <w:color w:val="000000" w:themeColor="text1"/>
                <w:sz w:val="20"/>
                <w:szCs w:val="20"/>
              </w:rPr>
              <w:t>Oświadczenie producenta</w:t>
            </w:r>
            <w:r>
              <w:rPr>
                <w:color w:val="000000" w:themeColor="text1"/>
                <w:sz w:val="20"/>
                <w:szCs w:val="20"/>
              </w:rPr>
              <w:t xml:space="preserve"> potwierdzające, że urządzenie spełnia </w:t>
            </w:r>
            <w:r w:rsidRPr="00056930">
              <w:rPr>
                <w:color w:val="000000" w:themeColor="text1"/>
                <w:sz w:val="20"/>
                <w:szCs w:val="20"/>
              </w:rPr>
              <w:t>kryteri</w:t>
            </w:r>
            <w:r>
              <w:rPr>
                <w:color w:val="000000" w:themeColor="text1"/>
                <w:sz w:val="20"/>
                <w:szCs w:val="20"/>
              </w:rPr>
              <w:t>a</w:t>
            </w:r>
            <w:r w:rsidRPr="00056930">
              <w:rPr>
                <w:color w:val="000000" w:themeColor="text1"/>
                <w:sz w:val="20"/>
                <w:szCs w:val="20"/>
              </w:rPr>
              <w:t xml:space="preserve"> środowiskow</w:t>
            </w:r>
            <w:r>
              <w:rPr>
                <w:color w:val="000000" w:themeColor="text1"/>
                <w:sz w:val="20"/>
                <w:szCs w:val="20"/>
              </w:rPr>
              <w:t>e</w:t>
            </w:r>
            <w:r w:rsidRPr="00056930">
              <w:rPr>
                <w:color w:val="000000" w:themeColor="text1"/>
                <w:sz w:val="20"/>
                <w:szCs w:val="20"/>
              </w:rPr>
              <w:t>,</w:t>
            </w:r>
            <w:r w:rsidRPr="00056930">
              <w:rPr>
                <w:rFonts w:cstheme="minorHAnsi"/>
                <w:color w:val="000000"/>
                <w:sz w:val="20"/>
                <w:szCs w:val="20"/>
              </w:rPr>
              <w:t xml:space="preserve"> w tym zgodnoś</w:t>
            </w:r>
            <w:r>
              <w:rPr>
                <w:rFonts w:cstheme="minorHAnsi"/>
                <w:color w:val="000000"/>
                <w:sz w:val="20"/>
                <w:szCs w:val="20"/>
              </w:rPr>
              <w:t>ć</w:t>
            </w:r>
            <w:r w:rsidRPr="00056930">
              <w:rPr>
                <w:rFonts w:cstheme="minorHAnsi"/>
                <w:color w:val="000000"/>
                <w:sz w:val="20"/>
                <w:szCs w:val="20"/>
              </w:rPr>
              <w:t xml:space="preserve"> z dyrektywą RoHS Unii Europejskiej o eliminacji substancji niebezpiecznych</w:t>
            </w:r>
            <w:r>
              <w:rPr>
                <w:rFonts w:cstheme="minorHAnsi"/>
                <w:color w:val="000000"/>
                <w:sz w:val="20"/>
                <w:szCs w:val="20"/>
              </w:rPr>
              <w:t xml:space="preserve"> </w:t>
            </w:r>
            <w:r w:rsidRPr="004C0382">
              <w:rPr>
                <w:color w:val="000000" w:themeColor="text1"/>
                <w:sz w:val="20"/>
                <w:szCs w:val="20"/>
              </w:rPr>
              <w:t xml:space="preserve">dla poszczególnych pozycji wskazanych w załączniku nr 3 – Opis </w:t>
            </w:r>
            <w:r>
              <w:rPr>
                <w:color w:val="000000" w:themeColor="text1"/>
                <w:sz w:val="20"/>
                <w:szCs w:val="20"/>
              </w:rPr>
              <w:t xml:space="preserve">minimalnych </w:t>
            </w:r>
            <w:r w:rsidRPr="004C0382">
              <w:rPr>
                <w:color w:val="000000" w:themeColor="text1"/>
                <w:sz w:val="20"/>
                <w:szCs w:val="20"/>
              </w:rPr>
              <w:t>parametrów technicznych</w:t>
            </w:r>
            <w:r>
              <w:rPr>
                <w:color w:val="000000" w:themeColor="text1"/>
                <w:sz w:val="20"/>
                <w:szCs w:val="20"/>
              </w:rPr>
              <w:t>.</w:t>
            </w:r>
          </w:p>
          <w:p w14:paraId="4ED9CA18" w14:textId="77777777" w:rsidR="00E532CC" w:rsidRDefault="00E532CC" w:rsidP="00E532CC">
            <w:pPr>
              <w:spacing w:after="0" w:line="240" w:lineRule="auto"/>
              <w:jc w:val="both"/>
              <w:rPr>
                <w:rFonts w:cstheme="minorHAnsi"/>
                <w:b/>
                <w:bCs/>
                <w:color w:val="000000" w:themeColor="text1"/>
                <w:sz w:val="20"/>
                <w:szCs w:val="20"/>
              </w:rPr>
            </w:pPr>
          </w:p>
          <w:p w14:paraId="142AD490" w14:textId="77777777" w:rsidR="00E532CC" w:rsidRPr="00403FC2" w:rsidRDefault="00E532CC" w:rsidP="00E532CC">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4A29439F" w14:textId="77777777" w:rsidR="00E532CC" w:rsidRPr="00056930" w:rsidRDefault="00E532CC" w:rsidP="00E532CC">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7B3D5840" w14:textId="77777777" w:rsidR="00E532CC" w:rsidRPr="004C0382" w:rsidRDefault="00E532CC" w:rsidP="00E532CC">
            <w:pPr>
              <w:spacing w:after="0" w:line="240" w:lineRule="auto"/>
              <w:jc w:val="both"/>
              <w:rPr>
                <w:color w:val="000000" w:themeColor="text1"/>
                <w:sz w:val="20"/>
                <w:szCs w:val="20"/>
              </w:rPr>
            </w:pPr>
          </w:p>
        </w:tc>
      </w:tr>
      <w:tr w:rsidR="00940744" w:rsidRPr="0015738B" w14:paraId="39B69E3F" w14:textId="77777777" w:rsidTr="003A505E">
        <w:tc>
          <w:tcPr>
            <w:tcW w:w="530" w:type="dxa"/>
            <w:shd w:val="clear" w:color="auto" w:fill="C5E0B3" w:themeFill="accent6" w:themeFillTint="66"/>
            <w:vAlign w:val="center"/>
          </w:tcPr>
          <w:p w14:paraId="1ABD2A29" w14:textId="0E2AE5DC" w:rsidR="00940744" w:rsidRDefault="00E532CC" w:rsidP="008D3123">
            <w:pPr>
              <w:spacing w:after="0" w:line="264" w:lineRule="auto"/>
              <w:rPr>
                <w:rFonts w:cstheme="minorHAnsi"/>
                <w:color w:val="000000" w:themeColor="text1"/>
                <w:sz w:val="20"/>
                <w:szCs w:val="20"/>
              </w:rPr>
            </w:pPr>
            <w:r>
              <w:rPr>
                <w:rFonts w:cstheme="minorHAnsi"/>
                <w:color w:val="000000" w:themeColor="text1"/>
                <w:sz w:val="20"/>
                <w:szCs w:val="20"/>
              </w:rPr>
              <w:t>13</w:t>
            </w:r>
            <w:r w:rsidR="00940744">
              <w:rPr>
                <w:rFonts w:cstheme="minorHAnsi"/>
                <w:color w:val="000000" w:themeColor="text1"/>
                <w:sz w:val="20"/>
                <w:szCs w:val="20"/>
              </w:rPr>
              <w:t>.</w:t>
            </w:r>
          </w:p>
        </w:tc>
        <w:tc>
          <w:tcPr>
            <w:tcW w:w="8532" w:type="dxa"/>
            <w:shd w:val="clear" w:color="auto" w:fill="auto"/>
          </w:tcPr>
          <w:p w14:paraId="381084B3" w14:textId="7A8BA972" w:rsidR="00940744" w:rsidRDefault="00940744" w:rsidP="00940744">
            <w:pPr>
              <w:spacing w:after="0" w:line="240" w:lineRule="auto"/>
              <w:jc w:val="both"/>
              <w:rPr>
                <w:rFonts w:cstheme="minorHAnsi"/>
                <w:color w:val="000000"/>
                <w:sz w:val="20"/>
                <w:szCs w:val="20"/>
              </w:rPr>
            </w:pPr>
            <w:r>
              <w:rPr>
                <w:rFonts w:cstheme="minorHAnsi"/>
                <w:bCs/>
                <w:sz w:val="20"/>
                <w:szCs w:val="20"/>
              </w:rPr>
              <w:t xml:space="preserve">Dokument w postaci </w:t>
            </w:r>
            <w:r w:rsidRPr="00940744">
              <w:rPr>
                <w:rFonts w:cstheme="minorHAnsi"/>
                <w:b/>
                <w:bCs/>
                <w:sz w:val="20"/>
                <w:szCs w:val="20"/>
              </w:rPr>
              <w:t>testu lub karty katalogowej producenta</w:t>
            </w:r>
            <w:r>
              <w:rPr>
                <w:rFonts w:cstheme="minorHAnsi"/>
                <w:bCs/>
                <w:sz w:val="20"/>
                <w:szCs w:val="20"/>
              </w:rPr>
              <w:t xml:space="preserve"> potwierdzający spełnienie wymagań energooszczędności i sprawności zasilacza – dla poszczególnych pozycji wskazanych w załączniku nr 3 – Opis minimalnych parametrów technicznych. </w:t>
            </w:r>
          </w:p>
          <w:p w14:paraId="6CBF916E" w14:textId="77777777" w:rsidR="00940744" w:rsidRDefault="00940744" w:rsidP="00940744">
            <w:pPr>
              <w:spacing w:after="0" w:line="240" w:lineRule="auto"/>
              <w:jc w:val="both"/>
              <w:rPr>
                <w:rFonts w:cstheme="minorHAnsi"/>
                <w:bCs/>
                <w:sz w:val="20"/>
                <w:szCs w:val="20"/>
              </w:rPr>
            </w:pPr>
          </w:p>
          <w:p w14:paraId="0C3B10F7" w14:textId="77777777" w:rsidR="00940744" w:rsidRPr="00403FC2" w:rsidRDefault="00940744" w:rsidP="00940744">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51068BB4" w14:textId="77777777" w:rsidR="00940744" w:rsidRPr="00056930" w:rsidRDefault="00940744" w:rsidP="00940744">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66071B7E" w14:textId="77777777" w:rsidR="00940744" w:rsidRDefault="00940744" w:rsidP="00056930">
            <w:pPr>
              <w:spacing w:after="0" w:line="240" w:lineRule="auto"/>
              <w:jc w:val="both"/>
              <w:rPr>
                <w:rFonts w:cstheme="minorHAnsi"/>
                <w:b/>
                <w:bCs/>
                <w:sz w:val="20"/>
                <w:szCs w:val="20"/>
              </w:rPr>
            </w:pPr>
          </w:p>
        </w:tc>
      </w:tr>
    </w:tbl>
    <w:p w14:paraId="03A1EF02" w14:textId="77777777" w:rsidR="005D36D8" w:rsidRDefault="005D36D8" w:rsidP="008D3123">
      <w:pPr>
        <w:pBdr>
          <w:bottom w:val="single" w:sz="6" w:space="1" w:color="auto"/>
        </w:pBdr>
        <w:spacing w:after="0" w:line="264" w:lineRule="auto"/>
        <w:jc w:val="center"/>
        <w:rPr>
          <w:rFonts w:cstheme="minorHAnsi"/>
          <w:b/>
        </w:rPr>
      </w:pPr>
    </w:p>
    <w:p w14:paraId="4949E46E" w14:textId="77777777" w:rsidR="00AC70C2" w:rsidRPr="001E33B5" w:rsidRDefault="00AC70C2" w:rsidP="00AC70C2">
      <w:pPr>
        <w:pStyle w:val="Akapitzlist"/>
        <w:numPr>
          <w:ilvl w:val="0"/>
          <w:numId w:val="21"/>
        </w:numPr>
        <w:spacing w:line="264" w:lineRule="auto"/>
        <w:jc w:val="both"/>
        <w:rPr>
          <w:rFonts w:asciiTheme="minorHAnsi" w:hAnsiTheme="minorHAnsi" w:cstheme="minorHAnsi"/>
          <w:sz w:val="22"/>
          <w:szCs w:val="22"/>
        </w:rPr>
      </w:pPr>
      <w:r w:rsidRPr="00950554">
        <w:rPr>
          <w:rFonts w:asciiTheme="minorHAnsi" w:hAnsiTheme="minorHAnsi" w:cstheme="minorHAnsi"/>
          <w:sz w:val="22"/>
          <w:szCs w:val="22"/>
        </w:rPr>
        <w:t>Zgodnie z treścią art. 107 ust. 2 ustawy Pzp, jeżeli Wykonawca nie złoży przedmiotowych środków dowodowych lub złożone przedmiotowe środki dowodowe będą niekompletne, zamawiający 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4240505" w14:textId="77777777" w:rsidR="00AC70C2" w:rsidRDefault="00AC70C2" w:rsidP="008D3123">
      <w:pPr>
        <w:pBdr>
          <w:bottom w:val="single" w:sz="6" w:space="1" w:color="auto"/>
        </w:pBdr>
        <w:spacing w:after="0" w:line="264" w:lineRule="auto"/>
        <w:jc w:val="center"/>
        <w:rPr>
          <w:rFonts w:cstheme="minorHAnsi"/>
          <w:b/>
        </w:rPr>
      </w:pPr>
    </w:p>
    <w:p w14:paraId="2305A7B0" w14:textId="77777777" w:rsidR="00AC70C2" w:rsidRDefault="00AC70C2" w:rsidP="008D3123">
      <w:pPr>
        <w:pBdr>
          <w:bottom w:val="single" w:sz="6" w:space="1" w:color="auto"/>
        </w:pBdr>
        <w:spacing w:after="0" w:line="264" w:lineRule="auto"/>
        <w:jc w:val="center"/>
        <w:rPr>
          <w:rFonts w:cstheme="minorHAnsi"/>
          <w:b/>
        </w:rPr>
      </w:pPr>
    </w:p>
    <w:p w14:paraId="58BB7CC6" w14:textId="360547D8"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19</w:t>
      </w:r>
    </w:p>
    <w:p w14:paraId="231A73AC" w14:textId="02B79AD5"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PODMIOTOWE ŚRODKI DOWODOWE</w:t>
      </w:r>
    </w:p>
    <w:p w14:paraId="48D44D9F" w14:textId="77777777" w:rsidR="00847872" w:rsidRPr="0015738B" w:rsidRDefault="00847872" w:rsidP="008D3123">
      <w:pPr>
        <w:spacing w:after="0" w:line="264" w:lineRule="auto"/>
        <w:rPr>
          <w:rFonts w:cstheme="minorHAnsi"/>
        </w:rPr>
      </w:pPr>
    </w:p>
    <w:p w14:paraId="13B2B930" w14:textId="77777777" w:rsidR="00857309" w:rsidRPr="0015738B" w:rsidRDefault="00857309" w:rsidP="008D3123">
      <w:pPr>
        <w:numPr>
          <w:ilvl w:val="0"/>
          <w:numId w:val="25"/>
        </w:numPr>
        <w:spacing w:after="0" w:line="264" w:lineRule="auto"/>
        <w:jc w:val="both"/>
        <w:rPr>
          <w:rFonts w:cstheme="minorHAnsi"/>
          <w:color w:val="000000" w:themeColor="text1"/>
        </w:rPr>
      </w:pPr>
      <w:bookmarkStart w:id="7" w:name="_Hlk65696525"/>
      <w:r w:rsidRPr="0015738B">
        <w:rPr>
          <w:rFonts w:cstheme="minorHAnsi"/>
          <w:color w:val="000000" w:themeColor="text1"/>
        </w:rPr>
        <w:t>Wykonawca, którego oferta została najwyżej oceniona składa na wezwanie</w:t>
      </w:r>
      <w:r w:rsidR="000C46B3" w:rsidRPr="0015738B">
        <w:rPr>
          <w:rFonts w:cstheme="minorHAnsi"/>
          <w:color w:val="000000" w:themeColor="text1"/>
        </w:rPr>
        <w:t>, w wyznaczonym terminie, nie krótszym niż 10 dni,</w:t>
      </w:r>
      <w:r w:rsidRPr="0015738B">
        <w:rPr>
          <w:rFonts w:cstheme="minorHAnsi"/>
          <w:color w:val="000000" w:themeColor="text1"/>
        </w:rPr>
        <w:t xml:space="preserve"> podmiotowe środki dowodowe, aktualne na dzień złożenia:</w:t>
      </w:r>
      <w:bookmarkEnd w:id="7"/>
    </w:p>
    <w:p w14:paraId="4A77138B" w14:textId="77777777" w:rsidR="00497FDA" w:rsidRPr="0015738B" w:rsidRDefault="00497FDA" w:rsidP="008D3123">
      <w:pPr>
        <w:pStyle w:val="Akapitzlist"/>
        <w:spacing w:line="264"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57309" w:rsidRPr="0015738B" w14:paraId="003C0787" w14:textId="77777777" w:rsidTr="0062490B">
        <w:tc>
          <w:tcPr>
            <w:tcW w:w="526" w:type="dxa"/>
            <w:shd w:val="clear" w:color="auto" w:fill="C5E0B3" w:themeFill="accent6" w:themeFillTint="66"/>
            <w:vAlign w:val="center"/>
          </w:tcPr>
          <w:p w14:paraId="5535A2AC" w14:textId="77777777" w:rsidR="00857309" w:rsidRPr="0062490B" w:rsidRDefault="00857309" w:rsidP="008D3123">
            <w:pPr>
              <w:spacing w:after="0" w:line="264" w:lineRule="auto"/>
              <w:rPr>
                <w:rFonts w:cstheme="minorHAnsi"/>
                <w:sz w:val="20"/>
                <w:szCs w:val="20"/>
              </w:rPr>
            </w:pPr>
            <w:r w:rsidRPr="0062490B">
              <w:rPr>
                <w:rFonts w:cstheme="minorHAnsi"/>
                <w:sz w:val="20"/>
                <w:szCs w:val="20"/>
              </w:rPr>
              <w:t>1.</w:t>
            </w:r>
          </w:p>
        </w:tc>
        <w:tc>
          <w:tcPr>
            <w:tcW w:w="8536" w:type="dxa"/>
            <w:shd w:val="clear" w:color="auto" w:fill="auto"/>
          </w:tcPr>
          <w:p w14:paraId="0EEDB27E" w14:textId="27136275" w:rsidR="003E11D7" w:rsidRPr="007F781C" w:rsidRDefault="003E11D7" w:rsidP="008D3123">
            <w:pPr>
              <w:pStyle w:val="Akapitzlist"/>
              <w:spacing w:line="264" w:lineRule="auto"/>
              <w:ind w:left="0"/>
              <w:jc w:val="both"/>
              <w:rPr>
                <w:rFonts w:asciiTheme="minorHAnsi" w:hAnsiTheme="minorHAnsi" w:cstheme="minorHAnsi"/>
              </w:rPr>
            </w:pPr>
            <w:r w:rsidRPr="007F781C">
              <w:rPr>
                <w:rFonts w:asciiTheme="minorHAnsi" w:hAnsiTheme="minorHAnsi" w:cstheme="minorHAnsi"/>
                <w:b/>
              </w:rPr>
              <w:t xml:space="preserve">Informacja z Krajowego Rejestru Karnego </w:t>
            </w:r>
            <w:r w:rsidRPr="007F781C">
              <w:rPr>
                <w:rFonts w:asciiTheme="minorHAnsi" w:hAnsiTheme="minorHAnsi" w:cstheme="minorHAnsi"/>
              </w:rPr>
              <w:t>w zakresie:</w:t>
            </w:r>
          </w:p>
          <w:p w14:paraId="4FE54684" w14:textId="77777777" w:rsidR="003E11D7" w:rsidRPr="007F781C" w:rsidRDefault="003E11D7" w:rsidP="00DE62F8">
            <w:pPr>
              <w:pStyle w:val="Akapitzlist"/>
              <w:numPr>
                <w:ilvl w:val="0"/>
                <w:numId w:val="36"/>
              </w:numPr>
              <w:autoSpaceDE w:val="0"/>
              <w:autoSpaceDN w:val="0"/>
              <w:adjustRightInd w:val="0"/>
              <w:spacing w:line="264" w:lineRule="auto"/>
              <w:rPr>
                <w:rFonts w:asciiTheme="minorHAnsi" w:hAnsiTheme="minorHAnsi" w:cstheme="minorHAnsi"/>
                <w:color w:val="000000"/>
              </w:rPr>
            </w:pPr>
            <w:r w:rsidRPr="007F781C">
              <w:rPr>
                <w:rFonts w:asciiTheme="minorHAnsi" w:hAnsiTheme="minorHAnsi" w:cstheme="minorHAnsi"/>
                <w:color w:val="000000"/>
              </w:rPr>
              <w:t xml:space="preserve">art. 108 ust. 1 pkt 1 i 2 ustawy z dnia 11 września 2019 r. – Prawo zamówień publicznych, zwanej dalej „ustawą”, </w:t>
            </w:r>
          </w:p>
          <w:p w14:paraId="29CF1F61" w14:textId="77777777" w:rsidR="003E11D7" w:rsidRPr="007F781C" w:rsidRDefault="003E11D7" w:rsidP="00DE62F8">
            <w:pPr>
              <w:pStyle w:val="Akapitzlist"/>
              <w:numPr>
                <w:ilvl w:val="0"/>
                <w:numId w:val="36"/>
              </w:numPr>
              <w:autoSpaceDE w:val="0"/>
              <w:autoSpaceDN w:val="0"/>
              <w:adjustRightInd w:val="0"/>
              <w:spacing w:line="264" w:lineRule="auto"/>
              <w:rPr>
                <w:rFonts w:asciiTheme="minorHAnsi" w:hAnsiTheme="minorHAnsi" w:cstheme="minorHAnsi"/>
                <w:color w:val="000000"/>
              </w:rPr>
            </w:pPr>
            <w:r w:rsidRPr="007F781C">
              <w:rPr>
                <w:rFonts w:asciiTheme="minorHAnsi" w:hAnsiTheme="minorHAnsi" w:cstheme="minorHAnsi"/>
                <w:color w:val="000000"/>
              </w:rPr>
              <w:t xml:space="preserve">art. 108 ust. 1 pkt 4 ustawy, dotyczącej orzeczenia zakazu ubiegania się o zamówienie publiczne tytułem środka karnego, </w:t>
            </w:r>
          </w:p>
          <w:p w14:paraId="5B49DD2E" w14:textId="77777777" w:rsidR="003E11D7" w:rsidRPr="007F781C" w:rsidRDefault="003E11D7" w:rsidP="008D3123">
            <w:pPr>
              <w:autoSpaceDE w:val="0"/>
              <w:autoSpaceDN w:val="0"/>
              <w:adjustRightInd w:val="0"/>
              <w:spacing w:after="0" w:line="264" w:lineRule="auto"/>
              <w:rPr>
                <w:rFonts w:cstheme="minorHAnsi"/>
                <w:color w:val="000000"/>
                <w:sz w:val="20"/>
                <w:szCs w:val="20"/>
              </w:rPr>
            </w:pPr>
            <w:r w:rsidRPr="007F781C">
              <w:rPr>
                <w:rFonts w:cstheme="minorHAnsi"/>
                <w:sz w:val="20"/>
                <w:szCs w:val="20"/>
              </w:rPr>
              <w:t>– sporządzonej nie wcześniej niż 6 miesięcy przed jej złożeniem</w:t>
            </w:r>
          </w:p>
          <w:p w14:paraId="4730E2F8" w14:textId="77777777" w:rsidR="00274D63" w:rsidRPr="0062490B" w:rsidRDefault="00274D63" w:rsidP="008D3123">
            <w:pPr>
              <w:pStyle w:val="Akapitzlist"/>
              <w:spacing w:line="264" w:lineRule="auto"/>
              <w:ind w:left="0"/>
              <w:jc w:val="both"/>
              <w:rPr>
                <w:rFonts w:asciiTheme="minorHAnsi" w:hAnsiTheme="minorHAnsi" w:cstheme="minorHAnsi"/>
              </w:rPr>
            </w:pPr>
          </w:p>
          <w:p w14:paraId="39801923" w14:textId="1638F955" w:rsidR="00274D63" w:rsidRPr="00403FC2" w:rsidRDefault="00274D63"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lastRenderedPageBreak/>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w:t>
            </w:r>
            <w:r w:rsidR="002C18A6">
              <w:rPr>
                <w:rFonts w:cstheme="minorHAnsi"/>
                <w:i/>
                <w:color w:val="4472C4" w:themeColor="accent5"/>
                <w:sz w:val="18"/>
                <w:szCs w:val="18"/>
              </w:rPr>
              <w:t xml:space="preserve">inny niż wykonawca </w:t>
            </w:r>
            <w:r w:rsidRPr="00403FC2">
              <w:rPr>
                <w:rFonts w:cstheme="minorHAnsi"/>
                <w:i/>
                <w:color w:val="4472C4" w:themeColor="accent5"/>
                <w:sz w:val="18"/>
                <w:szCs w:val="18"/>
              </w:rPr>
              <w:t xml:space="preserve">jako dokument elektroniczny, przekazuje się ten dokument. </w:t>
            </w:r>
          </w:p>
          <w:p w14:paraId="128F04E3" w14:textId="77777777" w:rsidR="00857309" w:rsidRPr="00403FC2" w:rsidRDefault="00274D63"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025133C7" w14:textId="7F9BAED4" w:rsidR="0062490B" w:rsidRPr="0062490B" w:rsidRDefault="0062490B" w:rsidP="008D3123">
            <w:pPr>
              <w:spacing w:after="0" w:line="264" w:lineRule="auto"/>
              <w:jc w:val="both"/>
              <w:rPr>
                <w:rFonts w:cstheme="minorHAnsi"/>
                <w:i/>
                <w:color w:val="000000"/>
                <w:sz w:val="20"/>
                <w:szCs w:val="20"/>
              </w:rPr>
            </w:pPr>
          </w:p>
        </w:tc>
      </w:tr>
      <w:tr w:rsidR="002978B9" w:rsidRPr="0015738B" w14:paraId="0344CBE4" w14:textId="77777777" w:rsidTr="0062490B">
        <w:tc>
          <w:tcPr>
            <w:tcW w:w="526" w:type="dxa"/>
            <w:shd w:val="clear" w:color="auto" w:fill="C5E0B3" w:themeFill="accent6" w:themeFillTint="66"/>
            <w:vAlign w:val="center"/>
          </w:tcPr>
          <w:p w14:paraId="19F97C4C" w14:textId="77777777" w:rsidR="002978B9" w:rsidRPr="0062490B" w:rsidRDefault="002978B9" w:rsidP="008D3123">
            <w:pPr>
              <w:spacing w:after="0" w:line="264" w:lineRule="auto"/>
              <w:rPr>
                <w:rFonts w:cstheme="minorHAnsi"/>
                <w:sz w:val="20"/>
                <w:szCs w:val="20"/>
              </w:rPr>
            </w:pPr>
            <w:r w:rsidRPr="0062490B">
              <w:rPr>
                <w:rFonts w:cstheme="minorHAnsi"/>
                <w:sz w:val="20"/>
                <w:szCs w:val="20"/>
              </w:rPr>
              <w:lastRenderedPageBreak/>
              <w:t>2.</w:t>
            </w:r>
          </w:p>
        </w:tc>
        <w:tc>
          <w:tcPr>
            <w:tcW w:w="8536" w:type="dxa"/>
            <w:shd w:val="clear" w:color="auto" w:fill="auto"/>
          </w:tcPr>
          <w:p w14:paraId="13222734" w14:textId="1D9DE86B" w:rsidR="002978B9" w:rsidRPr="0062490B" w:rsidRDefault="002978B9" w:rsidP="008D3123">
            <w:pPr>
              <w:pStyle w:val="Akapitzlist"/>
              <w:spacing w:line="264" w:lineRule="auto"/>
              <w:ind w:left="0"/>
              <w:jc w:val="both"/>
              <w:rPr>
                <w:rFonts w:asciiTheme="minorHAnsi" w:hAnsiTheme="minorHAnsi" w:cstheme="minorHAnsi"/>
              </w:rPr>
            </w:pPr>
            <w:r w:rsidRPr="0062490B">
              <w:rPr>
                <w:rFonts w:asciiTheme="minorHAnsi" w:hAnsiTheme="minorHAnsi" w:cstheme="minorHAnsi"/>
                <w:b/>
              </w:rPr>
              <w:t>Oświadczenie wykonawcy</w:t>
            </w:r>
            <w:r w:rsidRPr="0062490B">
              <w:rPr>
                <w:rFonts w:asciiTheme="minorHAnsi" w:hAnsiTheme="minorHAnsi" w:cstheme="minorHAnsi"/>
              </w:rPr>
              <w:t>,</w:t>
            </w:r>
            <w:r w:rsidR="0062490B">
              <w:rPr>
                <w:rFonts w:asciiTheme="minorHAnsi" w:hAnsiTheme="minorHAnsi" w:cstheme="minorHAnsi"/>
              </w:rPr>
              <w:t xml:space="preserve"> którego wzór stanowi Załącznik nr 8,</w:t>
            </w:r>
            <w:r w:rsidRPr="0062490B">
              <w:rPr>
                <w:rFonts w:asciiTheme="minorHAnsi" w:hAnsiTheme="minorHAnsi" w:cstheme="minorHAnsi"/>
              </w:rPr>
              <w:t xml:space="preserve"> w zakresie art. 108 ust. 1 pkt 5 ustawy Pzp, o braku przynależności do tej samej grupy kapitałowej w rozumieniu ustawy z dnia 16 lutego 2007 r. o ochronie konkurencji i konsumentów (Dz. U. z </w:t>
            </w:r>
            <w:r w:rsidR="007C3CC7" w:rsidRPr="0062490B">
              <w:rPr>
                <w:rFonts w:asciiTheme="minorHAnsi" w:hAnsiTheme="minorHAnsi" w:cstheme="minorHAnsi"/>
              </w:rPr>
              <w:t>202</w:t>
            </w:r>
            <w:r w:rsidR="00AC70C2">
              <w:rPr>
                <w:rFonts w:asciiTheme="minorHAnsi" w:hAnsiTheme="minorHAnsi" w:cstheme="minorHAnsi"/>
              </w:rPr>
              <w:t>3</w:t>
            </w:r>
            <w:r w:rsidRPr="0062490B">
              <w:rPr>
                <w:rFonts w:asciiTheme="minorHAnsi" w:hAnsiTheme="minorHAnsi" w:cstheme="minorHAnsi"/>
              </w:rPr>
              <w:t xml:space="preserve">r. poz. </w:t>
            </w:r>
            <w:r w:rsidR="00AC70C2">
              <w:rPr>
                <w:rFonts w:asciiTheme="minorHAnsi" w:hAnsiTheme="minorHAnsi" w:cstheme="minorHAnsi"/>
              </w:rPr>
              <w:t>1689</w:t>
            </w:r>
            <w:r w:rsidRPr="0062490B">
              <w:rPr>
                <w:rFonts w:asciiTheme="minorHAnsi" w:hAnsiTheme="minorHAnsi" w:cstheme="minorHAnsi"/>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046B6EE" w14:textId="77777777" w:rsidR="002978B9" w:rsidRPr="0062490B" w:rsidRDefault="002978B9" w:rsidP="008D3123">
            <w:pPr>
              <w:pStyle w:val="Akapitzlist"/>
              <w:spacing w:line="264" w:lineRule="auto"/>
              <w:ind w:left="0"/>
              <w:jc w:val="both"/>
              <w:rPr>
                <w:rFonts w:asciiTheme="minorHAnsi" w:hAnsiTheme="minorHAnsi" w:cstheme="minorHAnsi"/>
              </w:rPr>
            </w:pPr>
          </w:p>
          <w:p w14:paraId="5A9055A1" w14:textId="0D9403A1"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P</w:t>
            </w:r>
            <w:r>
              <w:rPr>
                <w:rFonts w:cstheme="minorHAnsi"/>
                <w:i/>
                <w:iCs/>
                <w:color w:val="4472C4" w:themeColor="accent5"/>
                <w:sz w:val="18"/>
                <w:szCs w:val="18"/>
              </w:rPr>
              <w:t>odmiotow</w:t>
            </w:r>
            <w:r w:rsidRPr="00403FC2">
              <w:rPr>
                <w:rFonts w:cstheme="minorHAnsi"/>
                <w:i/>
                <w:iCs/>
                <w:color w:val="4472C4" w:themeColor="accent5"/>
                <w:sz w:val="18"/>
                <w:szCs w:val="18"/>
              </w:rPr>
              <w:t xml:space="preserve">y środek dowodowy przekazuje się w postaci elektronicznej i opatruje się kwalifikowanym podpisem elektronicznym. </w:t>
            </w:r>
          </w:p>
          <w:p w14:paraId="6E31DC4D" w14:textId="7888C87C"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miotowy środek dowodowy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53E49569" w14:textId="09DD5583" w:rsidR="002978B9" w:rsidRPr="0062490B" w:rsidRDefault="002978B9" w:rsidP="008D3123">
            <w:pPr>
              <w:spacing w:after="0" w:line="264" w:lineRule="auto"/>
              <w:jc w:val="both"/>
              <w:rPr>
                <w:rFonts w:cstheme="minorHAnsi"/>
                <w:i/>
                <w:iCs/>
                <w:color w:val="5B9BD5" w:themeColor="accent1"/>
                <w:sz w:val="18"/>
                <w:szCs w:val="18"/>
              </w:rPr>
            </w:pPr>
          </w:p>
        </w:tc>
      </w:tr>
      <w:tr w:rsidR="00727DB6" w:rsidRPr="0015738B" w14:paraId="664BFE0F" w14:textId="77777777" w:rsidTr="0062490B">
        <w:tc>
          <w:tcPr>
            <w:tcW w:w="526" w:type="dxa"/>
            <w:shd w:val="clear" w:color="auto" w:fill="C5E0B3" w:themeFill="accent6" w:themeFillTint="66"/>
            <w:vAlign w:val="center"/>
          </w:tcPr>
          <w:p w14:paraId="014EAF24" w14:textId="1B0E38FE" w:rsidR="00727DB6" w:rsidRPr="0062490B" w:rsidRDefault="004778D3" w:rsidP="008D3123">
            <w:pPr>
              <w:spacing w:after="0" w:line="264" w:lineRule="auto"/>
              <w:rPr>
                <w:rFonts w:cstheme="minorHAnsi"/>
                <w:sz w:val="20"/>
                <w:szCs w:val="20"/>
              </w:rPr>
            </w:pPr>
            <w:r>
              <w:rPr>
                <w:rFonts w:cstheme="minorHAnsi"/>
                <w:sz w:val="20"/>
                <w:szCs w:val="20"/>
              </w:rPr>
              <w:t>3</w:t>
            </w:r>
            <w:r w:rsidR="00727DB6" w:rsidRPr="0062490B">
              <w:rPr>
                <w:rFonts w:cstheme="minorHAnsi"/>
                <w:sz w:val="20"/>
                <w:szCs w:val="20"/>
              </w:rPr>
              <w:t>.</w:t>
            </w:r>
          </w:p>
        </w:tc>
        <w:tc>
          <w:tcPr>
            <w:tcW w:w="8536" w:type="dxa"/>
            <w:shd w:val="clear" w:color="auto" w:fill="auto"/>
          </w:tcPr>
          <w:p w14:paraId="42A1AC3B" w14:textId="390ADAAA" w:rsidR="00727DB6" w:rsidRPr="0062490B" w:rsidRDefault="00727DB6" w:rsidP="008D3123">
            <w:pPr>
              <w:pStyle w:val="Akapitzlist"/>
              <w:spacing w:line="264" w:lineRule="auto"/>
              <w:ind w:left="0"/>
              <w:jc w:val="both"/>
              <w:rPr>
                <w:rFonts w:asciiTheme="minorHAnsi" w:hAnsiTheme="minorHAnsi" w:cstheme="minorHAnsi"/>
              </w:rPr>
            </w:pPr>
            <w:r w:rsidRPr="0062490B">
              <w:rPr>
                <w:rFonts w:asciiTheme="minorHAnsi" w:hAnsiTheme="minorHAnsi" w:cstheme="minorHAnsi"/>
                <w:b/>
              </w:rPr>
              <w:t xml:space="preserve">Odpis </w:t>
            </w:r>
            <w:r w:rsidRPr="0062490B">
              <w:rPr>
                <w:rFonts w:asciiTheme="minorHAnsi" w:hAnsiTheme="minorHAnsi" w:cstheme="minorHAnsi"/>
              </w:rPr>
              <w:t xml:space="preserve">lub informacja z </w:t>
            </w:r>
            <w:r w:rsidRPr="0062490B">
              <w:rPr>
                <w:rFonts w:asciiTheme="minorHAnsi" w:hAnsiTheme="minorHAnsi" w:cstheme="minorHAnsi"/>
                <w:b/>
              </w:rPr>
              <w:t xml:space="preserve">Krajowego Rejestru Sądowego </w:t>
            </w:r>
            <w:r w:rsidRPr="0062490B">
              <w:rPr>
                <w:rFonts w:asciiTheme="minorHAnsi" w:hAnsiTheme="minorHAnsi" w:cstheme="minorHAnsi"/>
              </w:rPr>
              <w:t>lub z</w:t>
            </w:r>
            <w:r w:rsidRPr="0062490B">
              <w:rPr>
                <w:rFonts w:asciiTheme="minorHAnsi" w:hAnsiTheme="minorHAnsi" w:cstheme="minorHAnsi"/>
                <w:b/>
              </w:rPr>
              <w:t xml:space="preserve"> Centralnej Ewidencji i Informacji o Działalności Gospodarczej</w:t>
            </w:r>
            <w:r w:rsidRPr="0062490B">
              <w:rPr>
                <w:rFonts w:asciiTheme="minorHAnsi" w:hAnsiTheme="minorHAnsi" w:cstheme="minorHAnsi"/>
              </w:rPr>
              <w:t>, w zakresie art. 109 ust. 1 pkt 4 ustawy, sporządzony nie wcześniej niż 3 miesiące przed jego złożeniem, jeżeli odrębne przepisy wymagają wpisu do rejestru lub ewidencji.</w:t>
            </w:r>
          </w:p>
          <w:p w14:paraId="4F592E17" w14:textId="77777777" w:rsidR="00727DB6" w:rsidRPr="0062490B" w:rsidRDefault="00727DB6" w:rsidP="008D3123">
            <w:pPr>
              <w:spacing w:after="0" w:line="264" w:lineRule="auto"/>
              <w:jc w:val="both"/>
              <w:rPr>
                <w:rFonts w:cstheme="minorHAnsi"/>
                <w:sz w:val="20"/>
                <w:szCs w:val="20"/>
              </w:rPr>
            </w:pPr>
            <w:r w:rsidRPr="0062490B">
              <w:rPr>
                <w:rFonts w:cstheme="minorHAnsi"/>
                <w:sz w:val="20"/>
                <w:szCs w:val="20"/>
              </w:rPr>
              <w:t>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6B6A086D" w14:textId="77777777" w:rsidR="00727DB6" w:rsidRDefault="00727DB6" w:rsidP="008D3123">
            <w:pPr>
              <w:spacing w:after="0" w:line="264" w:lineRule="auto"/>
              <w:jc w:val="both"/>
              <w:rPr>
                <w:rFonts w:cstheme="minorHAnsi"/>
                <w:i/>
                <w:color w:val="000000"/>
                <w:sz w:val="20"/>
                <w:szCs w:val="20"/>
              </w:rPr>
            </w:pPr>
          </w:p>
          <w:p w14:paraId="4AB0ED5A" w14:textId="32803C34" w:rsidR="00CA5844" w:rsidRPr="00403FC2" w:rsidRDefault="0062490B"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został </w:t>
            </w:r>
            <w:r w:rsidRPr="00403FC2">
              <w:rPr>
                <w:rFonts w:cstheme="minorHAnsi"/>
                <w:b/>
                <w:bCs/>
                <w:i/>
                <w:color w:val="4472C4" w:themeColor="accent5"/>
                <w:sz w:val="18"/>
                <w:szCs w:val="18"/>
              </w:rPr>
              <w:t>wystawiony przez upoważniony podmiot</w:t>
            </w:r>
            <w:r w:rsidR="002C18A6">
              <w:rPr>
                <w:rFonts w:cstheme="minorHAnsi"/>
                <w:b/>
                <w:bCs/>
                <w:i/>
                <w:color w:val="4472C4" w:themeColor="accent5"/>
                <w:sz w:val="18"/>
                <w:szCs w:val="18"/>
              </w:rPr>
              <w:t xml:space="preserve"> inny niż wykonawca</w:t>
            </w:r>
            <w:r w:rsidRPr="00403FC2">
              <w:rPr>
                <w:rFonts w:cstheme="minorHAnsi"/>
                <w:i/>
                <w:color w:val="4472C4" w:themeColor="accent5"/>
                <w:sz w:val="18"/>
                <w:szCs w:val="18"/>
              </w:rPr>
              <w:t xml:space="preserve"> jako dokument elektroniczny, przekazuje się ten dokument. </w:t>
            </w:r>
          </w:p>
          <w:p w14:paraId="61ABA07B" w14:textId="77777777" w:rsidR="0062490B" w:rsidRPr="00403FC2" w:rsidRDefault="0062490B"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52E996D3" w14:textId="27A1208A" w:rsidR="0062490B" w:rsidRPr="0062490B" w:rsidRDefault="0062490B" w:rsidP="008D3123">
            <w:pPr>
              <w:spacing w:after="0" w:line="264" w:lineRule="auto"/>
              <w:jc w:val="both"/>
              <w:rPr>
                <w:rFonts w:cstheme="minorHAnsi"/>
                <w:i/>
                <w:color w:val="000000"/>
                <w:sz w:val="20"/>
                <w:szCs w:val="20"/>
              </w:rPr>
            </w:pPr>
          </w:p>
        </w:tc>
      </w:tr>
      <w:tr w:rsidR="00462B5E" w:rsidRPr="0015738B" w14:paraId="3FCB9967" w14:textId="77777777" w:rsidTr="0062490B">
        <w:tc>
          <w:tcPr>
            <w:tcW w:w="526" w:type="dxa"/>
            <w:shd w:val="clear" w:color="auto" w:fill="C5E0B3" w:themeFill="accent6" w:themeFillTint="66"/>
            <w:vAlign w:val="center"/>
          </w:tcPr>
          <w:p w14:paraId="3D81016D" w14:textId="0A480F59" w:rsidR="00462B5E" w:rsidRPr="0062490B" w:rsidRDefault="004778D3" w:rsidP="008D3123">
            <w:pPr>
              <w:spacing w:after="0" w:line="264" w:lineRule="auto"/>
              <w:rPr>
                <w:rFonts w:cstheme="minorHAnsi"/>
                <w:sz w:val="20"/>
                <w:szCs w:val="20"/>
              </w:rPr>
            </w:pPr>
            <w:r>
              <w:rPr>
                <w:rFonts w:cstheme="minorHAnsi"/>
                <w:sz w:val="20"/>
                <w:szCs w:val="20"/>
              </w:rPr>
              <w:t>4</w:t>
            </w:r>
            <w:r w:rsidR="00232BB7" w:rsidRPr="0062490B">
              <w:rPr>
                <w:rFonts w:cstheme="minorHAnsi"/>
                <w:sz w:val="20"/>
                <w:szCs w:val="20"/>
              </w:rPr>
              <w:t>.</w:t>
            </w:r>
          </w:p>
        </w:tc>
        <w:tc>
          <w:tcPr>
            <w:tcW w:w="8536" w:type="dxa"/>
            <w:shd w:val="clear" w:color="auto" w:fill="auto"/>
          </w:tcPr>
          <w:p w14:paraId="1C953B7D" w14:textId="487C75FF" w:rsidR="003E11D7" w:rsidRPr="00CD73EB" w:rsidRDefault="003E11D7" w:rsidP="00BD4C77">
            <w:pPr>
              <w:pStyle w:val="Akapitzlist"/>
              <w:spacing w:line="264" w:lineRule="auto"/>
              <w:ind w:left="0"/>
              <w:jc w:val="both"/>
              <w:rPr>
                <w:rFonts w:asciiTheme="minorHAnsi" w:hAnsiTheme="minorHAnsi" w:cstheme="minorHAnsi"/>
                <w:color w:val="000000"/>
              </w:rPr>
            </w:pPr>
            <w:r w:rsidRPr="00CD73EB">
              <w:rPr>
                <w:rFonts w:asciiTheme="minorHAnsi" w:hAnsiTheme="minorHAnsi" w:cstheme="minorHAnsi"/>
                <w:b/>
              </w:rPr>
              <w:t>Oświadczenie Wykonawcy o aktualności informacji</w:t>
            </w:r>
            <w:r w:rsidRPr="00CD73EB">
              <w:rPr>
                <w:rFonts w:asciiTheme="minorHAnsi" w:hAnsiTheme="minorHAnsi" w:cstheme="minorHAnsi"/>
              </w:rPr>
              <w:t xml:space="preserve">, którego wzór stanowi Załącznik nr </w:t>
            </w:r>
            <w:r w:rsidR="00294504">
              <w:rPr>
                <w:rFonts w:asciiTheme="minorHAnsi" w:hAnsiTheme="minorHAnsi" w:cstheme="minorHAnsi"/>
              </w:rPr>
              <w:t>9</w:t>
            </w:r>
            <w:r w:rsidRPr="00CD73EB">
              <w:rPr>
                <w:rFonts w:asciiTheme="minorHAnsi" w:hAnsiTheme="minorHAnsi" w:cstheme="minorHAnsi"/>
              </w:rPr>
              <w:t xml:space="preserve"> - oświadczenie o aktualności informacji zawartych w oświadczeniach składanych na podstawie art. 125 ust. 1 ustawy Pzp, złożonymi razem z ofertą, w zakresie podstaw wykluczenia z postępowania wskazanych przez Zamawiającego, </w:t>
            </w:r>
          </w:p>
          <w:p w14:paraId="6BFE6475" w14:textId="1960D00C" w:rsidR="0089323F" w:rsidRDefault="0089323F" w:rsidP="008D3123">
            <w:pPr>
              <w:pStyle w:val="Akapitzlist"/>
              <w:spacing w:line="264" w:lineRule="auto"/>
              <w:ind w:left="0"/>
              <w:jc w:val="both"/>
              <w:rPr>
                <w:rFonts w:ascii="Calibri" w:hAnsi="Calibri" w:cs="Calibri"/>
              </w:rPr>
            </w:pPr>
          </w:p>
          <w:p w14:paraId="3E6274E7" w14:textId="77777777"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P</w:t>
            </w:r>
            <w:r>
              <w:rPr>
                <w:rFonts w:cstheme="minorHAnsi"/>
                <w:i/>
                <w:iCs/>
                <w:color w:val="4472C4" w:themeColor="accent5"/>
                <w:sz w:val="18"/>
                <w:szCs w:val="18"/>
              </w:rPr>
              <w:t>odmiotow</w:t>
            </w:r>
            <w:r w:rsidRPr="00403FC2">
              <w:rPr>
                <w:rFonts w:cstheme="minorHAnsi"/>
                <w:i/>
                <w:iCs/>
                <w:color w:val="4472C4" w:themeColor="accent5"/>
                <w:sz w:val="18"/>
                <w:szCs w:val="18"/>
              </w:rPr>
              <w:t xml:space="preserve">y środek dowodowy przekazuje się w postaci elektronicznej i opatruje się kwalifikowanym podpisem elektronicznym. </w:t>
            </w:r>
          </w:p>
          <w:p w14:paraId="622B98FC" w14:textId="77777777"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miotowy środek dowodowy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3ACF5A65" w14:textId="5AE7438F" w:rsidR="00462B5E" w:rsidRPr="0062490B" w:rsidRDefault="00462B5E" w:rsidP="00C25738">
            <w:pPr>
              <w:pStyle w:val="Akapitzlist"/>
              <w:spacing w:line="264" w:lineRule="auto"/>
              <w:ind w:left="0"/>
              <w:jc w:val="both"/>
              <w:rPr>
                <w:rFonts w:cstheme="minorHAnsi"/>
                <w:i/>
                <w:iCs/>
              </w:rPr>
            </w:pPr>
          </w:p>
        </w:tc>
      </w:tr>
      <w:tr w:rsidR="00DA0DE4" w:rsidRPr="0015738B" w14:paraId="5B6F721F" w14:textId="77777777" w:rsidTr="0062490B">
        <w:tc>
          <w:tcPr>
            <w:tcW w:w="526" w:type="dxa"/>
            <w:shd w:val="clear" w:color="auto" w:fill="C5E0B3" w:themeFill="accent6" w:themeFillTint="66"/>
            <w:vAlign w:val="center"/>
          </w:tcPr>
          <w:p w14:paraId="433803A3" w14:textId="49EB285C" w:rsidR="00DA0DE4" w:rsidRPr="0062490B" w:rsidRDefault="004778D3" w:rsidP="008D3123">
            <w:pPr>
              <w:spacing w:after="0" w:line="264" w:lineRule="auto"/>
              <w:rPr>
                <w:rFonts w:cstheme="minorHAnsi"/>
                <w:sz w:val="20"/>
                <w:szCs w:val="20"/>
              </w:rPr>
            </w:pPr>
            <w:r>
              <w:rPr>
                <w:rFonts w:cstheme="minorHAnsi"/>
                <w:sz w:val="20"/>
                <w:szCs w:val="20"/>
              </w:rPr>
              <w:t>5</w:t>
            </w:r>
            <w:r w:rsidR="00DA0DE4">
              <w:rPr>
                <w:rFonts w:cstheme="minorHAnsi"/>
                <w:sz w:val="20"/>
                <w:szCs w:val="20"/>
              </w:rPr>
              <w:t>.</w:t>
            </w:r>
          </w:p>
        </w:tc>
        <w:tc>
          <w:tcPr>
            <w:tcW w:w="8536" w:type="dxa"/>
            <w:shd w:val="clear" w:color="auto" w:fill="auto"/>
          </w:tcPr>
          <w:p w14:paraId="41D0238A" w14:textId="23266D13" w:rsidR="00DA0DE4" w:rsidRPr="00BD4C77" w:rsidRDefault="00BD4C77" w:rsidP="00BD4C77">
            <w:pPr>
              <w:spacing w:after="0" w:line="240" w:lineRule="auto"/>
              <w:jc w:val="both"/>
              <w:rPr>
                <w:rFonts w:ascii="Calibri" w:hAnsi="Calibri" w:cs="Calibri"/>
                <w:sz w:val="20"/>
                <w:szCs w:val="20"/>
              </w:rPr>
            </w:pPr>
            <w:r>
              <w:rPr>
                <w:rFonts w:ascii="Calibri" w:hAnsi="Calibri" w:cs="Calibri"/>
                <w:b/>
                <w:sz w:val="20"/>
                <w:szCs w:val="20"/>
              </w:rPr>
              <w:t xml:space="preserve">Wykaz dostaw </w:t>
            </w:r>
            <w:r>
              <w:rPr>
                <w:rFonts w:ascii="Calibri" w:hAnsi="Calibri" w:cs="Calibri"/>
                <w:sz w:val="20"/>
                <w:szCs w:val="20"/>
              </w:rPr>
              <w:t>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Pr>
                <w:rFonts w:ascii="Calibri" w:hAnsi="Calibri" w:cs="Calibri"/>
                <w:b/>
                <w:sz w:val="20"/>
                <w:szCs w:val="20"/>
              </w:rPr>
              <w:t xml:space="preserve">wzór wykazu dostaw stanowi Załącznik nr </w:t>
            </w:r>
            <w:r w:rsidR="00294504">
              <w:rPr>
                <w:rFonts w:ascii="Calibri" w:hAnsi="Calibri" w:cs="Calibri"/>
                <w:b/>
                <w:sz w:val="20"/>
                <w:szCs w:val="20"/>
              </w:rPr>
              <w:t>10</w:t>
            </w:r>
            <w:r>
              <w:rPr>
                <w:rFonts w:ascii="Calibri" w:hAnsi="Calibri" w:cs="Calibri"/>
                <w:sz w:val="20"/>
                <w:szCs w:val="20"/>
              </w:rPr>
              <w:t>) wraz z załączeniem dowodów, o których mowa w wierszu poniżej.</w:t>
            </w:r>
          </w:p>
          <w:p w14:paraId="68F03E98" w14:textId="77777777" w:rsidR="00DA0DE4" w:rsidRPr="0062490B" w:rsidRDefault="00DA0DE4" w:rsidP="008D3123">
            <w:pPr>
              <w:spacing w:after="0" w:line="264" w:lineRule="auto"/>
              <w:rPr>
                <w:rFonts w:cstheme="minorHAnsi"/>
                <w:b/>
                <w:sz w:val="20"/>
                <w:szCs w:val="20"/>
              </w:rPr>
            </w:pPr>
          </w:p>
          <w:p w14:paraId="3D98D7EF" w14:textId="77777777"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lastRenderedPageBreak/>
              <w:t>P</w:t>
            </w:r>
            <w:r>
              <w:rPr>
                <w:rFonts w:cstheme="minorHAnsi"/>
                <w:i/>
                <w:iCs/>
                <w:color w:val="4472C4" w:themeColor="accent5"/>
                <w:sz w:val="18"/>
                <w:szCs w:val="18"/>
              </w:rPr>
              <w:t>odmiotow</w:t>
            </w:r>
            <w:r w:rsidRPr="00403FC2">
              <w:rPr>
                <w:rFonts w:cstheme="minorHAnsi"/>
                <w:i/>
                <w:iCs/>
                <w:color w:val="4472C4" w:themeColor="accent5"/>
                <w:sz w:val="18"/>
                <w:szCs w:val="18"/>
              </w:rPr>
              <w:t xml:space="preserve">y środek dowodowy przekazuje się w postaci elektronicznej i opatruje się kwalifikowanym podpisem elektronicznym. </w:t>
            </w:r>
          </w:p>
          <w:p w14:paraId="2BA0C43E" w14:textId="77777777" w:rsidR="00C25738" w:rsidRPr="00403FC2" w:rsidRDefault="00C25738" w:rsidP="00C25738">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miotowy środek dowodowy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56F04AB9" w14:textId="77777777" w:rsidR="00DA0DE4" w:rsidRPr="0098283F" w:rsidRDefault="00DA0DE4" w:rsidP="00C25738">
            <w:pPr>
              <w:pStyle w:val="Akapitzlist"/>
              <w:spacing w:line="264" w:lineRule="auto"/>
              <w:ind w:left="0"/>
              <w:jc w:val="both"/>
              <w:rPr>
                <w:rFonts w:asciiTheme="minorHAnsi" w:hAnsiTheme="minorHAnsi" w:cstheme="minorHAnsi"/>
                <w:b/>
              </w:rPr>
            </w:pPr>
          </w:p>
        </w:tc>
      </w:tr>
      <w:tr w:rsidR="00BD4C77" w:rsidRPr="0015738B" w14:paraId="7001B3D8" w14:textId="77777777" w:rsidTr="0062490B">
        <w:tc>
          <w:tcPr>
            <w:tcW w:w="526" w:type="dxa"/>
            <w:shd w:val="clear" w:color="auto" w:fill="C5E0B3" w:themeFill="accent6" w:themeFillTint="66"/>
            <w:vAlign w:val="center"/>
          </w:tcPr>
          <w:p w14:paraId="6F3A6687" w14:textId="65EF9D35" w:rsidR="00BD4C77" w:rsidRDefault="004778D3" w:rsidP="008D3123">
            <w:pPr>
              <w:spacing w:after="0" w:line="264" w:lineRule="auto"/>
              <w:rPr>
                <w:rFonts w:cstheme="minorHAnsi"/>
                <w:sz w:val="20"/>
                <w:szCs w:val="20"/>
              </w:rPr>
            </w:pPr>
            <w:r>
              <w:rPr>
                <w:rFonts w:cstheme="minorHAnsi"/>
                <w:sz w:val="20"/>
                <w:szCs w:val="20"/>
              </w:rPr>
              <w:lastRenderedPageBreak/>
              <w:t>6.</w:t>
            </w:r>
          </w:p>
        </w:tc>
        <w:tc>
          <w:tcPr>
            <w:tcW w:w="8536" w:type="dxa"/>
            <w:shd w:val="clear" w:color="auto" w:fill="auto"/>
          </w:tcPr>
          <w:p w14:paraId="305556AD" w14:textId="48008419" w:rsidR="007C1A2B" w:rsidRDefault="007C1A2B" w:rsidP="007C1A2B">
            <w:pPr>
              <w:pStyle w:val="Akapitzlist"/>
              <w:ind w:left="0"/>
              <w:jc w:val="both"/>
              <w:rPr>
                <w:rFonts w:ascii="Calibri" w:hAnsi="Calibri" w:cs="Calibri"/>
              </w:rPr>
            </w:pPr>
            <w:r>
              <w:rPr>
                <w:rFonts w:ascii="Calibri" w:hAnsi="Calibri" w:cs="Calibri"/>
                <w:b/>
                <w:bCs/>
              </w:rPr>
              <w:t xml:space="preserve">Dowody potwierdzające należyte wykonanie dostaw, </w:t>
            </w:r>
            <w:r>
              <w:rPr>
                <w:rFonts w:ascii="Calibri" w:hAnsi="Calibri" w:cs="Calibri"/>
              </w:rPr>
              <w:t xml:space="preserve">wykazanych w Załączniku nr </w:t>
            </w:r>
            <w:r w:rsidR="00294504">
              <w:rPr>
                <w:rFonts w:ascii="Calibri" w:hAnsi="Calibri" w:cs="Calibri"/>
              </w:rPr>
              <w:t>10</w:t>
            </w:r>
            <w:r w:rsidR="00A5432C">
              <w:rPr>
                <w:rFonts w:ascii="Calibri" w:hAnsi="Calibri" w:cs="Calibri"/>
              </w:rPr>
              <w:t>.</w:t>
            </w:r>
          </w:p>
          <w:p w14:paraId="54EB00A4" w14:textId="77777777" w:rsidR="007C1A2B" w:rsidRDefault="007C1A2B" w:rsidP="007C1A2B">
            <w:pPr>
              <w:pStyle w:val="Akapitzlist"/>
              <w:ind w:left="0"/>
              <w:jc w:val="both"/>
              <w:rPr>
                <w:rFonts w:ascii="Calibri" w:hAnsi="Calibri" w:cs="Calibri"/>
              </w:rPr>
            </w:pPr>
          </w:p>
          <w:p w14:paraId="56846C98" w14:textId="77777777" w:rsidR="007C1A2B" w:rsidRDefault="007C1A2B" w:rsidP="007C1A2B">
            <w:pPr>
              <w:pStyle w:val="Akapitzlist"/>
              <w:ind w:left="0"/>
              <w:jc w:val="both"/>
              <w:rPr>
                <w:rFonts w:ascii="Calibri" w:hAnsi="Calibri" w:cs="Calibri"/>
              </w:rPr>
            </w:pPr>
            <w:r>
              <w:rPr>
                <w:rFonts w:ascii="Calibri" w:hAnsi="Calibri" w:cs="Calibri"/>
              </w:rPr>
              <w:t>Dowody mają określać czy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ich złożeniem (okres 3 miesięcy liczy się wstecz od dnia, w którym upływa termin składania ofert).</w:t>
            </w:r>
          </w:p>
          <w:p w14:paraId="3146D4F7" w14:textId="77777777" w:rsidR="007C1A2B" w:rsidRDefault="007C1A2B" w:rsidP="007C1A2B">
            <w:pPr>
              <w:spacing w:after="0" w:line="240" w:lineRule="auto"/>
              <w:jc w:val="both"/>
              <w:rPr>
                <w:rFonts w:eastAsia="Arial"/>
              </w:rPr>
            </w:pPr>
          </w:p>
          <w:p w14:paraId="07F604F7" w14:textId="77777777" w:rsidR="00C25738" w:rsidRPr="00294504" w:rsidRDefault="00C25738" w:rsidP="00C25738">
            <w:pPr>
              <w:spacing w:after="0" w:line="264" w:lineRule="auto"/>
              <w:jc w:val="both"/>
              <w:rPr>
                <w:rFonts w:cstheme="minorHAnsi"/>
                <w:i/>
                <w:iCs/>
                <w:color w:val="4472C4" w:themeColor="accent5"/>
                <w:sz w:val="18"/>
                <w:szCs w:val="18"/>
              </w:rPr>
            </w:pPr>
            <w:r w:rsidRPr="00294504">
              <w:rPr>
                <w:rFonts w:cstheme="minorHAnsi"/>
                <w:i/>
                <w:iCs/>
                <w:color w:val="4472C4" w:themeColor="accent5"/>
                <w:sz w:val="18"/>
                <w:szCs w:val="18"/>
              </w:rPr>
              <w:t xml:space="preserve">Podmiotowe środki dowodowe </w:t>
            </w:r>
            <w:r w:rsidRPr="00294504">
              <w:rPr>
                <w:rFonts w:cstheme="minorHAnsi"/>
                <w:b/>
                <w:bCs/>
                <w:i/>
                <w:iCs/>
                <w:color w:val="4472C4" w:themeColor="accent5"/>
                <w:sz w:val="18"/>
                <w:szCs w:val="18"/>
              </w:rPr>
              <w:t>niewystawione przez upoważnione podmioty</w:t>
            </w:r>
            <w:r w:rsidRPr="00294504">
              <w:rPr>
                <w:rFonts w:cstheme="minorHAnsi"/>
                <w:i/>
                <w:iCs/>
                <w:color w:val="4472C4" w:themeColor="accent5"/>
                <w:sz w:val="18"/>
                <w:szCs w:val="18"/>
              </w:rPr>
              <w:t xml:space="preserve"> przekazuje się w postaci elektronicznej i opatruje się kwalifikowanym podpisem elektronicznym.</w:t>
            </w:r>
          </w:p>
          <w:p w14:paraId="042935ED" w14:textId="77777777" w:rsidR="00C25738" w:rsidRPr="00294504" w:rsidRDefault="00C25738" w:rsidP="00C25738">
            <w:pPr>
              <w:spacing w:after="0" w:line="264" w:lineRule="auto"/>
              <w:contextualSpacing/>
              <w:jc w:val="both"/>
              <w:rPr>
                <w:rFonts w:eastAsia="Times New Roman" w:cstheme="minorHAnsi"/>
                <w:i/>
                <w:iCs/>
                <w:color w:val="4472C4" w:themeColor="accent5"/>
                <w:sz w:val="18"/>
                <w:szCs w:val="18"/>
                <w:lang w:eastAsia="pl-PL"/>
              </w:rPr>
            </w:pPr>
            <w:r w:rsidRPr="00294504">
              <w:rPr>
                <w:rFonts w:eastAsia="Times New Roman" w:cstheme="minorHAnsi"/>
                <w:i/>
                <w:iCs/>
                <w:color w:val="4472C4" w:themeColor="accent5"/>
                <w:sz w:val="18"/>
                <w:szCs w:val="18"/>
                <w:lang w:eastAsia="pl-PL"/>
              </w:rPr>
              <w:t xml:space="preserve">W przypadku gdy podmiotowe środki dowodowe </w:t>
            </w:r>
            <w:r w:rsidRPr="00294504">
              <w:rPr>
                <w:rFonts w:eastAsia="Times New Roman" w:cstheme="minorHAnsi"/>
                <w:b/>
                <w:bCs/>
                <w:i/>
                <w:iCs/>
                <w:color w:val="4472C4" w:themeColor="accent5"/>
                <w:sz w:val="18"/>
                <w:szCs w:val="18"/>
                <w:lang w:eastAsia="pl-PL"/>
              </w:rPr>
              <w:t>niewystawione przez upoważnione</w:t>
            </w:r>
            <w:r w:rsidRPr="00294504">
              <w:rPr>
                <w:rFonts w:eastAsia="Times New Roman" w:cstheme="minorHAnsi"/>
                <w:i/>
                <w:iCs/>
                <w:color w:val="4472C4" w:themeColor="accent5"/>
                <w:sz w:val="18"/>
                <w:szCs w:val="18"/>
                <w:lang w:eastAsia="pl-PL"/>
              </w:rPr>
              <w:t xml:space="preserve"> </w:t>
            </w:r>
            <w:r w:rsidRPr="00294504">
              <w:rPr>
                <w:rFonts w:eastAsia="Times New Roman" w:cstheme="minorHAnsi"/>
                <w:b/>
                <w:bCs/>
                <w:i/>
                <w:iCs/>
                <w:color w:val="4472C4" w:themeColor="accent5"/>
                <w:sz w:val="18"/>
                <w:szCs w:val="18"/>
                <w:lang w:eastAsia="pl-PL"/>
              </w:rPr>
              <w:t>podmioty</w:t>
            </w:r>
            <w:r w:rsidRPr="00294504">
              <w:rPr>
                <w:rFonts w:eastAsia="Times New Roman" w:cstheme="minorHAnsi"/>
                <w:i/>
                <w:iCs/>
                <w:color w:val="4472C4" w:themeColor="accent5"/>
                <w:sz w:val="18"/>
                <w:szCs w:val="18"/>
                <w:lang w:eastAsia="pl-PL"/>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2E7C4221" w14:textId="77777777" w:rsidR="00BD4C77" w:rsidRDefault="00BD4C77" w:rsidP="00C25738">
            <w:pPr>
              <w:spacing w:after="0" w:line="264" w:lineRule="auto"/>
              <w:jc w:val="both"/>
              <w:rPr>
                <w:rFonts w:ascii="Calibri" w:hAnsi="Calibri" w:cs="Calibri"/>
                <w:b/>
                <w:sz w:val="20"/>
                <w:szCs w:val="20"/>
              </w:rPr>
            </w:pPr>
          </w:p>
        </w:tc>
      </w:tr>
    </w:tbl>
    <w:p w14:paraId="75383C91" w14:textId="77777777" w:rsidR="003E11D7" w:rsidRPr="00974C99" w:rsidRDefault="003E11D7" w:rsidP="008D3123">
      <w:pPr>
        <w:pStyle w:val="Akapitzlist"/>
        <w:numPr>
          <w:ilvl w:val="0"/>
          <w:numId w:val="21"/>
        </w:numPr>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 xml:space="preserve">Jeżeli Wykonawca ma siedzibę lub miejsce zamieszkania poza granicami Rzeczypospolitej Polskiej, zamiast: </w:t>
      </w:r>
    </w:p>
    <w:p w14:paraId="0C81AE9D" w14:textId="6B23AD47" w:rsidR="007C1A2B" w:rsidRDefault="003E11D7" w:rsidP="008D3123">
      <w:pPr>
        <w:pStyle w:val="Akapitzlist"/>
        <w:numPr>
          <w:ilvl w:val="0"/>
          <w:numId w:val="18"/>
        </w:numPr>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 xml:space="preserve">informacji z Krajowego Rejestru Karnego, o której mowa w tabeli powyżej – składa informację z odpowiedniego rejestru, takiego jak rejestr sądowy, albo, w przypadku braku takiego rejestru, inny równoważny dokument wydany przez właściwy organ sądowy, albo, w </w:t>
      </w:r>
      <w:r w:rsidR="00A5432C">
        <w:rPr>
          <w:rFonts w:asciiTheme="minorHAnsi" w:hAnsiTheme="minorHAnsi" w:cstheme="minorHAnsi"/>
          <w:sz w:val="22"/>
          <w:szCs w:val="22"/>
        </w:rPr>
        <w:t> </w:t>
      </w:r>
      <w:r w:rsidRPr="00974C99">
        <w:rPr>
          <w:rFonts w:asciiTheme="minorHAnsi" w:hAnsiTheme="minorHAnsi" w:cstheme="minorHAnsi"/>
          <w:sz w:val="22"/>
          <w:szCs w:val="22"/>
        </w:rPr>
        <w:t>przypadku braku takiego rejestru, inny równoważny dokument wydany przez właściwy organ sądowy lub administracyjny kraju, w którym wykonawca ma siedzibę lub miejsce zamieszkania</w:t>
      </w:r>
      <w:r w:rsidR="007C1A2B">
        <w:rPr>
          <w:rFonts w:asciiTheme="minorHAnsi" w:hAnsiTheme="minorHAnsi" w:cstheme="minorHAnsi"/>
          <w:sz w:val="22"/>
          <w:szCs w:val="22"/>
        </w:rPr>
        <w:t xml:space="preserve"> lub miejsce zamieszkania ma osoba, której dotyczy </w:t>
      </w:r>
      <w:r w:rsidR="006F3216">
        <w:rPr>
          <w:rFonts w:asciiTheme="minorHAnsi" w:hAnsiTheme="minorHAnsi" w:cstheme="minorHAnsi"/>
          <w:sz w:val="22"/>
          <w:szCs w:val="22"/>
        </w:rPr>
        <w:t>informacja</w:t>
      </w:r>
      <w:r w:rsidR="007C1A2B">
        <w:rPr>
          <w:rFonts w:asciiTheme="minorHAnsi" w:hAnsiTheme="minorHAnsi" w:cstheme="minorHAnsi"/>
          <w:sz w:val="22"/>
          <w:szCs w:val="22"/>
        </w:rPr>
        <w:t xml:space="preserve"> albo dokument, w zakresie, o którym mowa powyżej.</w:t>
      </w:r>
    </w:p>
    <w:p w14:paraId="09787AF8" w14:textId="2EBC6529" w:rsidR="003E11D7" w:rsidRPr="00974C99" w:rsidRDefault="003E11D7" w:rsidP="007C1A2B">
      <w:pPr>
        <w:pStyle w:val="Akapitzlist"/>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Dokument powinien być wystawiony nie wcześniej niż 6 miesięcy przed jego złożeniem.</w:t>
      </w:r>
    </w:p>
    <w:p w14:paraId="63C126F5" w14:textId="52BB6F95" w:rsidR="006F3216" w:rsidRDefault="003E11D7" w:rsidP="000D5E49">
      <w:pPr>
        <w:pStyle w:val="Akapitzlist"/>
        <w:numPr>
          <w:ilvl w:val="0"/>
          <w:numId w:val="37"/>
        </w:numPr>
        <w:spacing w:line="264" w:lineRule="auto"/>
        <w:jc w:val="both"/>
        <w:rPr>
          <w:rFonts w:asciiTheme="minorHAnsi" w:hAnsiTheme="minorHAnsi" w:cstheme="minorHAnsi"/>
          <w:sz w:val="22"/>
          <w:szCs w:val="22"/>
        </w:rPr>
      </w:pPr>
      <w:r w:rsidRPr="00974C99">
        <w:rPr>
          <w:rFonts w:asciiTheme="minorHAnsi" w:hAnsiTheme="minorHAnsi" w:cstheme="minorHAnsi"/>
          <w:color w:val="000000"/>
          <w:sz w:val="22"/>
          <w:szCs w:val="22"/>
        </w:rPr>
        <w:t>odpisu albo informacji z Krajowego Rejestru Sądowego lub z Centralnej Ewidencji i Informacji o Działalności Gospodarczej, o którym mowa w tabeli powyżej</w:t>
      </w:r>
      <w:r w:rsidRPr="00974C99">
        <w:rPr>
          <w:rFonts w:asciiTheme="minorHAnsi" w:hAnsiTheme="minorHAnsi" w:cstheme="minorHAnsi"/>
          <w:sz w:val="22"/>
          <w:szCs w:val="22"/>
        </w:rPr>
        <w:t xml:space="preserve"> – składa dokument lub </w:t>
      </w:r>
      <w:r w:rsidR="00A5432C">
        <w:rPr>
          <w:rFonts w:asciiTheme="minorHAnsi" w:hAnsiTheme="minorHAnsi" w:cstheme="minorHAnsi"/>
          <w:sz w:val="22"/>
          <w:szCs w:val="22"/>
        </w:rPr>
        <w:t> </w:t>
      </w:r>
      <w:r w:rsidRPr="00974C99">
        <w:rPr>
          <w:rFonts w:asciiTheme="minorHAnsi" w:hAnsiTheme="minorHAnsi" w:cstheme="minorHAnsi"/>
          <w:sz w:val="22"/>
          <w:szCs w:val="22"/>
        </w:rPr>
        <w:t xml:space="preserve">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A2DCBEB" w14:textId="3982A358" w:rsidR="003E11D7" w:rsidRPr="00974C99" w:rsidRDefault="003E11D7" w:rsidP="006F3216">
      <w:pPr>
        <w:pStyle w:val="Akapitzlist"/>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Dokumenty powinny być wystawione nie wcześniej niż 3 miesiące przed ich złożeniem.</w:t>
      </w:r>
    </w:p>
    <w:p w14:paraId="59F4D5E7" w14:textId="72A6CB1B" w:rsidR="003E11D7" w:rsidRPr="00974C99" w:rsidRDefault="003E11D7" w:rsidP="008D3123">
      <w:pPr>
        <w:pStyle w:val="Akapitzlist"/>
        <w:numPr>
          <w:ilvl w:val="0"/>
          <w:numId w:val="21"/>
        </w:numPr>
        <w:spacing w:line="264" w:lineRule="auto"/>
        <w:ind w:hanging="357"/>
        <w:jc w:val="both"/>
        <w:rPr>
          <w:rFonts w:asciiTheme="minorHAnsi" w:hAnsiTheme="minorHAnsi" w:cstheme="minorHAnsi"/>
          <w:sz w:val="22"/>
          <w:szCs w:val="22"/>
        </w:rPr>
      </w:pPr>
      <w:r w:rsidRPr="00974C99">
        <w:rPr>
          <w:rFonts w:asciiTheme="minorHAnsi" w:hAnsiTheme="minorHAnsi" w:cstheme="minorHAnsi"/>
          <w:sz w:val="22"/>
          <w:szCs w:val="22"/>
        </w:rPr>
        <w:t>Jeżeli w kraju, w którym Wykonawca ma siedzibę lub miejsce zamieszkania</w:t>
      </w:r>
      <w:r w:rsidR="007C1A2B">
        <w:rPr>
          <w:rFonts w:asciiTheme="minorHAnsi" w:hAnsiTheme="minorHAnsi" w:cstheme="minorHAnsi"/>
          <w:sz w:val="22"/>
          <w:szCs w:val="22"/>
        </w:rPr>
        <w:t xml:space="preserve"> lub miejsce zamieszkania ma osoba, której dokument dotyczy</w:t>
      </w:r>
      <w:r w:rsidRPr="00974C99">
        <w:rPr>
          <w:rFonts w:asciiTheme="minorHAnsi" w:hAnsiTheme="minorHAnsi" w:cstheme="minorHAnsi"/>
          <w:sz w:val="22"/>
          <w:szCs w:val="22"/>
        </w:rPr>
        <w:t xml:space="preserve">, nie wydaje się dokumentów, o których mowa w pkt 2 powyżej, lub gdy dokumenty te nie odnoszą się do wszystkich przypadków, o których mowa </w:t>
      </w:r>
      <w:r w:rsidRPr="00974C99">
        <w:rPr>
          <w:rFonts w:asciiTheme="minorHAnsi" w:hAnsiTheme="minorHAnsi" w:cstheme="minorHAnsi"/>
          <w:sz w:val="22"/>
          <w:szCs w:val="22"/>
        </w:rPr>
        <w:lastRenderedPageBreak/>
        <w:t xml:space="preserve">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6F3216">
        <w:rPr>
          <w:rFonts w:asciiTheme="minorHAnsi" w:hAnsiTheme="minorHAnsi" w:cstheme="minorHAnsi"/>
          <w:sz w:val="22"/>
          <w:szCs w:val="22"/>
        </w:rPr>
        <w:t xml:space="preserve">lub miejsce zamieszkania ma osoba, której dokument miał dotyczyć </w:t>
      </w:r>
      <w:r w:rsidRPr="00974C99">
        <w:rPr>
          <w:rFonts w:asciiTheme="minorHAnsi" w:hAnsiTheme="minorHAnsi" w:cstheme="minorHAnsi"/>
          <w:sz w:val="22"/>
          <w:szCs w:val="22"/>
        </w:rPr>
        <w:t xml:space="preserve">nie ma przepisów o oświadczeniu pod przysięgą, złożone przed organem sądowym lub administracyjnym, notariuszem, organem samorządu zawodowego lub gospodarczego, właściwym ze względu na siedzibę lub miejsce zamieszkania </w:t>
      </w:r>
      <w:r>
        <w:rPr>
          <w:rFonts w:asciiTheme="minorHAnsi" w:hAnsiTheme="minorHAnsi" w:cstheme="minorHAnsi"/>
          <w:sz w:val="22"/>
          <w:szCs w:val="22"/>
        </w:rPr>
        <w:t>W</w:t>
      </w:r>
      <w:r w:rsidRPr="00974C99">
        <w:rPr>
          <w:rFonts w:asciiTheme="minorHAnsi" w:hAnsiTheme="minorHAnsi" w:cstheme="minorHAnsi"/>
          <w:sz w:val="22"/>
          <w:szCs w:val="22"/>
        </w:rPr>
        <w:t xml:space="preserve">ykonawcy. </w:t>
      </w:r>
    </w:p>
    <w:p w14:paraId="46823AB2" w14:textId="77777777" w:rsidR="00F30D1A" w:rsidRPr="0015738B" w:rsidRDefault="00F30D1A" w:rsidP="008D3123">
      <w:pPr>
        <w:spacing w:after="0" w:line="264" w:lineRule="auto"/>
        <w:rPr>
          <w:rFonts w:cstheme="minorHAnsi"/>
        </w:rPr>
      </w:pPr>
    </w:p>
    <w:p w14:paraId="5E935894" w14:textId="7BB48B74" w:rsidR="00847872" w:rsidRDefault="00172FA8" w:rsidP="008D3123">
      <w:pPr>
        <w:pBdr>
          <w:bottom w:val="single" w:sz="6" w:space="1" w:color="auto"/>
        </w:pBdr>
        <w:spacing w:after="0" w:line="264" w:lineRule="auto"/>
        <w:jc w:val="center"/>
        <w:rPr>
          <w:rFonts w:cstheme="minorHAnsi"/>
          <w:b/>
        </w:rPr>
      </w:pPr>
      <w:r w:rsidRPr="0015738B">
        <w:rPr>
          <w:rFonts w:cstheme="minorHAnsi"/>
          <w:b/>
        </w:rPr>
        <w:t>ROZDZIAŁ 20</w:t>
      </w:r>
    </w:p>
    <w:p w14:paraId="28E41F31" w14:textId="77777777" w:rsidR="00513966" w:rsidRDefault="00513966" w:rsidP="008D3123">
      <w:pPr>
        <w:pBdr>
          <w:bottom w:val="single" w:sz="6" w:space="1" w:color="auto"/>
        </w:pBdr>
        <w:spacing w:after="0" w:line="264" w:lineRule="auto"/>
        <w:jc w:val="center"/>
        <w:rPr>
          <w:b/>
        </w:rPr>
      </w:pPr>
      <w:r>
        <w:rPr>
          <w:b/>
        </w:rPr>
        <w:t xml:space="preserve">INFORMACJE O ŚRODKACH KOMUNIKACJI ELEKTRONICZNEJ </w:t>
      </w:r>
    </w:p>
    <w:p w14:paraId="528D6BB9" w14:textId="77777777" w:rsidR="00513966" w:rsidRDefault="00513966" w:rsidP="008D3123">
      <w:pPr>
        <w:pBdr>
          <w:bottom w:val="single" w:sz="6" w:space="1" w:color="auto"/>
        </w:pBdr>
        <w:spacing w:after="0" w:line="264" w:lineRule="auto"/>
        <w:jc w:val="center"/>
        <w:rPr>
          <w:b/>
        </w:rPr>
      </w:pPr>
      <w:r>
        <w:rPr>
          <w:b/>
        </w:rPr>
        <w:t>INFORMACJE O WYMAGANIACH TECHNICZNYCH I ORGANIZACYJNYCH SPORZĄDZANIA, WYSYŁANIA I ODBIERANIA KORESPONDENCJI ELEKTRONICZNEJ</w:t>
      </w:r>
    </w:p>
    <w:p w14:paraId="166A78A5" w14:textId="77777777" w:rsidR="00513966" w:rsidRPr="00847872" w:rsidRDefault="00513966" w:rsidP="008D3123">
      <w:pPr>
        <w:pBdr>
          <w:bottom w:val="single" w:sz="6" w:space="1" w:color="auto"/>
        </w:pBdr>
        <w:spacing w:after="0" w:line="264" w:lineRule="auto"/>
        <w:jc w:val="center"/>
        <w:rPr>
          <w:b/>
        </w:rPr>
      </w:pPr>
      <w:r w:rsidRPr="00847872">
        <w:rPr>
          <w:b/>
        </w:rPr>
        <w:t>OPIS SPOSOBU ZŁOŻENIA OFERTY</w:t>
      </w:r>
    </w:p>
    <w:p w14:paraId="55BA19FA" w14:textId="77777777" w:rsidR="00847872" w:rsidRPr="0039145B" w:rsidRDefault="00847872" w:rsidP="008D3123">
      <w:pPr>
        <w:spacing w:after="0" w:line="264" w:lineRule="auto"/>
        <w:rPr>
          <w:rFonts w:cstheme="minorHAnsi"/>
        </w:rPr>
      </w:pPr>
    </w:p>
    <w:p w14:paraId="2DCFE4D1" w14:textId="77777777" w:rsidR="00513966" w:rsidRPr="00412422" w:rsidRDefault="00513966" w:rsidP="008D3123">
      <w:pPr>
        <w:numPr>
          <w:ilvl w:val="0"/>
          <w:numId w:val="12"/>
        </w:numPr>
        <w:spacing w:after="0" w:line="264" w:lineRule="auto"/>
        <w:ind w:left="357" w:hanging="357"/>
        <w:jc w:val="both"/>
        <w:rPr>
          <w:rFonts w:ascii="Calibri" w:hAnsi="Calibri" w:cs="Calibri"/>
        </w:rPr>
      </w:pPr>
      <w:r w:rsidRPr="00412422">
        <w:rPr>
          <w:rFonts w:ascii="Calibri" w:hAnsi="Calibri" w:cs="Calibr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1B89EE75" w14:textId="77777777" w:rsidR="00513966" w:rsidRPr="00412422" w:rsidRDefault="00513966" w:rsidP="008D3123">
      <w:pPr>
        <w:numPr>
          <w:ilvl w:val="0"/>
          <w:numId w:val="12"/>
        </w:numPr>
        <w:spacing w:after="0" w:line="264"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23" w:history="1">
        <w:r w:rsidRPr="00412422">
          <w:rPr>
            <w:rStyle w:val="Hipercze"/>
            <w:rFonts w:ascii="Calibri" w:hAnsi="Calibri" w:cs="Calibri"/>
          </w:rPr>
          <w:t>https://platformazakupowa.pl/pn/up_poznan</w:t>
        </w:r>
      </w:hyperlink>
    </w:p>
    <w:p w14:paraId="158DD1C1" w14:textId="796FF03E" w:rsidR="00513966" w:rsidRPr="00412422" w:rsidRDefault="00513966" w:rsidP="008D3123">
      <w:pPr>
        <w:numPr>
          <w:ilvl w:val="0"/>
          <w:numId w:val="12"/>
        </w:numPr>
        <w:spacing w:after="0" w:line="264"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złożenia oferty i dokumentów, o których </w:t>
      </w:r>
      <w:r w:rsidRPr="00A97D11">
        <w:rPr>
          <w:rFonts w:ascii="Calibri" w:hAnsi="Calibri" w:cs="Calibri"/>
        </w:rPr>
        <w:t xml:space="preserve">mowa </w:t>
      </w:r>
      <w:r w:rsidRPr="000B3BC5">
        <w:rPr>
          <w:rFonts w:ascii="Calibri" w:hAnsi="Calibri" w:cs="Calibri"/>
        </w:rPr>
        <w:t>w Rozdziale 18 SWZ przy</w:t>
      </w:r>
      <w:r w:rsidRPr="00412422">
        <w:rPr>
          <w:rFonts w:ascii="Calibri" w:hAnsi="Calibri" w:cs="Calibri"/>
        </w:rPr>
        <w:t xml:space="preserve"> użyciu poczty elektronicznej, pod adresem e-mail: </w:t>
      </w:r>
      <w:hyperlink r:id="rId24" w:history="1">
        <w:r w:rsidR="00530BBF" w:rsidRPr="00F5218A">
          <w:rPr>
            <w:rStyle w:val="Hipercze"/>
            <w:rFonts w:ascii="Calibri" w:hAnsi="Calibri" w:cs="Calibri"/>
          </w:rPr>
          <w:t>aleksandra.robacka@up.poznan.pl</w:t>
        </w:r>
      </w:hyperlink>
      <w:r w:rsidRPr="00412422">
        <w:rPr>
          <w:rFonts w:ascii="Calibri" w:hAnsi="Calibri" w:cs="Calibri"/>
        </w:rPr>
        <w:t xml:space="preserve"> Zaleca się jednak, aby  komunikacja odbywała się za </w:t>
      </w:r>
      <w:r w:rsidRPr="00412422">
        <w:rPr>
          <w:rFonts w:ascii="Calibri" w:hAnsi="Calibri" w:cs="Calibri"/>
          <w:color w:val="000000"/>
        </w:rPr>
        <w:t>pośrednictwem Platformy Przetargowej, a nie przy użyciu poczty elektronicznej.</w:t>
      </w:r>
    </w:p>
    <w:p w14:paraId="7CB48505"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5">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345FFB97"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143A38C"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Zamawiający, zgodnie z Rozporządzeniem </w:t>
      </w:r>
      <w:r w:rsidRPr="00412422">
        <w:rPr>
          <w:rFonts w:ascii="Calibri" w:eastAsia="Roboto" w:hAnsi="Calibri" w:cs="Calibri"/>
          <w:color w:val="00000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2422">
        <w:rPr>
          <w:rFonts w:ascii="Calibri" w:eastAsia="Calibri" w:hAnsi="Calibri" w:cs="Calibri"/>
          <w:color w:val="000000"/>
        </w:rPr>
        <w:t xml:space="preserve">, określa niezbędne wymagania sprzętowo - aplikacyjne umożliwiające pracę na </w:t>
      </w:r>
      <w:hyperlink r:id="rId26">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tj.:</w:t>
      </w:r>
    </w:p>
    <w:p w14:paraId="7AE62DF0"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stały dostęp do sieci Internet o gwarantowanej przepustowości nie mniejszej niż 512 kb/s,</w:t>
      </w:r>
    </w:p>
    <w:p w14:paraId="6B7D4898"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14:paraId="4056EB86"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61965AB4"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włączona obsługa JavaScript,</w:t>
      </w:r>
    </w:p>
    <w:p w14:paraId="6022A23A"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zainstalowany program Adobe Acrobat Reader lub inny obsługujący format plików .pdf,</w:t>
      </w:r>
    </w:p>
    <w:p w14:paraId="2BB6680F"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0FC2CAE3"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lastRenderedPageBreak/>
        <w:t>Oznaczenie czasu odbioru danych przez platformę zakupową stanowi datę oraz dokładny czas (hh:mm:ss) generowany wg. czasu lokalnego serwera synchronizowanego z zegarem Głównego Urzędu Miar.</w:t>
      </w:r>
    </w:p>
    <w:p w14:paraId="3EEE2C39"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Wykonawca, przystępując do niniejszego postępowania o udzielenie zamówienia publicznego:</w:t>
      </w:r>
    </w:p>
    <w:p w14:paraId="522364AB"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akceptuje warunki korzystania z </w:t>
      </w:r>
      <w:hyperlink r:id="rId27">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8">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32D9C56B"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zapoznał i stosuje się do Instrukcji składania ofert/wniosków dostępnej </w:t>
      </w:r>
      <w:hyperlink r:id="rId29">
        <w:r w:rsidRPr="00412422">
          <w:rPr>
            <w:rFonts w:ascii="Calibri" w:eastAsia="Calibri" w:hAnsi="Calibri" w:cs="Calibri"/>
            <w:color w:val="000000"/>
            <w:u w:val="single"/>
          </w:rPr>
          <w:t>pod linkiem</w:t>
        </w:r>
      </w:hyperlink>
      <w:r w:rsidRPr="00412422">
        <w:rPr>
          <w:rFonts w:ascii="Calibri" w:eastAsia="Calibri" w:hAnsi="Calibri" w:cs="Calibri"/>
          <w:color w:val="000000"/>
        </w:rPr>
        <w:t xml:space="preserve">. </w:t>
      </w:r>
    </w:p>
    <w:p w14:paraId="677776C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30">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D14B97C"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Zamawiający informuje, że instrukcje korzystania z </w:t>
      </w:r>
      <w:hyperlink r:id="rId31">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dotyczące w szczególności logowania, składania wniosków o wyjaśnienie treści SWZ, składania ofert oraz innych czynności podejmowanych w niniejszym postępowaniu przy użyciu </w:t>
      </w:r>
      <w:hyperlink r:id="rId32">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33">
        <w:r w:rsidRPr="00412422">
          <w:rPr>
            <w:rFonts w:ascii="Calibri" w:eastAsia="Calibri" w:hAnsi="Calibri" w:cs="Calibri"/>
            <w:color w:val="000000"/>
            <w:u w:val="single"/>
          </w:rPr>
          <w:t>https://platformazakupowa.pl/strona/45-instrukcje</w:t>
        </w:r>
      </w:hyperlink>
    </w:p>
    <w:p w14:paraId="4F1CBA4A" w14:textId="77777777" w:rsidR="00513966" w:rsidRPr="00412422" w:rsidRDefault="00513966" w:rsidP="008D3123">
      <w:pPr>
        <w:numPr>
          <w:ilvl w:val="0"/>
          <w:numId w:val="12"/>
        </w:numPr>
        <w:spacing w:after="0" w:line="264" w:lineRule="auto"/>
        <w:jc w:val="both"/>
        <w:rPr>
          <w:rFonts w:ascii="Calibri" w:eastAsia="Calibri" w:hAnsi="Calibri" w:cs="Calibri"/>
          <w:bCs/>
          <w:color w:val="000000"/>
        </w:rPr>
      </w:pPr>
      <w:bookmarkStart w:id="8" w:name="_Hlk119658416"/>
      <w:r w:rsidRPr="00412422">
        <w:rPr>
          <w:rFonts w:ascii="Calibri" w:eastAsia="Calibri" w:hAnsi="Calibri" w:cs="Calibri"/>
          <w:bCs/>
          <w:color w:val="00000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8"/>
    <w:p w14:paraId="1C23869F" w14:textId="77777777" w:rsidR="00513966" w:rsidRPr="00412422" w:rsidRDefault="00513966" w:rsidP="008D3123">
      <w:pPr>
        <w:numPr>
          <w:ilvl w:val="0"/>
          <w:numId w:val="12"/>
        </w:numPr>
        <w:spacing w:after="0" w:line="264"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.doc .xls .jpg (.jpeg) ze szczególnym wskazaniem na .pdf</w:t>
      </w:r>
    </w:p>
    <w:p w14:paraId="19F03E2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 celu ewentualnej kompresji danych Zamawiający rekomenduje wykorzystanie jednego z formatów:</w:t>
      </w:r>
    </w:p>
    <w:p w14:paraId="308D4772"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36FA9BC2"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.7Z</w:t>
      </w:r>
    </w:p>
    <w:p w14:paraId="473635EC"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Wśród formatów powszechnych a NIE występujących w rozporządzeniu występują: .rar .gif .bmp .numbers .pages. Dokumenty złożone w takich plikach zostaną uznane za złożone nieskutecznie.</w:t>
      </w:r>
    </w:p>
    <w:p w14:paraId="05BF6D6A"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BD52459"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Pliki w innych formatach niż PDF zaleca się opatrzyć zewnętrznym podpisem XAdES. Wykonawca powinien pamiętać, aby plik z podpisem przekazywać łącznie z dokumentem podpisywanym.</w:t>
      </w:r>
    </w:p>
    <w:p w14:paraId="5AE01D95"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62DBC042"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236B89BB"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skompresowanych plików. </w:t>
      </w:r>
    </w:p>
    <w:p w14:paraId="6F8F980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Zamawiający rekomenduje wykorzystanie podpisu z kwalifikowanym znacznikiem czasu.</w:t>
      </w:r>
    </w:p>
    <w:p w14:paraId="72C86796"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D3AC8ED" w14:textId="77777777" w:rsidR="00513966" w:rsidRPr="00412422" w:rsidRDefault="00513966" w:rsidP="008D3123">
      <w:pPr>
        <w:numPr>
          <w:ilvl w:val="0"/>
          <w:numId w:val="12"/>
        </w:numPr>
        <w:spacing w:after="0" w:line="264" w:lineRule="auto"/>
        <w:jc w:val="both"/>
        <w:rPr>
          <w:rFonts w:ascii="Calibri" w:hAnsi="Calibri" w:cs="Calibri"/>
          <w:color w:val="000000"/>
        </w:rPr>
      </w:pPr>
      <w:r w:rsidRPr="00412422">
        <w:rPr>
          <w:rFonts w:ascii="Calibri" w:eastAsia="Calibri" w:hAnsi="Calibri" w:cs="Calibri"/>
          <w:color w:val="000000"/>
        </w:rPr>
        <w:lastRenderedPageBreak/>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elektronicznym kwalifikowanym podpisem. W procesie składania oferty na platformie, kwalifikowany podpis elektroniczny Wykonawca składa bezpośrednio na dokumencie, który następnie przesyła do systemu.</w:t>
      </w:r>
    </w:p>
    <w:p w14:paraId="233AE113"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(eIDAS) (UE) nr 910/2014 - od 1 lipca 2016 roku</w:t>
      </w:r>
      <w:r>
        <w:rPr>
          <w:rFonts w:ascii="Calibri" w:eastAsia="Calibri" w:hAnsi="Calibri" w:cs="Calibri"/>
          <w:color w:val="000000"/>
        </w:rPr>
        <w:t>.</w:t>
      </w:r>
    </w:p>
    <w:p w14:paraId="24D9597D"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 przypadku wykorzystania formatu podpisu XAdES zewnętrzny</w:t>
      </w:r>
      <w:r>
        <w:rPr>
          <w:rFonts w:ascii="Calibri" w:eastAsia="Calibri" w:hAnsi="Calibri" w:cs="Calibri"/>
          <w:color w:val="000000"/>
        </w:rPr>
        <w:t xml:space="preserve">, </w:t>
      </w:r>
      <w:r w:rsidRPr="00412422">
        <w:rPr>
          <w:rFonts w:ascii="Calibri" w:eastAsia="Calibri" w:hAnsi="Calibri" w:cs="Calibri"/>
          <w:color w:val="000000"/>
        </w:rPr>
        <w:t>Zamawiający wymaga dołączenia odpowiedniej ilości plików tj. podpisywanych plików z danymi oraz plików podpisu w formacie XAdES.</w:t>
      </w:r>
    </w:p>
    <w:p w14:paraId="414AE41B" w14:textId="77777777" w:rsidR="00513966" w:rsidRPr="00412422" w:rsidRDefault="00513966" w:rsidP="008D3123">
      <w:pPr>
        <w:numPr>
          <w:ilvl w:val="0"/>
          <w:numId w:val="12"/>
        </w:numPr>
        <w:spacing w:after="0" w:line="264" w:lineRule="auto"/>
        <w:jc w:val="both"/>
        <w:rPr>
          <w:rFonts w:ascii="Calibri" w:eastAsia="Calibri" w:hAnsi="Calibri" w:cs="Calibri"/>
          <w:b/>
          <w:bCs/>
          <w:color w:val="000000"/>
        </w:rPr>
      </w:pPr>
      <w:r w:rsidRPr="00412422">
        <w:rPr>
          <w:rFonts w:ascii="Calibri" w:eastAsia="Calibri" w:hAnsi="Calibri" w:cs="Calibri"/>
          <w:b/>
          <w:bCs/>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1DB586"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34">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1BC9CE18" w14:textId="77777777" w:rsidR="00513966" w:rsidRPr="00412422" w:rsidRDefault="00377E69" w:rsidP="008D3123">
      <w:pPr>
        <w:spacing w:after="0" w:line="264" w:lineRule="auto"/>
        <w:ind w:firstLine="360"/>
        <w:jc w:val="both"/>
        <w:rPr>
          <w:rFonts w:ascii="Calibri" w:eastAsia="Calibri" w:hAnsi="Calibri" w:cs="Calibri"/>
          <w:color w:val="FF0000"/>
        </w:rPr>
      </w:pPr>
      <w:hyperlink r:id="rId35" w:history="1">
        <w:r w:rsidR="00513966" w:rsidRPr="00412422">
          <w:rPr>
            <w:rStyle w:val="Hipercze"/>
            <w:rFonts w:ascii="Calibri" w:eastAsia="Calibri" w:hAnsi="Calibri" w:cs="Calibri"/>
          </w:rPr>
          <w:t>https://platformazakupowa.pl/strona/45-instrukcje</w:t>
        </w:r>
      </w:hyperlink>
    </w:p>
    <w:p w14:paraId="27F41E4D"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Maksymalny rozmiar jednego pliku przesyłanego za pośrednictwem dedykowanych formularzy do: złożenia, zmiany, wycofania oferty wynosi 150 MB natomiast przy komunikacji wielkość pliku to maksymalnie 500 MB.</w:t>
      </w:r>
    </w:p>
    <w:p w14:paraId="5B3B308F" w14:textId="77777777" w:rsidR="00513966" w:rsidRPr="00412422" w:rsidRDefault="00513966" w:rsidP="008D3123">
      <w:pPr>
        <w:pStyle w:val="Tekstpodstawowy"/>
        <w:numPr>
          <w:ilvl w:val="0"/>
          <w:numId w:val="12"/>
        </w:numPr>
        <w:spacing w:after="0" w:line="264" w:lineRule="auto"/>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6"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08C2CDD2" w14:textId="77777777" w:rsidR="00513966" w:rsidRPr="00412422" w:rsidRDefault="00513966" w:rsidP="008D3123">
      <w:pPr>
        <w:pStyle w:val="Akapitzlist"/>
        <w:numPr>
          <w:ilvl w:val="0"/>
          <w:numId w:val="12"/>
        </w:numPr>
        <w:spacing w:line="264" w:lineRule="auto"/>
        <w:jc w:val="both"/>
        <w:rPr>
          <w:rFonts w:ascii="Calibri" w:hAnsi="Calibri" w:cs="Calibri"/>
          <w:color w:val="000000"/>
          <w:sz w:val="22"/>
          <w:szCs w:val="22"/>
        </w:rPr>
      </w:pPr>
      <w:r w:rsidRPr="00412422">
        <w:rPr>
          <w:rFonts w:ascii="Calibri" w:hAnsi="Calibri" w:cs="Calibri"/>
          <w:color w:val="000000"/>
          <w:sz w:val="22"/>
          <w:szCs w:val="22"/>
        </w:rPr>
        <w:t xml:space="preserve">Wykonawca składa ofertę wraz z wymaganymi dokumentami, wyszczególnionymi </w:t>
      </w:r>
      <w:r w:rsidRPr="00A97D11">
        <w:rPr>
          <w:rFonts w:ascii="Calibri" w:hAnsi="Calibri" w:cs="Calibri"/>
          <w:color w:val="000000"/>
          <w:sz w:val="22"/>
          <w:szCs w:val="22"/>
        </w:rPr>
        <w:t>w  </w:t>
      </w:r>
      <w:r w:rsidRPr="000B3BC5">
        <w:rPr>
          <w:rFonts w:ascii="Calibri" w:hAnsi="Calibri" w:cs="Calibri"/>
          <w:color w:val="000000"/>
          <w:sz w:val="22"/>
          <w:szCs w:val="22"/>
        </w:rPr>
        <w:t>Rozdziale 18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345EAC09"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2EFA9855"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5EB2BE2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6087F036" w14:textId="484728F1" w:rsidR="00532A92" w:rsidRPr="00F0789A" w:rsidRDefault="00377E69" w:rsidP="008D3123">
      <w:pPr>
        <w:spacing w:after="0" w:line="264" w:lineRule="auto"/>
        <w:ind w:left="360"/>
        <w:jc w:val="both"/>
        <w:rPr>
          <w:rFonts w:ascii="Calibri" w:eastAsia="Calibri" w:hAnsi="Calibri" w:cs="Calibri"/>
          <w:color w:val="000000"/>
          <w:u w:val="single"/>
        </w:rPr>
      </w:pPr>
      <w:hyperlink r:id="rId37" w:history="1">
        <w:r w:rsidR="00513966" w:rsidRPr="00412422">
          <w:rPr>
            <w:rStyle w:val="Hipercze"/>
            <w:rFonts w:ascii="Calibri" w:eastAsia="Calibri" w:hAnsi="Calibri" w:cs="Calibri"/>
            <w:color w:val="000000"/>
          </w:rPr>
          <w:t>https://platformazakupowa.pl/strona/45-instrukcje</w:t>
        </w:r>
      </w:hyperlink>
    </w:p>
    <w:p w14:paraId="5A174472" w14:textId="77777777" w:rsidR="001065C7" w:rsidRPr="0015738B" w:rsidRDefault="001065C7" w:rsidP="008D3123">
      <w:pPr>
        <w:spacing w:after="0" w:line="264" w:lineRule="auto"/>
        <w:rPr>
          <w:rFonts w:cstheme="minorHAnsi"/>
        </w:rPr>
      </w:pPr>
    </w:p>
    <w:p w14:paraId="60634627" w14:textId="194ED070" w:rsidR="00513966"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1</w:t>
      </w:r>
    </w:p>
    <w:p w14:paraId="49A9BAC8" w14:textId="5858C3FB" w:rsidR="00847872" w:rsidRPr="0015738B" w:rsidRDefault="00257731" w:rsidP="008D3123">
      <w:pPr>
        <w:pBdr>
          <w:bottom w:val="single" w:sz="6" w:space="1" w:color="auto"/>
        </w:pBdr>
        <w:spacing w:after="0" w:line="264" w:lineRule="auto"/>
        <w:jc w:val="center"/>
        <w:rPr>
          <w:rFonts w:cstheme="minorHAnsi"/>
          <w:b/>
        </w:rPr>
      </w:pPr>
      <w:r w:rsidRPr="0015738B">
        <w:rPr>
          <w:rFonts w:cstheme="minorHAnsi"/>
          <w:b/>
        </w:rPr>
        <w:t>KRYTERIA OCENY OFERT</w:t>
      </w:r>
    </w:p>
    <w:p w14:paraId="3E699994" w14:textId="5C3F7586" w:rsidR="002F70E1" w:rsidRDefault="002F70E1" w:rsidP="008D3123">
      <w:pPr>
        <w:spacing w:after="0" w:line="264" w:lineRule="auto"/>
        <w:rPr>
          <w:rFonts w:cstheme="minorHAnsi"/>
          <w:bCs/>
          <w:iCs/>
        </w:rPr>
      </w:pPr>
    </w:p>
    <w:p w14:paraId="6806C2A2" w14:textId="77777777" w:rsidR="000B3BC5" w:rsidRPr="008D13A5" w:rsidRDefault="000B3BC5" w:rsidP="00DE62F8">
      <w:pPr>
        <w:numPr>
          <w:ilvl w:val="0"/>
          <w:numId w:val="34"/>
        </w:numPr>
        <w:pBdr>
          <w:top w:val="nil"/>
          <w:left w:val="nil"/>
          <w:bottom w:val="nil"/>
          <w:right w:val="nil"/>
          <w:between w:val="nil"/>
        </w:pBdr>
        <w:spacing w:after="0" w:line="264" w:lineRule="auto"/>
        <w:jc w:val="both"/>
        <w:rPr>
          <w:rFonts w:cstheme="majorHAnsi"/>
          <w:bCs/>
        </w:rPr>
      </w:pPr>
      <w:r w:rsidRPr="00454595">
        <w:rPr>
          <w:rFonts w:cstheme="majorHAnsi"/>
          <w:bCs/>
        </w:rPr>
        <w:t>Zamawiający będzie oceniał oferty</w:t>
      </w:r>
      <w:r>
        <w:rPr>
          <w:rFonts w:cstheme="majorHAnsi"/>
          <w:bCs/>
        </w:rPr>
        <w:t xml:space="preserve"> </w:t>
      </w:r>
      <w:r w:rsidRPr="00454595">
        <w:rPr>
          <w:rFonts w:cstheme="majorHAnsi"/>
          <w:bCs/>
        </w:rPr>
        <w:t>według</w:t>
      </w:r>
      <w:r>
        <w:rPr>
          <w:rFonts w:cstheme="majorHAnsi"/>
          <w:bCs/>
        </w:rPr>
        <w:t xml:space="preserve"> następujących </w:t>
      </w:r>
      <w:r w:rsidRPr="008D13A5">
        <w:rPr>
          <w:rFonts w:cstheme="majorHAnsi"/>
          <w:bCs/>
        </w:rPr>
        <w:t>kryteriów:</w:t>
      </w:r>
    </w:p>
    <w:p w14:paraId="6665B942" w14:textId="77777777" w:rsidR="000B3BC5" w:rsidRDefault="000B3BC5" w:rsidP="008D3123">
      <w:pPr>
        <w:pStyle w:val="Akapitzlist"/>
        <w:spacing w:line="264" w:lineRule="auto"/>
        <w:ind w:left="360"/>
      </w:pPr>
    </w:p>
    <w:tbl>
      <w:tblPr>
        <w:tblStyle w:val="Tabela-Siatka"/>
        <w:tblW w:w="8926" w:type="dxa"/>
        <w:tblLook w:val="04A0" w:firstRow="1" w:lastRow="0" w:firstColumn="1" w:lastColumn="0" w:noHBand="0" w:noVBand="1"/>
      </w:tblPr>
      <w:tblGrid>
        <w:gridCol w:w="1094"/>
        <w:gridCol w:w="5138"/>
        <w:gridCol w:w="868"/>
        <w:gridCol w:w="1826"/>
      </w:tblGrid>
      <w:tr w:rsidR="000B3BC5" w14:paraId="3F4EC8B2" w14:textId="77777777" w:rsidTr="00742B62">
        <w:tc>
          <w:tcPr>
            <w:tcW w:w="1094" w:type="dxa"/>
            <w:tcBorders>
              <w:bottom w:val="single" w:sz="4" w:space="0" w:color="auto"/>
            </w:tcBorders>
            <w:shd w:val="clear" w:color="auto" w:fill="C5E0B3" w:themeFill="accent6" w:themeFillTint="66"/>
          </w:tcPr>
          <w:p w14:paraId="67811535" w14:textId="77777777" w:rsidR="000B3BC5" w:rsidRPr="00893F39" w:rsidRDefault="000B3BC5" w:rsidP="008D3123">
            <w:pPr>
              <w:spacing w:line="264" w:lineRule="auto"/>
              <w:jc w:val="center"/>
              <w:rPr>
                <w:b/>
                <w:sz w:val="20"/>
                <w:szCs w:val="20"/>
              </w:rPr>
            </w:pPr>
            <w:r w:rsidRPr="00893F39">
              <w:rPr>
                <w:b/>
                <w:sz w:val="20"/>
                <w:szCs w:val="20"/>
              </w:rPr>
              <w:t>Numer kryterium:</w:t>
            </w:r>
          </w:p>
        </w:tc>
        <w:tc>
          <w:tcPr>
            <w:tcW w:w="5138" w:type="dxa"/>
            <w:tcBorders>
              <w:bottom w:val="single" w:sz="4" w:space="0" w:color="auto"/>
            </w:tcBorders>
            <w:shd w:val="clear" w:color="auto" w:fill="C5E0B3" w:themeFill="accent6" w:themeFillTint="66"/>
          </w:tcPr>
          <w:p w14:paraId="5E17723C" w14:textId="77777777" w:rsidR="000B3BC5" w:rsidRPr="00893F39" w:rsidRDefault="000B3BC5" w:rsidP="008D3123">
            <w:pPr>
              <w:spacing w:line="264" w:lineRule="auto"/>
              <w:jc w:val="center"/>
              <w:rPr>
                <w:b/>
                <w:sz w:val="20"/>
                <w:szCs w:val="20"/>
              </w:rPr>
            </w:pPr>
            <w:r w:rsidRPr="00893F39">
              <w:rPr>
                <w:b/>
                <w:sz w:val="20"/>
                <w:szCs w:val="20"/>
              </w:rPr>
              <w:t>Nazwa kryterium:</w:t>
            </w:r>
          </w:p>
        </w:tc>
        <w:tc>
          <w:tcPr>
            <w:tcW w:w="868" w:type="dxa"/>
            <w:tcBorders>
              <w:bottom w:val="single" w:sz="4" w:space="0" w:color="auto"/>
            </w:tcBorders>
            <w:shd w:val="clear" w:color="auto" w:fill="C5E0B3" w:themeFill="accent6" w:themeFillTint="66"/>
          </w:tcPr>
          <w:p w14:paraId="44865BC9" w14:textId="77777777" w:rsidR="000B3BC5" w:rsidRPr="00893F39" w:rsidRDefault="000B3BC5" w:rsidP="008D3123">
            <w:pPr>
              <w:spacing w:line="264" w:lineRule="auto"/>
              <w:jc w:val="center"/>
              <w:rPr>
                <w:b/>
                <w:sz w:val="20"/>
                <w:szCs w:val="20"/>
              </w:rPr>
            </w:pPr>
            <w:r w:rsidRPr="00893F39">
              <w:rPr>
                <w:b/>
                <w:sz w:val="20"/>
                <w:szCs w:val="20"/>
              </w:rPr>
              <w:t>Waga:</w:t>
            </w:r>
          </w:p>
        </w:tc>
        <w:tc>
          <w:tcPr>
            <w:tcW w:w="1826" w:type="dxa"/>
            <w:tcBorders>
              <w:bottom w:val="single" w:sz="4" w:space="0" w:color="auto"/>
            </w:tcBorders>
            <w:shd w:val="clear" w:color="auto" w:fill="C5E0B3" w:themeFill="accent6" w:themeFillTint="66"/>
          </w:tcPr>
          <w:p w14:paraId="717C0EC0" w14:textId="77777777" w:rsidR="000B3BC5" w:rsidRPr="00893F39" w:rsidRDefault="000B3BC5" w:rsidP="008D3123">
            <w:pPr>
              <w:spacing w:line="264" w:lineRule="auto"/>
              <w:jc w:val="center"/>
              <w:rPr>
                <w:b/>
                <w:sz w:val="20"/>
                <w:szCs w:val="20"/>
              </w:rPr>
            </w:pPr>
            <w:r w:rsidRPr="00893F39">
              <w:rPr>
                <w:b/>
                <w:sz w:val="20"/>
                <w:szCs w:val="20"/>
              </w:rPr>
              <w:t>Maksymalna liczba punktów:</w:t>
            </w:r>
          </w:p>
        </w:tc>
      </w:tr>
      <w:tr w:rsidR="000B3BC5" w14:paraId="355829A0" w14:textId="77777777" w:rsidTr="00742B62">
        <w:tc>
          <w:tcPr>
            <w:tcW w:w="1094" w:type="dxa"/>
            <w:shd w:val="clear" w:color="auto" w:fill="E2EFD9" w:themeFill="accent6" w:themeFillTint="33"/>
          </w:tcPr>
          <w:p w14:paraId="4C7632B3" w14:textId="77777777" w:rsidR="000B3BC5" w:rsidRPr="00893F39" w:rsidRDefault="000B3BC5" w:rsidP="008D3123">
            <w:pPr>
              <w:spacing w:line="264" w:lineRule="auto"/>
              <w:rPr>
                <w:sz w:val="20"/>
                <w:szCs w:val="20"/>
              </w:rPr>
            </w:pPr>
            <w:r w:rsidRPr="00893F39">
              <w:rPr>
                <w:sz w:val="20"/>
                <w:szCs w:val="20"/>
              </w:rPr>
              <w:t>1</w:t>
            </w:r>
          </w:p>
        </w:tc>
        <w:tc>
          <w:tcPr>
            <w:tcW w:w="5138" w:type="dxa"/>
            <w:shd w:val="clear" w:color="auto" w:fill="E2EFD9" w:themeFill="accent6" w:themeFillTint="33"/>
          </w:tcPr>
          <w:p w14:paraId="6D83D54A" w14:textId="7C289CC4" w:rsidR="000B3BC5" w:rsidRPr="00893F39" w:rsidRDefault="000B3BC5" w:rsidP="008D3123">
            <w:pPr>
              <w:spacing w:line="264" w:lineRule="auto"/>
              <w:rPr>
                <w:sz w:val="20"/>
                <w:szCs w:val="20"/>
              </w:rPr>
            </w:pPr>
            <w:r w:rsidRPr="00893F39">
              <w:rPr>
                <w:sz w:val="20"/>
                <w:szCs w:val="20"/>
              </w:rPr>
              <w:t>Cena brutto ofert</w:t>
            </w:r>
            <w:r w:rsidR="00DE0B9C">
              <w:rPr>
                <w:sz w:val="20"/>
                <w:szCs w:val="20"/>
              </w:rPr>
              <w:t>y</w:t>
            </w:r>
          </w:p>
        </w:tc>
        <w:tc>
          <w:tcPr>
            <w:tcW w:w="868" w:type="dxa"/>
            <w:shd w:val="clear" w:color="auto" w:fill="E2EFD9" w:themeFill="accent6" w:themeFillTint="33"/>
          </w:tcPr>
          <w:p w14:paraId="759A7708" w14:textId="20C1A00F" w:rsidR="000B3BC5" w:rsidRPr="00893F39" w:rsidRDefault="006F3216" w:rsidP="008D3123">
            <w:pPr>
              <w:spacing w:line="264" w:lineRule="auto"/>
              <w:jc w:val="center"/>
              <w:rPr>
                <w:sz w:val="20"/>
                <w:szCs w:val="20"/>
              </w:rPr>
            </w:pPr>
            <w:r>
              <w:rPr>
                <w:sz w:val="20"/>
                <w:szCs w:val="20"/>
              </w:rPr>
              <w:t>10</w:t>
            </w:r>
            <w:r w:rsidR="000B3BC5" w:rsidRPr="00893F39">
              <w:rPr>
                <w:sz w:val="20"/>
                <w:szCs w:val="20"/>
              </w:rPr>
              <w:t>0%</w:t>
            </w:r>
          </w:p>
        </w:tc>
        <w:tc>
          <w:tcPr>
            <w:tcW w:w="1826" w:type="dxa"/>
            <w:shd w:val="clear" w:color="auto" w:fill="E2EFD9" w:themeFill="accent6" w:themeFillTint="33"/>
          </w:tcPr>
          <w:p w14:paraId="41D5778D" w14:textId="53F4BB82" w:rsidR="000B3BC5" w:rsidRPr="00893F39" w:rsidRDefault="006F3216" w:rsidP="008D3123">
            <w:pPr>
              <w:spacing w:line="264" w:lineRule="auto"/>
              <w:jc w:val="center"/>
              <w:rPr>
                <w:sz w:val="20"/>
                <w:szCs w:val="20"/>
              </w:rPr>
            </w:pPr>
            <w:r>
              <w:rPr>
                <w:sz w:val="20"/>
                <w:szCs w:val="20"/>
              </w:rPr>
              <w:t>10</w:t>
            </w:r>
            <w:r w:rsidR="000B3BC5" w:rsidRPr="00893F39">
              <w:rPr>
                <w:sz w:val="20"/>
                <w:szCs w:val="20"/>
              </w:rPr>
              <w:t>0</w:t>
            </w:r>
          </w:p>
        </w:tc>
      </w:tr>
    </w:tbl>
    <w:p w14:paraId="11D10334" w14:textId="77777777" w:rsidR="000B3BC5" w:rsidRDefault="000B3BC5" w:rsidP="008D3123">
      <w:pPr>
        <w:pBdr>
          <w:top w:val="nil"/>
          <w:left w:val="nil"/>
          <w:bottom w:val="nil"/>
          <w:right w:val="nil"/>
          <w:between w:val="nil"/>
        </w:pBdr>
        <w:spacing w:after="0" w:line="264" w:lineRule="auto"/>
        <w:ind w:left="360"/>
        <w:jc w:val="both"/>
        <w:rPr>
          <w:rFonts w:cstheme="majorHAnsi"/>
          <w:bCs/>
        </w:rPr>
      </w:pPr>
    </w:p>
    <w:p w14:paraId="14043654" w14:textId="359A3187" w:rsidR="006F3216" w:rsidRPr="006F3216" w:rsidRDefault="006F3216" w:rsidP="00DE62F8">
      <w:pPr>
        <w:numPr>
          <w:ilvl w:val="0"/>
          <w:numId w:val="34"/>
        </w:numPr>
        <w:spacing w:after="0" w:line="240" w:lineRule="auto"/>
        <w:jc w:val="both"/>
        <w:rPr>
          <w:rFonts w:cstheme="majorHAnsi"/>
          <w:bCs/>
        </w:rPr>
      </w:pPr>
      <w:r>
        <w:rPr>
          <w:rFonts w:cstheme="majorHAnsi"/>
          <w:bCs/>
        </w:rPr>
        <w:lastRenderedPageBreak/>
        <w:t>Zamawiający dokona oceny ofert przyznając punkty w ramach poszczególnych kryteriów, przyjmując zasadę, że 1% = 1 pkt.</w:t>
      </w:r>
    </w:p>
    <w:p w14:paraId="06CF3A99" w14:textId="776AD79D" w:rsidR="000B3BC5" w:rsidRPr="006F3216" w:rsidRDefault="000B3BC5" w:rsidP="00DE62F8">
      <w:pPr>
        <w:numPr>
          <w:ilvl w:val="0"/>
          <w:numId w:val="34"/>
        </w:numPr>
        <w:pBdr>
          <w:top w:val="nil"/>
          <w:left w:val="nil"/>
          <w:bottom w:val="nil"/>
          <w:right w:val="nil"/>
          <w:between w:val="nil"/>
        </w:pBdr>
        <w:spacing w:after="0" w:line="264" w:lineRule="auto"/>
        <w:jc w:val="both"/>
        <w:rPr>
          <w:rFonts w:cstheme="majorHAnsi"/>
          <w:bCs/>
        </w:rPr>
      </w:pPr>
      <w:r>
        <w:t>Maksymalna łączna liczba punktów, jaką może otrzymać oferta Wykonawcy wynosi 100 pkt.</w:t>
      </w:r>
    </w:p>
    <w:p w14:paraId="0F00271A" w14:textId="7E7787E1" w:rsidR="006F3216" w:rsidRDefault="006F3216" w:rsidP="00DE62F8">
      <w:pPr>
        <w:numPr>
          <w:ilvl w:val="0"/>
          <w:numId w:val="34"/>
        </w:numPr>
        <w:pBdr>
          <w:top w:val="nil"/>
          <w:left w:val="nil"/>
          <w:bottom w:val="nil"/>
          <w:right w:val="nil"/>
          <w:between w:val="nil"/>
        </w:pBdr>
        <w:spacing w:after="0" w:line="264" w:lineRule="auto"/>
        <w:jc w:val="both"/>
      </w:pPr>
      <w:r>
        <w:t>Zamawiający przyzna punkty w tym kryterium zgodnie z poniższym wzorem (z dokładnością do drugiego miejsca po przecinku)</w:t>
      </w:r>
    </w:p>
    <w:p w14:paraId="13E8D42F" w14:textId="77777777" w:rsidR="006F3216" w:rsidRPr="006F3216" w:rsidRDefault="006F3216" w:rsidP="006F3216">
      <w:pPr>
        <w:pBdr>
          <w:top w:val="nil"/>
          <w:left w:val="nil"/>
          <w:bottom w:val="nil"/>
          <w:right w:val="nil"/>
          <w:between w:val="nil"/>
        </w:pBdr>
        <w:spacing w:after="0" w:line="264" w:lineRule="auto"/>
        <w:ind w:left="360"/>
        <w:jc w:val="both"/>
      </w:pPr>
    </w:p>
    <w:p w14:paraId="6620CA57" w14:textId="77777777" w:rsidR="006F3216" w:rsidRDefault="006F3216" w:rsidP="006F3216">
      <w:pPr>
        <w:pBdr>
          <w:top w:val="nil"/>
          <w:left w:val="nil"/>
          <w:bottom w:val="nil"/>
          <w:right w:val="nil"/>
          <w:between w:val="nil"/>
        </w:pBdr>
        <w:spacing w:after="0" w:line="264" w:lineRule="auto"/>
        <w:ind w:left="360"/>
        <w:jc w:val="both"/>
      </w:pPr>
      <w:r>
        <w:t>Przyznana punktacja = Najniższa cena brutto w zbiorze ważnych ofert / cena brutto oferty rozpatrywanej x 100</w:t>
      </w:r>
    </w:p>
    <w:p w14:paraId="12FF5F73" w14:textId="77777777" w:rsidR="006F3216" w:rsidRPr="006F3216" w:rsidRDefault="006F3216" w:rsidP="006F3216">
      <w:pPr>
        <w:pStyle w:val="Akapitzlist"/>
        <w:ind w:left="360"/>
        <w:jc w:val="both"/>
        <w:rPr>
          <w:b/>
        </w:rPr>
      </w:pPr>
    </w:p>
    <w:p w14:paraId="7C72C695" w14:textId="001916DF" w:rsidR="006F3216" w:rsidRDefault="006F3216" w:rsidP="000D5E49">
      <w:pPr>
        <w:pStyle w:val="Akapitzlist"/>
        <w:numPr>
          <w:ilvl w:val="1"/>
          <w:numId w:val="43"/>
        </w:numPr>
        <w:jc w:val="both"/>
        <w:rPr>
          <w:rFonts w:ascii="Calibri" w:hAnsi="Calibri"/>
          <w:sz w:val="22"/>
          <w:szCs w:val="22"/>
        </w:rPr>
      </w:pPr>
      <w:r>
        <w:rPr>
          <w:rFonts w:ascii="Calibri" w:hAnsi="Calibri"/>
          <w:sz w:val="22"/>
          <w:szCs w:val="22"/>
        </w:rPr>
        <w:t xml:space="preserve">Za najkorzystniejszą uznana zostanie oferta, która uzyska najwyższą liczbę punktów, zgodnie z </w:t>
      </w:r>
      <w:r w:rsidR="008338CE">
        <w:rPr>
          <w:rFonts w:ascii="Calibri" w:hAnsi="Calibri"/>
          <w:sz w:val="22"/>
          <w:szCs w:val="22"/>
        </w:rPr>
        <w:t> </w:t>
      </w:r>
      <w:r>
        <w:rPr>
          <w:rFonts w:ascii="Calibri" w:hAnsi="Calibri"/>
          <w:sz w:val="22"/>
          <w:szCs w:val="22"/>
        </w:rPr>
        <w:t>przyjętym kryterium oceny ofert.</w:t>
      </w:r>
    </w:p>
    <w:p w14:paraId="22E6A5B7" w14:textId="5FB19081" w:rsidR="006F3216" w:rsidRPr="002326DA" w:rsidRDefault="006F3216" w:rsidP="000D5E49">
      <w:pPr>
        <w:pStyle w:val="Akapitzlist"/>
        <w:numPr>
          <w:ilvl w:val="1"/>
          <w:numId w:val="43"/>
        </w:numPr>
        <w:jc w:val="both"/>
        <w:rPr>
          <w:rFonts w:asciiTheme="minorHAnsi" w:hAnsiTheme="minorHAnsi" w:cstheme="minorHAnsi"/>
          <w:sz w:val="22"/>
          <w:szCs w:val="22"/>
        </w:rPr>
      </w:pPr>
      <w:r w:rsidRPr="002326DA">
        <w:rPr>
          <w:rFonts w:asciiTheme="minorHAnsi" w:hAnsiTheme="minorHAnsi" w:cstheme="minorHAnsi"/>
          <w:color w:val="000000"/>
          <w:sz w:val="22"/>
          <w:szCs w:val="22"/>
        </w:rPr>
        <w:t xml:space="preserve">Zamawiający </w:t>
      </w:r>
      <w:r w:rsidR="006F16C0" w:rsidRPr="002326DA">
        <w:rPr>
          <w:rFonts w:asciiTheme="minorHAnsi" w:hAnsiTheme="minorHAnsi" w:cstheme="minorHAnsi"/>
          <w:color w:val="000000"/>
          <w:sz w:val="22"/>
          <w:szCs w:val="22"/>
        </w:rPr>
        <w:t>zastosował kryterium najniższej ceny o wadze 100%,</w:t>
      </w:r>
      <w:r w:rsidRPr="002326DA">
        <w:rPr>
          <w:rFonts w:asciiTheme="minorHAnsi" w:hAnsiTheme="minorHAnsi" w:cstheme="minorHAnsi"/>
          <w:color w:val="000000"/>
          <w:sz w:val="22"/>
          <w:szCs w:val="22"/>
        </w:rPr>
        <w:t xml:space="preserve"> ponieważ wymagania jakościowe, o których mowa w art. 246 ust. 2 ustawy Pzp zostały wskazane w </w:t>
      </w:r>
      <w:r w:rsidR="008338CE">
        <w:rPr>
          <w:rFonts w:asciiTheme="minorHAnsi" w:hAnsiTheme="minorHAnsi" w:cstheme="minorHAnsi"/>
          <w:color w:val="000000"/>
          <w:sz w:val="22"/>
          <w:szCs w:val="22"/>
        </w:rPr>
        <w:t xml:space="preserve">minimalnym </w:t>
      </w:r>
      <w:r w:rsidRPr="002326DA">
        <w:rPr>
          <w:rFonts w:asciiTheme="minorHAnsi" w:hAnsiTheme="minorHAnsi" w:cstheme="minorHAnsi"/>
          <w:color w:val="000000"/>
          <w:sz w:val="22"/>
          <w:szCs w:val="22"/>
        </w:rPr>
        <w:t xml:space="preserve">opisie </w:t>
      </w:r>
      <w:r w:rsidR="008338CE">
        <w:rPr>
          <w:rFonts w:asciiTheme="minorHAnsi" w:hAnsiTheme="minorHAnsi" w:cstheme="minorHAnsi"/>
          <w:color w:val="000000"/>
          <w:sz w:val="22"/>
          <w:szCs w:val="22"/>
        </w:rPr>
        <w:t xml:space="preserve">parametrów technicznych </w:t>
      </w:r>
      <w:r w:rsidRPr="002326DA">
        <w:rPr>
          <w:rFonts w:asciiTheme="minorHAnsi" w:hAnsiTheme="minorHAnsi" w:cstheme="minorHAnsi"/>
          <w:color w:val="000000"/>
          <w:sz w:val="22"/>
          <w:szCs w:val="22"/>
        </w:rPr>
        <w:t>stanowiącym załącznik</w:t>
      </w:r>
      <w:r w:rsidR="008338CE">
        <w:rPr>
          <w:rFonts w:asciiTheme="minorHAnsi" w:hAnsiTheme="minorHAnsi" w:cstheme="minorHAnsi"/>
          <w:color w:val="000000"/>
          <w:sz w:val="22"/>
          <w:szCs w:val="22"/>
        </w:rPr>
        <w:t xml:space="preserve"> nr 3</w:t>
      </w:r>
      <w:r w:rsidRPr="002326DA">
        <w:rPr>
          <w:rFonts w:asciiTheme="minorHAnsi" w:hAnsiTheme="minorHAnsi" w:cstheme="minorHAnsi"/>
          <w:color w:val="000000"/>
          <w:sz w:val="22"/>
          <w:szCs w:val="22"/>
        </w:rPr>
        <w:t>.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6E79C2BB" w14:textId="50307F3C" w:rsidR="002326DA" w:rsidRDefault="002326DA" w:rsidP="002326DA">
      <w:pPr>
        <w:pStyle w:val="Akapitzlist"/>
        <w:ind w:left="372"/>
        <w:jc w:val="both"/>
        <w:rPr>
          <w:rFonts w:ascii="Calibri" w:hAnsi="Calibri"/>
          <w:sz w:val="22"/>
          <w:szCs w:val="22"/>
        </w:rPr>
      </w:pPr>
    </w:p>
    <w:p w14:paraId="35AA4930" w14:textId="77777777" w:rsidR="007802AA" w:rsidRPr="0015738B" w:rsidRDefault="007802AA" w:rsidP="008D3123">
      <w:pPr>
        <w:pStyle w:val="Akapitzlist"/>
        <w:spacing w:line="264" w:lineRule="auto"/>
        <w:ind w:left="0"/>
        <w:jc w:val="both"/>
        <w:rPr>
          <w:rFonts w:asciiTheme="minorHAnsi" w:hAnsiTheme="minorHAnsi" w:cstheme="minorHAnsi"/>
          <w:sz w:val="22"/>
          <w:szCs w:val="22"/>
        </w:rPr>
      </w:pPr>
    </w:p>
    <w:p w14:paraId="61D626E9" w14:textId="6D71A772"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2</w:t>
      </w:r>
    </w:p>
    <w:p w14:paraId="7A5FC810" w14:textId="6CFA853B"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WADIUM</w:t>
      </w:r>
    </w:p>
    <w:p w14:paraId="478B11FC" w14:textId="77777777" w:rsidR="00847872" w:rsidRPr="0015738B" w:rsidRDefault="00847872" w:rsidP="008D3123">
      <w:pPr>
        <w:spacing w:after="0" w:line="264" w:lineRule="auto"/>
        <w:rPr>
          <w:rFonts w:cstheme="minorHAnsi"/>
        </w:rPr>
      </w:pPr>
    </w:p>
    <w:p w14:paraId="3D3DDA45" w14:textId="77777777" w:rsidR="00126635" w:rsidRPr="0015738B" w:rsidRDefault="00126635" w:rsidP="008D3123">
      <w:pPr>
        <w:spacing w:after="0" w:line="264" w:lineRule="auto"/>
        <w:rPr>
          <w:rFonts w:cstheme="minorHAnsi"/>
        </w:rPr>
      </w:pPr>
      <w:r w:rsidRPr="0015738B">
        <w:rPr>
          <w:rFonts w:cstheme="minorHAnsi"/>
        </w:rPr>
        <w:t>W postępowaniu nie jest wymagane wadium.</w:t>
      </w:r>
    </w:p>
    <w:p w14:paraId="4AF03C6D" w14:textId="77777777" w:rsidR="00847872" w:rsidRPr="0015738B" w:rsidRDefault="00847872" w:rsidP="008D3123">
      <w:pPr>
        <w:spacing w:after="0" w:line="264" w:lineRule="auto"/>
        <w:rPr>
          <w:rFonts w:cstheme="minorHAnsi"/>
        </w:rPr>
      </w:pPr>
    </w:p>
    <w:p w14:paraId="139E18D8" w14:textId="579E1CA9"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3</w:t>
      </w:r>
    </w:p>
    <w:p w14:paraId="7D4AF284" w14:textId="3FF77707"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ZABEZPIECZENIE NALEŻYTEGO WYKONANIA UMOWY</w:t>
      </w:r>
    </w:p>
    <w:p w14:paraId="3F46B8C0" w14:textId="77777777" w:rsidR="00847872" w:rsidRPr="0015738B" w:rsidRDefault="00847872" w:rsidP="008D3123">
      <w:pPr>
        <w:spacing w:after="0" w:line="264" w:lineRule="auto"/>
        <w:rPr>
          <w:rFonts w:cstheme="minorHAnsi"/>
        </w:rPr>
      </w:pPr>
    </w:p>
    <w:p w14:paraId="172A6EE6" w14:textId="77777777" w:rsidR="00847872" w:rsidRPr="0015738B" w:rsidRDefault="004B7F04" w:rsidP="008D3123">
      <w:pPr>
        <w:spacing w:after="0" w:line="264" w:lineRule="auto"/>
        <w:rPr>
          <w:rFonts w:cstheme="minorHAnsi"/>
        </w:rPr>
      </w:pPr>
      <w:r w:rsidRPr="0015738B">
        <w:rPr>
          <w:rFonts w:cstheme="minorHAnsi"/>
        </w:rPr>
        <w:t>Zabezpieczenie należytego wykonania umowy nie jest wymagane.</w:t>
      </w:r>
    </w:p>
    <w:p w14:paraId="1537F21E" w14:textId="77777777" w:rsidR="004B7F04" w:rsidRPr="0015738B" w:rsidRDefault="004B7F04" w:rsidP="008D3123">
      <w:pPr>
        <w:spacing w:after="0" w:line="264" w:lineRule="auto"/>
        <w:rPr>
          <w:rFonts w:cstheme="minorHAnsi"/>
        </w:rPr>
      </w:pPr>
    </w:p>
    <w:p w14:paraId="3264F549" w14:textId="0CDC7FB0"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4</w:t>
      </w:r>
    </w:p>
    <w:p w14:paraId="1E503208" w14:textId="332BCD05" w:rsidR="00257731" w:rsidRPr="0015738B" w:rsidRDefault="00257731" w:rsidP="008D3123">
      <w:pPr>
        <w:pBdr>
          <w:bottom w:val="single" w:sz="6" w:space="1" w:color="auto"/>
        </w:pBdr>
        <w:spacing w:after="0" w:line="264" w:lineRule="auto"/>
        <w:jc w:val="center"/>
        <w:rPr>
          <w:rFonts w:cstheme="minorHAnsi"/>
          <w:b/>
        </w:rPr>
      </w:pPr>
      <w:r w:rsidRPr="0015738B">
        <w:rPr>
          <w:rFonts w:cstheme="minorHAnsi"/>
          <w:b/>
        </w:rPr>
        <w:t>UDZIELENIE ZAMÓWIENIA</w:t>
      </w:r>
    </w:p>
    <w:p w14:paraId="059C1B2D" w14:textId="77777777" w:rsidR="00257731" w:rsidRPr="0015738B" w:rsidRDefault="00257731" w:rsidP="008D3123">
      <w:pPr>
        <w:spacing w:after="0" w:line="264" w:lineRule="auto"/>
        <w:ind w:left="360"/>
        <w:jc w:val="both"/>
        <w:rPr>
          <w:rFonts w:cstheme="minorHAnsi"/>
        </w:rPr>
      </w:pPr>
    </w:p>
    <w:p w14:paraId="257DDC43" w14:textId="77777777" w:rsidR="00194E6E" w:rsidRDefault="00194E6E" w:rsidP="008D3123">
      <w:pPr>
        <w:numPr>
          <w:ilvl w:val="0"/>
          <w:numId w:val="8"/>
        </w:numPr>
        <w:spacing w:after="0" w:line="264" w:lineRule="auto"/>
        <w:jc w:val="both"/>
      </w:pPr>
      <w:r w:rsidRPr="0001796E">
        <w:t xml:space="preserve">Zamawiający udzieli </w:t>
      </w:r>
      <w:r>
        <w:t>zamówienia W</w:t>
      </w:r>
      <w:r w:rsidRPr="0001796E">
        <w:t>ykonawcy, którego oferta</w:t>
      </w:r>
      <w:r>
        <w:t xml:space="preserve"> spełnia wszystkie wymagania określone</w:t>
      </w:r>
      <w:r w:rsidRPr="0001796E">
        <w:t xml:space="preserve"> w </w:t>
      </w:r>
      <w:r>
        <w:t xml:space="preserve">SWZ </w:t>
      </w:r>
      <w:r w:rsidRPr="0001796E">
        <w:t>i została oceniona jako najkorzystniejsza w oparciu o kryteria oceny ofert.</w:t>
      </w:r>
    </w:p>
    <w:p w14:paraId="6877BF18" w14:textId="77777777" w:rsidR="00194E6E" w:rsidRPr="0001796E" w:rsidRDefault="00194E6E" w:rsidP="008D3123">
      <w:pPr>
        <w:numPr>
          <w:ilvl w:val="0"/>
          <w:numId w:val="8"/>
        </w:numPr>
        <w:spacing w:after="0" w:line="264" w:lineRule="auto"/>
        <w:jc w:val="both"/>
      </w:pPr>
      <w:r w:rsidRPr="0001796E">
        <w:t>Niezwłocznie po wyb</w:t>
      </w:r>
      <w:r>
        <w:t>orze najkorzystniejszej oferty Z</w:t>
      </w:r>
      <w:r w:rsidRPr="0001796E">
        <w:t>ama</w:t>
      </w:r>
      <w:r>
        <w:t>wiający informuje równocześnie W</w:t>
      </w:r>
      <w:r w:rsidRPr="0001796E">
        <w:t xml:space="preserve">ykonawców, którzy złożyli oferty, o: </w:t>
      </w:r>
    </w:p>
    <w:p w14:paraId="54EAE3DE" w14:textId="77777777" w:rsidR="00194E6E" w:rsidRPr="0001796E" w:rsidRDefault="00194E6E" w:rsidP="008D3123">
      <w:pPr>
        <w:numPr>
          <w:ilvl w:val="0"/>
          <w:numId w:val="9"/>
        </w:numPr>
        <w:spacing w:after="0" w:line="264" w:lineRule="auto"/>
        <w:jc w:val="both"/>
      </w:pPr>
      <w:r w:rsidRPr="0001796E">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234A7EB" w14:textId="77777777" w:rsidR="00194E6E" w:rsidRPr="0001796E" w:rsidRDefault="00194E6E" w:rsidP="008D3123">
      <w:pPr>
        <w:numPr>
          <w:ilvl w:val="0"/>
          <w:numId w:val="9"/>
        </w:numPr>
        <w:spacing w:after="0" w:line="264" w:lineRule="auto"/>
        <w:jc w:val="both"/>
      </w:pPr>
      <w:r w:rsidRPr="0001796E">
        <w:t xml:space="preserve">wykonawcach, których oferty zostały odrzucone – podając uzasadnienie faktyczne i  prawne. </w:t>
      </w:r>
    </w:p>
    <w:p w14:paraId="491ACE45" w14:textId="77777777" w:rsidR="00194E6E" w:rsidRDefault="00194E6E" w:rsidP="008D3123">
      <w:pPr>
        <w:numPr>
          <w:ilvl w:val="0"/>
          <w:numId w:val="8"/>
        </w:numPr>
        <w:spacing w:after="0" w:line="264" w:lineRule="auto"/>
        <w:jc w:val="both"/>
      </w:pPr>
      <w:r w:rsidRPr="0001796E">
        <w:t>Zamawiający udostępnia niezwłocznie informacje, o który</w:t>
      </w:r>
      <w:r>
        <w:t>ch mowa w pkt 2 p</w:t>
      </w:r>
      <w:r w:rsidRPr="0001796E">
        <w:t>kt a), na  stronie internetowej prowadzonego postępowania.</w:t>
      </w:r>
    </w:p>
    <w:p w14:paraId="2467F620" w14:textId="77777777" w:rsidR="00194E6E" w:rsidRPr="0001796E" w:rsidRDefault="00194E6E" w:rsidP="008D3123">
      <w:pPr>
        <w:numPr>
          <w:ilvl w:val="0"/>
          <w:numId w:val="8"/>
        </w:numPr>
        <w:spacing w:after="0" w:line="264" w:lineRule="auto"/>
        <w:jc w:val="both"/>
      </w:pPr>
      <w:r>
        <w:t>Jeżeli W</w:t>
      </w:r>
      <w:r w:rsidRPr="0001796E">
        <w:t xml:space="preserve">ykonawca, którego oferta została wybrana jako najkorzystniejsza, uchyla się od  zawarcia umowy w sprawie zamówienia publicznego </w:t>
      </w:r>
      <w:r>
        <w:t>Z</w:t>
      </w:r>
      <w:r w:rsidRPr="0001796E">
        <w:t xml:space="preserve">amawiający może dokonać ponownego badania i </w:t>
      </w:r>
      <w:r w:rsidRPr="0001796E">
        <w:lastRenderedPageBreak/>
        <w:t>oceny ofert spośród of</w:t>
      </w:r>
      <w:r>
        <w:t>ert pozostałych w postępowaniu W</w:t>
      </w:r>
      <w:r w:rsidRPr="0001796E">
        <w:t>ykonawców oraz wybrać najkorzystniejszą ofertę albo unieważnić postępowanie.</w:t>
      </w:r>
    </w:p>
    <w:p w14:paraId="4359E0EC" w14:textId="77777777" w:rsidR="00194E6E" w:rsidRPr="0001796E" w:rsidRDefault="00194E6E" w:rsidP="008D3123">
      <w:pPr>
        <w:numPr>
          <w:ilvl w:val="0"/>
          <w:numId w:val="8"/>
        </w:numPr>
        <w:spacing w:after="0" w:line="264" w:lineRule="auto"/>
        <w:jc w:val="both"/>
      </w:pPr>
      <w:r w:rsidRPr="0001796E">
        <w:t xml:space="preserve">Zamawiający zawiera umowę w sprawie zamówienia publicznego, z uwzględnieniem art. </w:t>
      </w:r>
      <w:r>
        <w:t> </w:t>
      </w:r>
      <w:r w:rsidRPr="0001796E">
        <w:t xml:space="preserve">577 ustawy Pzp, w terminie nie krótszym niż </w:t>
      </w:r>
      <w:r>
        <w:t>10</w:t>
      </w:r>
      <w:r w:rsidRPr="0001796E">
        <w:t xml:space="preserve"> dni od dnia przesłania zawiadomienia o  wyborze najkorzystniejszej oferty, jeżeli zamówienie to zostało przesłane przy użyciu środków komunikacji elektronicznej, albo 1</w:t>
      </w:r>
      <w:r>
        <w:t>5</w:t>
      </w:r>
      <w:r w:rsidRPr="0001796E">
        <w:t xml:space="preserve"> dni, jeżeli zostało przesłane w inny sposób. </w:t>
      </w:r>
    </w:p>
    <w:p w14:paraId="6A169985" w14:textId="77777777" w:rsidR="00194E6E" w:rsidRPr="0001796E" w:rsidRDefault="00194E6E" w:rsidP="008D3123">
      <w:pPr>
        <w:numPr>
          <w:ilvl w:val="0"/>
          <w:numId w:val="8"/>
        </w:numPr>
        <w:spacing w:after="0" w:line="264" w:lineRule="auto"/>
        <w:jc w:val="both"/>
      </w:pPr>
      <w:r w:rsidRPr="0001796E">
        <w:t xml:space="preserve">Zamawiający może zawrzeć umowę w sprawie zamówienia publicznego przed upływem terminu, o którym mowa w </w:t>
      </w:r>
      <w:r>
        <w:t>pkt 5</w:t>
      </w:r>
      <w:r w:rsidRPr="0001796E">
        <w:t>, jeżeli w postępowaniu o udzielenie zamówienia w trybie p</w:t>
      </w:r>
      <w:r>
        <w:t>rzetargu nieograniczonego</w:t>
      </w:r>
      <w:r w:rsidRPr="0001796E">
        <w:t xml:space="preserve"> tylko jedną ofertę.</w:t>
      </w:r>
    </w:p>
    <w:p w14:paraId="000C70B7" w14:textId="77777777" w:rsidR="00194E6E" w:rsidRPr="0001796E" w:rsidRDefault="00194E6E" w:rsidP="008D3123">
      <w:pPr>
        <w:numPr>
          <w:ilvl w:val="0"/>
          <w:numId w:val="8"/>
        </w:numPr>
        <w:spacing w:after="0" w:line="264" w:lineRule="auto"/>
        <w:jc w:val="both"/>
      </w:pPr>
      <w:r w:rsidRPr="0001796E">
        <w:t>Wykonawca, którego oferta została wybrana jako najkorzystniejsza, zostanie poinformowany przez Zamawiającego o miejscu i terminie podpisania umowy.</w:t>
      </w:r>
    </w:p>
    <w:p w14:paraId="784CD772" w14:textId="77777777" w:rsidR="00194E6E" w:rsidRDefault="00194E6E" w:rsidP="008D3123">
      <w:pPr>
        <w:numPr>
          <w:ilvl w:val="0"/>
          <w:numId w:val="8"/>
        </w:numPr>
        <w:spacing w:after="0" w:line="264" w:lineRule="auto"/>
        <w:jc w:val="both"/>
      </w:pPr>
      <w:r w:rsidRPr="0001796E">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36F22EBF" w14:textId="6036BE73" w:rsidR="00194E6E" w:rsidRPr="002E5BE3" w:rsidRDefault="00194E6E" w:rsidP="008D3123">
      <w:pPr>
        <w:numPr>
          <w:ilvl w:val="0"/>
          <w:numId w:val="8"/>
        </w:numPr>
        <w:spacing w:after="0" w:line="264" w:lineRule="auto"/>
        <w:jc w:val="both"/>
      </w:pPr>
      <w:r w:rsidRPr="00AE01F1">
        <w:rPr>
          <w:rFonts w:cs="Arial"/>
        </w:rPr>
        <w:t xml:space="preserve">Jako datę zawarcia umowy przyjmuje się datę złożenia podpisu przez stronę składającą podpis </w:t>
      </w:r>
      <w:r w:rsidRPr="00B24F39">
        <w:rPr>
          <w:rFonts w:cs="Arial"/>
        </w:rPr>
        <w:t>w drugiej kolejności.</w:t>
      </w:r>
    </w:p>
    <w:p w14:paraId="0595A93D" w14:textId="77777777" w:rsidR="00FE368D" w:rsidRDefault="00FE368D" w:rsidP="008D3123">
      <w:pPr>
        <w:pBdr>
          <w:bottom w:val="single" w:sz="6" w:space="1" w:color="auto"/>
        </w:pBdr>
        <w:spacing w:after="0" w:line="264" w:lineRule="auto"/>
        <w:jc w:val="both"/>
        <w:rPr>
          <w:rFonts w:cstheme="minorHAnsi"/>
          <w:b/>
        </w:rPr>
      </w:pPr>
    </w:p>
    <w:p w14:paraId="5D7C15A3" w14:textId="69177146"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5</w:t>
      </w:r>
    </w:p>
    <w:p w14:paraId="598A4075" w14:textId="6622BB66" w:rsidR="00257731" w:rsidRPr="0015738B" w:rsidRDefault="00257731" w:rsidP="008D3123">
      <w:pPr>
        <w:pBdr>
          <w:bottom w:val="single" w:sz="6" w:space="1" w:color="auto"/>
        </w:pBdr>
        <w:spacing w:after="0" w:line="264" w:lineRule="auto"/>
        <w:jc w:val="center"/>
        <w:rPr>
          <w:rFonts w:cstheme="minorHAnsi"/>
          <w:b/>
        </w:rPr>
      </w:pPr>
      <w:r w:rsidRPr="0015738B">
        <w:rPr>
          <w:rFonts w:cstheme="minorHAnsi"/>
          <w:b/>
        </w:rPr>
        <w:t>UNIEWAŻNIENIE POSTĘPOWANIA</w:t>
      </w:r>
    </w:p>
    <w:p w14:paraId="27D7A44B" w14:textId="77777777" w:rsidR="00257731" w:rsidRPr="0015738B" w:rsidRDefault="00257731" w:rsidP="008D3123">
      <w:pPr>
        <w:spacing w:after="0" w:line="264" w:lineRule="auto"/>
        <w:rPr>
          <w:rFonts w:cstheme="minorHAnsi"/>
        </w:rPr>
      </w:pPr>
    </w:p>
    <w:p w14:paraId="16C69848" w14:textId="4A7200C6" w:rsidR="006F4806" w:rsidRDefault="006F4806" w:rsidP="008D3123">
      <w:pPr>
        <w:numPr>
          <w:ilvl w:val="0"/>
          <w:numId w:val="14"/>
        </w:numPr>
        <w:spacing w:after="0" w:line="264" w:lineRule="auto"/>
        <w:jc w:val="both"/>
        <w:rPr>
          <w:rFonts w:cstheme="minorHAnsi"/>
        </w:rPr>
      </w:pPr>
      <w:r w:rsidRPr="0015738B">
        <w:rPr>
          <w:rFonts w:cstheme="minorHAnsi"/>
        </w:rPr>
        <w:t>Zamawiający unieważni postępowanie w sytuacji, gdy wystąpią przesłanki wskazane w  art. 255 i 256 ustawy Pzp.</w:t>
      </w:r>
    </w:p>
    <w:p w14:paraId="12948DDD" w14:textId="4F89A500" w:rsidR="00194E6E" w:rsidRPr="00194E6E" w:rsidRDefault="00194E6E" w:rsidP="008D3123">
      <w:pPr>
        <w:numPr>
          <w:ilvl w:val="0"/>
          <w:numId w:val="14"/>
        </w:numPr>
        <w:spacing w:after="0" w:line="264" w:lineRule="auto"/>
        <w:jc w:val="both"/>
        <w:rPr>
          <w:rFonts w:cstheme="minorHAnsi"/>
        </w:rPr>
      </w:pPr>
      <w:r w:rsidRPr="00E22C78">
        <w:rPr>
          <w:rFonts w:cstheme="minorHAnsi"/>
        </w:rPr>
        <w:t>Zamawiający, zgodnie z art. 257 ustawy Pzp przewiduje unieważnienie postępowania, jeśli środki publiczne, które zamierza przeznaczyć na sfinansowanie całości lub części zamówienia nie zostały przyznane.</w:t>
      </w:r>
    </w:p>
    <w:p w14:paraId="5BCCBD20" w14:textId="77777777" w:rsidR="006F4806" w:rsidRPr="0015738B" w:rsidRDefault="006F4806" w:rsidP="008D3123">
      <w:pPr>
        <w:numPr>
          <w:ilvl w:val="0"/>
          <w:numId w:val="14"/>
        </w:numPr>
        <w:spacing w:after="0" w:line="264" w:lineRule="auto"/>
        <w:jc w:val="both"/>
        <w:rPr>
          <w:rFonts w:cstheme="minorHAnsi"/>
        </w:rPr>
      </w:pPr>
      <w:r w:rsidRPr="0015738B">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8804C97" w14:textId="77777777" w:rsidR="006F4806" w:rsidRPr="0015738B" w:rsidRDefault="006F4806" w:rsidP="008D3123">
      <w:pPr>
        <w:numPr>
          <w:ilvl w:val="0"/>
          <w:numId w:val="14"/>
        </w:numPr>
        <w:spacing w:after="0" w:line="264" w:lineRule="auto"/>
        <w:jc w:val="both"/>
        <w:rPr>
          <w:rFonts w:cstheme="minorHAnsi"/>
        </w:rPr>
      </w:pPr>
      <w:r w:rsidRPr="0015738B">
        <w:rPr>
          <w:rFonts w:cstheme="minorHAnsi"/>
        </w:rPr>
        <w:t xml:space="preserve">O unieważnieniu postępowania o udzielenie zamówienia zamawiający zawiadamia równocześnie wykonawców, którzy złożyli oferty – podając uzasadnienie faktyczne i  prawne. </w:t>
      </w:r>
    </w:p>
    <w:p w14:paraId="4D072023" w14:textId="77777777" w:rsidR="006F4806" w:rsidRPr="0015738B" w:rsidRDefault="006F4806" w:rsidP="008D3123">
      <w:pPr>
        <w:numPr>
          <w:ilvl w:val="0"/>
          <w:numId w:val="14"/>
        </w:numPr>
        <w:spacing w:after="0" w:line="264" w:lineRule="auto"/>
        <w:jc w:val="both"/>
        <w:rPr>
          <w:rFonts w:cstheme="minorHAnsi"/>
        </w:rPr>
      </w:pPr>
      <w:r w:rsidRPr="0015738B">
        <w:rPr>
          <w:rFonts w:cstheme="minorHAnsi"/>
        </w:rPr>
        <w:t>Zamawiający udostępnia niezwłocznie informacje, o których mowa w powyższym punkcie, na stronie internetowej prowadzonego postępowania.</w:t>
      </w:r>
    </w:p>
    <w:p w14:paraId="7FA97482" w14:textId="77777777" w:rsidR="00B163C8" w:rsidRPr="0015738B" w:rsidRDefault="00B163C8" w:rsidP="008D3123">
      <w:pPr>
        <w:spacing w:after="0" w:line="264" w:lineRule="auto"/>
        <w:rPr>
          <w:rFonts w:cstheme="minorHAnsi"/>
        </w:rPr>
      </w:pPr>
    </w:p>
    <w:p w14:paraId="43AF48D6" w14:textId="43616D56" w:rsidR="00513966"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6</w:t>
      </w:r>
      <w:r w:rsidRPr="0015738B">
        <w:rPr>
          <w:rFonts w:cstheme="minorHAnsi"/>
          <w:b/>
        </w:rPr>
        <w:t xml:space="preserve"> </w:t>
      </w:r>
    </w:p>
    <w:p w14:paraId="22E79E02" w14:textId="2DFFA6D0" w:rsidR="004963FC" w:rsidRPr="0015738B" w:rsidRDefault="004963FC" w:rsidP="008D3123">
      <w:pPr>
        <w:pBdr>
          <w:bottom w:val="single" w:sz="6" w:space="1" w:color="auto"/>
        </w:pBdr>
        <w:spacing w:after="0" w:line="264" w:lineRule="auto"/>
        <w:jc w:val="center"/>
        <w:rPr>
          <w:rFonts w:cstheme="minorHAnsi"/>
        </w:rPr>
      </w:pPr>
      <w:r w:rsidRPr="0015738B">
        <w:rPr>
          <w:rFonts w:cstheme="minorHAnsi"/>
          <w:b/>
        </w:rPr>
        <w:t>OCHRONA DANYCH OSOBOWYCH</w:t>
      </w:r>
    </w:p>
    <w:p w14:paraId="2AA57317" w14:textId="77777777" w:rsidR="004963FC" w:rsidRPr="0015738B" w:rsidRDefault="004963FC" w:rsidP="008D3123">
      <w:pPr>
        <w:spacing w:after="0" w:line="264" w:lineRule="auto"/>
        <w:jc w:val="both"/>
        <w:rPr>
          <w:rFonts w:cstheme="minorHAnsi"/>
        </w:rPr>
      </w:pPr>
    </w:p>
    <w:p w14:paraId="2249DFC1" w14:textId="77777777" w:rsidR="00513966" w:rsidRPr="00DE54D2" w:rsidRDefault="00513966" w:rsidP="008D3123">
      <w:pPr>
        <w:spacing w:after="0" w:line="264" w:lineRule="auto"/>
        <w:jc w:val="both"/>
      </w:pPr>
      <w:r w:rsidRPr="00DE5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719C5F5" w14:textId="77777777" w:rsidR="00513966" w:rsidRDefault="00513966" w:rsidP="008D3123">
      <w:pPr>
        <w:numPr>
          <w:ilvl w:val="0"/>
          <w:numId w:val="10"/>
        </w:numPr>
        <w:spacing w:after="0" w:line="264" w:lineRule="auto"/>
        <w:jc w:val="both"/>
      </w:pPr>
      <w:r w:rsidRPr="00053ECE">
        <w:t xml:space="preserve">administratorem danych </w:t>
      </w:r>
      <w:r>
        <w:t>osobowych przekazywanych przez W</w:t>
      </w:r>
      <w:r w:rsidRPr="00053ECE">
        <w:t>ykonawców jest  Uniwersytet Przyrodniczy w Poznaniu, ul. Wojska Polskiego 38/42  60-627 Poznań</w:t>
      </w:r>
      <w:r>
        <w:t>;</w:t>
      </w:r>
    </w:p>
    <w:p w14:paraId="02CC0F7D" w14:textId="2D1F83DF" w:rsidR="00513966" w:rsidRPr="00504864" w:rsidRDefault="00513966" w:rsidP="008D3123">
      <w:pPr>
        <w:numPr>
          <w:ilvl w:val="0"/>
          <w:numId w:val="10"/>
        </w:numPr>
        <w:spacing w:after="0" w:line="264" w:lineRule="auto"/>
        <w:jc w:val="both"/>
      </w:pPr>
      <w:r w:rsidRPr="00504864">
        <w:lastRenderedPageBreak/>
        <w:t xml:space="preserve">inspektorem ochrony danych osobowych w Uniwersytecie Przyrodniczym w Poznaniu jest Pan Tomasz Napierała </w:t>
      </w:r>
      <w:hyperlink r:id="rId38" w:history="1">
        <w:r w:rsidRPr="00504864">
          <w:rPr>
            <w:rStyle w:val="Hipercze"/>
          </w:rPr>
          <w:t>tomasz.napierala@up.poznan.pl</w:t>
        </w:r>
      </w:hyperlink>
      <w:r w:rsidRPr="00504864">
        <w:t xml:space="preserve">  tel. 61 848-7799;</w:t>
      </w:r>
    </w:p>
    <w:p w14:paraId="697AECD3" w14:textId="5EB61BD5" w:rsidR="00513966" w:rsidRPr="00504864" w:rsidRDefault="00513966" w:rsidP="008D3123">
      <w:pPr>
        <w:numPr>
          <w:ilvl w:val="0"/>
          <w:numId w:val="10"/>
        </w:numPr>
        <w:spacing w:after="0" w:line="264" w:lineRule="auto"/>
        <w:jc w:val="both"/>
      </w:pPr>
      <w:r w:rsidRPr="00504864">
        <w:t xml:space="preserve">uzyskane dane osobowe przetwarzane będą na podstawie art. 6 ust. 1 lit. c RODO w celu związanym z postępowaniem o udzielenie zamówienia publicznego pn. </w:t>
      </w:r>
      <w:r w:rsidR="00504864" w:rsidRPr="00504864">
        <w:rPr>
          <w:rFonts w:cstheme="minorHAnsi"/>
        </w:rPr>
        <w:t xml:space="preserve">Zakup i dostawa wyposażenia w ramach projektu pn. </w:t>
      </w:r>
      <w:r w:rsidR="006F16C0">
        <w:rPr>
          <w:rFonts w:cstheme="minorHAnsi"/>
        </w:rPr>
        <w:t xml:space="preserve"> </w:t>
      </w:r>
      <w:r w:rsidR="006F16C0" w:rsidRPr="00D43F3A">
        <w:rPr>
          <w:rFonts w:cstheme="minorHAnsi"/>
          <w:b/>
        </w:rPr>
        <w:t xml:space="preserve">Sukcesywna dostawa komputerów </w:t>
      </w:r>
      <w:r w:rsidR="00530BBF">
        <w:rPr>
          <w:rFonts w:cstheme="minorHAnsi"/>
          <w:b/>
        </w:rPr>
        <w:t>przenośnych wraz z dostawą do miejsca przeznaczenia i uruchomieniem</w:t>
      </w:r>
      <w:r w:rsidR="006F16C0" w:rsidRPr="00D43F3A">
        <w:rPr>
          <w:rFonts w:cstheme="minorHAnsi"/>
          <w:b/>
        </w:rPr>
        <w:t xml:space="preserve"> (nr sprawy </w:t>
      </w:r>
      <w:r w:rsidR="00530BBF">
        <w:rPr>
          <w:rFonts w:cstheme="minorHAnsi"/>
          <w:b/>
        </w:rPr>
        <w:t>4944</w:t>
      </w:r>
      <w:r w:rsidR="006F16C0" w:rsidRPr="00D43F3A">
        <w:rPr>
          <w:rFonts w:cstheme="minorHAnsi"/>
          <w:b/>
        </w:rPr>
        <w:t>/AZ/262/2023);</w:t>
      </w:r>
    </w:p>
    <w:p w14:paraId="2BDC4042" w14:textId="77777777" w:rsidR="00513966" w:rsidRPr="00504864" w:rsidRDefault="00513966" w:rsidP="008D3123">
      <w:pPr>
        <w:numPr>
          <w:ilvl w:val="0"/>
          <w:numId w:val="10"/>
        </w:numPr>
        <w:spacing w:after="0" w:line="264" w:lineRule="auto"/>
        <w:jc w:val="both"/>
      </w:pPr>
      <w:r w:rsidRPr="00504864">
        <w:t>odbiorcami danych osobowych będą osoby lub podmioty, którym udostępniona zostanie dokumentacja postępowania w oparciu o art. 18 oraz art. 74 ust. 1 ustawy Pzp;</w:t>
      </w:r>
    </w:p>
    <w:p w14:paraId="3B99FA25" w14:textId="77777777" w:rsidR="00513966" w:rsidRPr="00053ECE" w:rsidRDefault="00513966" w:rsidP="008D3123">
      <w:pPr>
        <w:numPr>
          <w:ilvl w:val="0"/>
          <w:numId w:val="10"/>
        </w:numPr>
        <w:spacing w:after="0" w:line="264" w:lineRule="auto"/>
        <w:jc w:val="both"/>
      </w:pPr>
      <w:r w:rsidRPr="00504864">
        <w:t>dane osobowe będą przechowywane</w:t>
      </w:r>
      <w:r w:rsidRPr="005C3EE4">
        <w:t>, zgodnie z art. 78 ustawy Pzp, przez okres 4 lat od  dnia zakończenia postępowania o udzielenie</w:t>
      </w:r>
      <w:r w:rsidRPr="00053ECE">
        <w:t xml:space="preserve"> zamówienia, a jeżeli czas trwania umowy przekracza 4 lata, okres przechowywania obejmuje cały okres obowiązywania umowy;</w:t>
      </w:r>
    </w:p>
    <w:p w14:paraId="1D1E32F0" w14:textId="77777777" w:rsidR="00513966" w:rsidRPr="00053ECE" w:rsidRDefault="00513966" w:rsidP="008D3123">
      <w:pPr>
        <w:numPr>
          <w:ilvl w:val="0"/>
          <w:numId w:val="10"/>
        </w:numPr>
        <w:spacing w:after="0" w:line="264" w:lineRule="auto"/>
        <w:jc w:val="both"/>
      </w:pPr>
      <w:r>
        <w:t>podanie przez W</w:t>
      </w:r>
      <w:r w:rsidRPr="00053ECE">
        <w:t>ykonawcę danych osobowych jest dobrowolne, lecz równocześnie jest wymogiem ustawowym określonym w przepisach ustawy Pzp, związanym z udziałem w  postępowaniu o udzielenie zamówienia publicznego; konsekwencje niepodania określonych</w:t>
      </w:r>
      <w:r>
        <w:t xml:space="preserve"> danych wynikają z ustawy Pzp;</w:t>
      </w:r>
    </w:p>
    <w:p w14:paraId="2A94DE55" w14:textId="77777777" w:rsidR="00513966" w:rsidRPr="00053ECE" w:rsidRDefault="00513966" w:rsidP="008D3123">
      <w:pPr>
        <w:numPr>
          <w:ilvl w:val="0"/>
          <w:numId w:val="10"/>
        </w:numPr>
        <w:spacing w:after="0" w:line="264" w:lineRule="auto"/>
        <w:jc w:val="both"/>
      </w:pPr>
      <w:r w:rsidRPr="00053ECE">
        <w:t>w odniesieniu do danych osobowych decyzje nie będą podejmowane w sposób zautomatyzow</w:t>
      </w:r>
      <w:r>
        <w:t>any, stosowanie do art. 22 RODO;</w:t>
      </w:r>
    </w:p>
    <w:p w14:paraId="2C221EC0" w14:textId="77777777" w:rsidR="00513966" w:rsidRPr="00053ECE" w:rsidRDefault="00513966" w:rsidP="008D3123">
      <w:pPr>
        <w:numPr>
          <w:ilvl w:val="0"/>
          <w:numId w:val="10"/>
        </w:numPr>
        <w:spacing w:after="0" w:line="264" w:lineRule="auto"/>
        <w:jc w:val="both"/>
      </w:pPr>
      <w:r>
        <w:t>W</w:t>
      </w:r>
      <w:r w:rsidRPr="00053ECE">
        <w:t>ykonawcy oraz osoby, których dane osobowe zostały podane w związku z  postępowaniem posiadają:</w:t>
      </w:r>
    </w:p>
    <w:p w14:paraId="3402643F" w14:textId="77777777" w:rsidR="00513966" w:rsidRPr="00F85C8B" w:rsidRDefault="00513966" w:rsidP="008D3123">
      <w:pPr>
        <w:numPr>
          <w:ilvl w:val="0"/>
          <w:numId w:val="11"/>
        </w:numPr>
        <w:spacing w:after="0" w:line="264" w:lineRule="auto"/>
        <w:jc w:val="both"/>
      </w:pPr>
      <w:r w:rsidRPr="00F85C8B">
        <w:t xml:space="preserve">na podstawie art. 15 RODO prawo dostępu </w:t>
      </w:r>
      <w:r>
        <w:t>do danych osobowych,</w:t>
      </w:r>
    </w:p>
    <w:p w14:paraId="5ACC9D13" w14:textId="77777777" w:rsidR="00513966" w:rsidRDefault="00513966" w:rsidP="008D3123">
      <w:pPr>
        <w:numPr>
          <w:ilvl w:val="0"/>
          <w:numId w:val="11"/>
        </w:numPr>
        <w:spacing w:after="0" w:line="264" w:lineRule="auto"/>
        <w:jc w:val="both"/>
      </w:pPr>
      <w:r w:rsidRPr="00F85C8B">
        <w:t xml:space="preserve">na podstawie art. 16 RODO prawo do sprostowania danych osobowych </w:t>
      </w:r>
      <w:r w:rsidRPr="00E80E84">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6B2DA16" w14:textId="77777777" w:rsidR="00513966" w:rsidRPr="00F85C8B" w:rsidRDefault="00513966" w:rsidP="008D3123">
      <w:pPr>
        <w:numPr>
          <w:ilvl w:val="0"/>
          <w:numId w:val="11"/>
        </w:numPr>
        <w:spacing w:after="0" w:line="264" w:lineRule="auto"/>
        <w:jc w:val="both"/>
      </w:pPr>
      <w:r w:rsidRPr="00F85C8B">
        <w:t xml:space="preserve">na podstawie art. 18 RODO prawo żądania od administratora ograniczenia przetwarzania danych osobowych z zastrzeżeniem przypadków, o których mowa w art. 18 ust. 2 RODO </w:t>
      </w:r>
      <w:r w:rsidRPr="00E80E84">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656551" w14:textId="77777777" w:rsidR="00513966" w:rsidRDefault="00513966" w:rsidP="008D3123">
      <w:pPr>
        <w:numPr>
          <w:ilvl w:val="0"/>
          <w:numId w:val="11"/>
        </w:numPr>
        <w:spacing w:after="0" w:line="264" w:lineRule="auto"/>
        <w:jc w:val="both"/>
      </w:pPr>
      <w:r w:rsidRPr="00F85C8B">
        <w:t>prawo do wniesienia skargi do</w:t>
      </w:r>
      <w:r w:rsidRPr="00053ECE">
        <w:t xml:space="preserve"> Prezesa Urzędu Ochrony Danych Osobowych, gdy uzna Pani/Pan, że przetwarzanie danych osobowych </w:t>
      </w:r>
      <w:r>
        <w:t xml:space="preserve">narusza przepisy RODO </w:t>
      </w:r>
    </w:p>
    <w:p w14:paraId="3AECC0D9" w14:textId="77777777" w:rsidR="00513966" w:rsidRPr="006D50D9" w:rsidRDefault="00513966" w:rsidP="008D3123">
      <w:pPr>
        <w:numPr>
          <w:ilvl w:val="0"/>
          <w:numId w:val="22"/>
        </w:numPr>
        <w:suppressAutoHyphens/>
        <w:spacing w:after="0" w:line="264" w:lineRule="auto"/>
        <w:jc w:val="both"/>
        <w:outlineLvl w:val="1"/>
        <w:rPr>
          <w:rFonts w:cstheme="minorHAnsi"/>
          <w:bCs/>
          <w:iCs/>
        </w:rPr>
      </w:pPr>
      <w:r w:rsidRPr="006B3281">
        <w:rPr>
          <w:rFonts w:cstheme="minorHAnsi"/>
          <w:bCs/>
          <w:iCs/>
        </w:rPr>
        <w:t>nie przysługuje Wykonawcom oraz osobom, których dane osobowe zostały podane w związku z postępowaniem:</w:t>
      </w:r>
    </w:p>
    <w:p w14:paraId="27AF184E" w14:textId="77777777" w:rsidR="00513966" w:rsidRPr="00053ECE" w:rsidRDefault="00513966" w:rsidP="008D3123">
      <w:pPr>
        <w:numPr>
          <w:ilvl w:val="0"/>
          <w:numId w:val="11"/>
        </w:numPr>
        <w:spacing w:after="0" w:line="264" w:lineRule="auto"/>
        <w:jc w:val="both"/>
      </w:pPr>
      <w:r w:rsidRPr="00053ECE">
        <w:t>w związku z art. 17 ust. 3 lit. b, d lub e RODO prawo do usunięcia danych osobowych;</w:t>
      </w:r>
    </w:p>
    <w:p w14:paraId="03442927" w14:textId="77777777" w:rsidR="00513966" w:rsidRPr="00053ECE" w:rsidRDefault="00513966" w:rsidP="008D3123">
      <w:pPr>
        <w:numPr>
          <w:ilvl w:val="0"/>
          <w:numId w:val="11"/>
        </w:numPr>
        <w:spacing w:after="0" w:line="264" w:lineRule="auto"/>
        <w:jc w:val="both"/>
      </w:pPr>
      <w:r w:rsidRPr="00053ECE">
        <w:t>prawo do przenoszenia danych osobowych, o którym mowa w art. 20 RODO;</w:t>
      </w:r>
    </w:p>
    <w:p w14:paraId="68EB7536" w14:textId="190FCFC6" w:rsidR="00513966" w:rsidRDefault="00513966" w:rsidP="008D3123">
      <w:pPr>
        <w:numPr>
          <w:ilvl w:val="0"/>
          <w:numId w:val="11"/>
        </w:numPr>
        <w:spacing w:after="0" w:line="264" w:lineRule="auto"/>
        <w:jc w:val="both"/>
      </w:pPr>
      <w:r w:rsidRPr="00053ECE">
        <w:t xml:space="preserve">na podstawie art. 21 RODO prawo sprzeciwu, wobec przetwarzania danych osobowych, gdyż podstawą prawną przetwarzania Pani/Pana danych osobowych jest art. 6 ust. 1 lit. c RODO. </w:t>
      </w:r>
    </w:p>
    <w:p w14:paraId="0EA2A55E" w14:textId="77777777" w:rsidR="00764643" w:rsidRDefault="00764643" w:rsidP="008D3123">
      <w:pPr>
        <w:spacing w:after="0" w:line="264" w:lineRule="auto"/>
        <w:ind w:left="1440"/>
        <w:jc w:val="both"/>
      </w:pPr>
    </w:p>
    <w:p w14:paraId="0ECF37D6" w14:textId="1B465AEC" w:rsidR="00513966" w:rsidRDefault="004963FC"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7</w:t>
      </w:r>
    </w:p>
    <w:p w14:paraId="11EC0733" w14:textId="629F2805" w:rsidR="004963FC" w:rsidRPr="0015738B" w:rsidRDefault="004963FC" w:rsidP="008D3123">
      <w:pPr>
        <w:pBdr>
          <w:bottom w:val="single" w:sz="6" w:space="1" w:color="auto"/>
        </w:pBdr>
        <w:spacing w:after="0" w:line="264" w:lineRule="auto"/>
        <w:jc w:val="center"/>
        <w:rPr>
          <w:rFonts w:cstheme="minorHAnsi"/>
          <w:b/>
        </w:rPr>
      </w:pPr>
      <w:r w:rsidRPr="0015738B">
        <w:rPr>
          <w:rFonts w:cstheme="minorHAnsi"/>
          <w:b/>
        </w:rPr>
        <w:t>ŚRODKI OCHRONY PRAWNEJ</w:t>
      </w:r>
    </w:p>
    <w:p w14:paraId="26DCE63A" w14:textId="77777777" w:rsidR="004963FC" w:rsidRPr="0015738B" w:rsidRDefault="004963FC" w:rsidP="008D3123">
      <w:pPr>
        <w:spacing w:after="0" w:line="264" w:lineRule="auto"/>
        <w:rPr>
          <w:rFonts w:cstheme="minorHAnsi"/>
        </w:rPr>
      </w:pPr>
    </w:p>
    <w:p w14:paraId="49EA85F6" w14:textId="4E00A3F1" w:rsidR="00764643" w:rsidRPr="0015738B" w:rsidRDefault="004963FC" w:rsidP="008D3123">
      <w:pPr>
        <w:spacing w:after="0" w:line="264" w:lineRule="auto"/>
        <w:jc w:val="both"/>
        <w:rPr>
          <w:rFonts w:cstheme="minorHAnsi"/>
        </w:rPr>
      </w:pPr>
      <w:r w:rsidRPr="0015738B">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15738B">
        <w:rPr>
          <w:rFonts w:cstheme="minorHAnsi"/>
        </w:rPr>
        <w:t>reślone w Dziale IX ustawy Pzp.</w:t>
      </w:r>
    </w:p>
    <w:p w14:paraId="00F26615" w14:textId="751AD1D1" w:rsidR="00513966" w:rsidRDefault="00172FA8" w:rsidP="008D3123">
      <w:pPr>
        <w:pBdr>
          <w:bottom w:val="single" w:sz="6" w:space="1" w:color="auto"/>
        </w:pBdr>
        <w:spacing w:after="0" w:line="264" w:lineRule="auto"/>
        <w:jc w:val="center"/>
        <w:rPr>
          <w:rFonts w:cstheme="minorHAnsi"/>
          <w:b/>
        </w:rPr>
      </w:pPr>
      <w:r w:rsidRPr="0015738B">
        <w:rPr>
          <w:rFonts w:cstheme="minorHAnsi"/>
          <w:b/>
        </w:rPr>
        <w:lastRenderedPageBreak/>
        <w:t>ROZDZIAŁ 2</w:t>
      </w:r>
      <w:r w:rsidR="00513966">
        <w:rPr>
          <w:rFonts w:cstheme="minorHAnsi"/>
          <w:b/>
        </w:rPr>
        <w:t>8</w:t>
      </w:r>
      <w:r w:rsidRPr="0015738B">
        <w:rPr>
          <w:rFonts w:cstheme="minorHAnsi"/>
          <w:b/>
        </w:rPr>
        <w:t xml:space="preserve"> </w:t>
      </w:r>
    </w:p>
    <w:p w14:paraId="556D4EF5" w14:textId="6038DFE6" w:rsidR="00B163C8" w:rsidRPr="0015738B" w:rsidRDefault="003863E4" w:rsidP="008D3123">
      <w:pPr>
        <w:pBdr>
          <w:bottom w:val="single" w:sz="6" w:space="1" w:color="auto"/>
        </w:pBdr>
        <w:spacing w:after="0" w:line="264" w:lineRule="auto"/>
        <w:jc w:val="center"/>
        <w:rPr>
          <w:rFonts w:cstheme="minorHAnsi"/>
          <w:b/>
        </w:rPr>
      </w:pPr>
      <w:r w:rsidRPr="0015738B">
        <w:rPr>
          <w:rFonts w:cstheme="minorHAnsi"/>
          <w:b/>
        </w:rPr>
        <w:t>ZAŁĄCZNIKI</w:t>
      </w:r>
    </w:p>
    <w:p w14:paraId="5D7AEB56" w14:textId="744FB9E0" w:rsidR="00935011" w:rsidRDefault="00935011" w:rsidP="008D3123">
      <w:pPr>
        <w:spacing w:after="0" w:line="264" w:lineRule="auto"/>
        <w:rPr>
          <w:rFonts w:cstheme="minorHAnsi"/>
        </w:rPr>
      </w:pPr>
    </w:p>
    <w:p w14:paraId="319AC36F" w14:textId="73755F98" w:rsidR="00513966" w:rsidRDefault="007808F3" w:rsidP="008D3123">
      <w:pPr>
        <w:spacing w:after="0" w:line="264" w:lineRule="auto"/>
        <w:rPr>
          <w:rFonts w:cstheme="minorHAnsi"/>
        </w:rPr>
      </w:pPr>
      <w:r>
        <w:rPr>
          <w:rFonts w:cstheme="minorHAnsi"/>
        </w:rPr>
        <w:t>Załącznik</w:t>
      </w:r>
      <w:r w:rsidR="008F0D63">
        <w:rPr>
          <w:rFonts w:cstheme="minorHAnsi"/>
        </w:rPr>
        <w:t>ami do SWZ są:</w:t>
      </w:r>
    </w:p>
    <w:p w14:paraId="421B3F43" w14:textId="77777777" w:rsidR="007808F3" w:rsidRPr="0015738B" w:rsidRDefault="007808F3" w:rsidP="008D3123">
      <w:pPr>
        <w:spacing w:after="0" w:line="264" w:lineRule="auto"/>
        <w:rPr>
          <w:rFonts w:cstheme="minorHAnsi"/>
        </w:rPr>
      </w:pPr>
    </w:p>
    <w:tbl>
      <w:tblPr>
        <w:tblStyle w:val="Tabela-Siatka"/>
        <w:tblW w:w="0" w:type="auto"/>
        <w:tblLook w:val="04A0" w:firstRow="1" w:lastRow="0" w:firstColumn="1" w:lastColumn="0" w:noHBand="0" w:noVBand="1"/>
      </w:tblPr>
      <w:tblGrid>
        <w:gridCol w:w="562"/>
        <w:gridCol w:w="8500"/>
      </w:tblGrid>
      <w:tr w:rsidR="00513966" w:rsidRPr="00600830" w14:paraId="3843C8FE" w14:textId="77777777" w:rsidTr="00742B62">
        <w:tc>
          <w:tcPr>
            <w:tcW w:w="562" w:type="dxa"/>
          </w:tcPr>
          <w:p w14:paraId="15EF2F5A" w14:textId="77777777" w:rsidR="00513966" w:rsidRPr="00600830" w:rsidRDefault="00513966" w:rsidP="008D3123">
            <w:pPr>
              <w:spacing w:line="264" w:lineRule="auto"/>
              <w:rPr>
                <w:sz w:val="18"/>
                <w:szCs w:val="18"/>
              </w:rPr>
            </w:pPr>
            <w:r>
              <w:rPr>
                <w:sz w:val="18"/>
                <w:szCs w:val="18"/>
              </w:rPr>
              <w:t>1.</w:t>
            </w:r>
          </w:p>
        </w:tc>
        <w:tc>
          <w:tcPr>
            <w:tcW w:w="8500" w:type="dxa"/>
          </w:tcPr>
          <w:p w14:paraId="13F850E3" w14:textId="69F15515" w:rsidR="00513966" w:rsidRPr="00600830" w:rsidRDefault="007808F3" w:rsidP="008D3123">
            <w:pPr>
              <w:spacing w:line="264" w:lineRule="auto"/>
              <w:rPr>
                <w:sz w:val="18"/>
                <w:szCs w:val="18"/>
              </w:rPr>
            </w:pPr>
            <w:r w:rsidRPr="007808F3">
              <w:rPr>
                <w:sz w:val="18"/>
                <w:szCs w:val="18"/>
              </w:rPr>
              <w:t xml:space="preserve">Załącznik nr 1 </w:t>
            </w:r>
            <w:r w:rsidR="00294504">
              <w:rPr>
                <w:sz w:val="18"/>
                <w:szCs w:val="18"/>
              </w:rPr>
              <w:t>Projektowane postanowienia umowy</w:t>
            </w:r>
          </w:p>
        </w:tc>
      </w:tr>
      <w:tr w:rsidR="00513966" w14:paraId="2983CE26" w14:textId="77777777" w:rsidTr="00742B62">
        <w:tc>
          <w:tcPr>
            <w:tcW w:w="562" w:type="dxa"/>
          </w:tcPr>
          <w:p w14:paraId="1B82786A" w14:textId="77777777" w:rsidR="00513966" w:rsidRDefault="00513966" w:rsidP="008D3123">
            <w:pPr>
              <w:spacing w:line="264" w:lineRule="auto"/>
              <w:rPr>
                <w:sz w:val="18"/>
                <w:szCs w:val="18"/>
              </w:rPr>
            </w:pPr>
            <w:r>
              <w:rPr>
                <w:sz w:val="18"/>
                <w:szCs w:val="18"/>
              </w:rPr>
              <w:t>2.</w:t>
            </w:r>
          </w:p>
        </w:tc>
        <w:tc>
          <w:tcPr>
            <w:tcW w:w="8500" w:type="dxa"/>
          </w:tcPr>
          <w:p w14:paraId="77524090" w14:textId="7651748E" w:rsidR="00513966" w:rsidRDefault="007808F3" w:rsidP="008D3123">
            <w:pPr>
              <w:spacing w:line="264" w:lineRule="auto"/>
              <w:rPr>
                <w:sz w:val="18"/>
                <w:szCs w:val="18"/>
              </w:rPr>
            </w:pPr>
            <w:r w:rsidRPr="007808F3">
              <w:rPr>
                <w:sz w:val="18"/>
                <w:szCs w:val="18"/>
              </w:rPr>
              <w:t>Załącznik nr 2</w:t>
            </w:r>
            <w:r w:rsidR="008F0D63">
              <w:rPr>
                <w:sz w:val="18"/>
                <w:szCs w:val="18"/>
              </w:rPr>
              <w:t xml:space="preserve"> </w:t>
            </w:r>
            <w:r w:rsidR="00294504">
              <w:rPr>
                <w:sz w:val="18"/>
                <w:szCs w:val="18"/>
              </w:rPr>
              <w:t>Formularz oferty</w:t>
            </w:r>
          </w:p>
        </w:tc>
      </w:tr>
      <w:tr w:rsidR="008F0D63" w14:paraId="6F4CB081" w14:textId="77777777" w:rsidTr="00742B62">
        <w:tc>
          <w:tcPr>
            <w:tcW w:w="562" w:type="dxa"/>
          </w:tcPr>
          <w:p w14:paraId="6D174C5A" w14:textId="131C944E" w:rsidR="008F0D63" w:rsidRDefault="008F0D63" w:rsidP="008D3123">
            <w:pPr>
              <w:spacing w:line="264" w:lineRule="auto"/>
              <w:rPr>
                <w:sz w:val="18"/>
                <w:szCs w:val="18"/>
              </w:rPr>
            </w:pPr>
            <w:r>
              <w:rPr>
                <w:sz w:val="18"/>
                <w:szCs w:val="18"/>
              </w:rPr>
              <w:t>3.</w:t>
            </w:r>
          </w:p>
        </w:tc>
        <w:tc>
          <w:tcPr>
            <w:tcW w:w="8500" w:type="dxa"/>
          </w:tcPr>
          <w:p w14:paraId="31D91022" w14:textId="6883D6E3" w:rsidR="008F0D63" w:rsidRPr="007808F3" w:rsidRDefault="008F0D63" w:rsidP="008D3123">
            <w:pPr>
              <w:spacing w:line="264" w:lineRule="auto"/>
              <w:rPr>
                <w:sz w:val="18"/>
                <w:szCs w:val="18"/>
              </w:rPr>
            </w:pPr>
            <w:r>
              <w:rPr>
                <w:sz w:val="18"/>
                <w:szCs w:val="18"/>
              </w:rPr>
              <w:t>Załącznik nr 3 Opis minimalnych parametrów technicznych</w:t>
            </w:r>
          </w:p>
        </w:tc>
      </w:tr>
      <w:tr w:rsidR="00513966" w:rsidRPr="00600830" w14:paraId="6B166050" w14:textId="77777777" w:rsidTr="00742B62">
        <w:tc>
          <w:tcPr>
            <w:tcW w:w="562" w:type="dxa"/>
          </w:tcPr>
          <w:p w14:paraId="604A6E14" w14:textId="7FA261D9" w:rsidR="00513966" w:rsidRPr="00600830" w:rsidRDefault="008F0D63" w:rsidP="008D3123">
            <w:pPr>
              <w:spacing w:line="264" w:lineRule="auto"/>
              <w:rPr>
                <w:sz w:val="18"/>
                <w:szCs w:val="18"/>
              </w:rPr>
            </w:pPr>
            <w:r>
              <w:rPr>
                <w:sz w:val="18"/>
                <w:szCs w:val="18"/>
              </w:rPr>
              <w:t>4</w:t>
            </w:r>
            <w:r w:rsidR="00513966">
              <w:rPr>
                <w:sz w:val="18"/>
                <w:szCs w:val="18"/>
              </w:rPr>
              <w:t>.</w:t>
            </w:r>
          </w:p>
        </w:tc>
        <w:tc>
          <w:tcPr>
            <w:tcW w:w="8500" w:type="dxa"/>
          </w:tcPr>
          <w:p w14:paraId="226DD879" w14:textId="2EA69F1F" w:rsidR="00513966" w:rsidRPr="00600830" w:rsidRDefault="00513966" w:rsidP="008D3123">
            <w:pPr>
              <w:spacing w:line="264" w:lineRule="auto"/>
              <w:rPr>
                <w:sz w:val="18"/>
                <w:szCs w:val="18"/>
              </w:rPr>
            </w:pPr>
            <w:r>
              <w:rPr>
                <w:sz w:val="18"/>
                <w:szCs w:val="18"/>
              </w:rPr>
              <w:t xml:space="preserve">Załącznik nr </w:t>
            </w:r>
            <w:r w:rsidR="008F0D63">
              <w:rPr>
                <w:sz w:val="18"/>
                <w:szCs w:val="18"/>
              </w:rPr>
              <w:t>4 JEDZ</w:t>
            </w:r>
          </w:p>
        </w:tc>
      </w:tr>
      <w:tr w:rsidR="00513966" w:rsidRPr="00600830" w14:paraId="1FBD299C" w14:textId="77777777" w:rsidTr="00742B62">
        <w:tc>
          <w:tcPr>
            <w:tcW w:w="562" w:type="dxa"/>
          </w:tcPr>
          <w:p w14:paraId="5479CC68" w14:textId="24C4523D" w:rsidR="00513966" w:rsidRPr="00600830" w:rsidRDefault="002C1F72" w:rsidP="008D3123">
            <w:pPr>
              <w:spacing w:line="264" w:lineRule="auto"/>
              <w:rPr>
                <w:sz w:val="18"/>
                <w:szCs w:val="18"/>
              </w:rPr>
            </w:pPr>
            <w:r>
              <w:rPr>
                <w:sz w:val="18"/>
                <w:szCs w:val="18"/>
              </w:rPr>
              <w:t>5.</w:t>
            </w:r>
          </w:p>
        </w:tc>
        <w:tc>
          <w:tcPr>
            <w:tcW w:w="8500" w:type="dxa"/>
          </w:tcPr>
          <w:p w14:paraId="5FA3889F" w14:textId="5481F597" w:rsidR="00513966" w:rsidRPr="00600830" w:rsidRDefault="00513966" w:rsidP="008D3123">
            <w:pPr>
              <w:spacing w:line="264" w:lineRule="auto"/>
              <w:rPr>
                <w:sz w:val="18"/>
                <w:szCs w:val="18"/>
              </w:rPr>
            </w:pPr>
            <w:r>
              <w:rPr>
                <w:sz w:val="18"/>
                <w:szCs w:val="18"/>
              </w:rPr>
              <w:t xml:space="preserve">Załącznik nr </w:t>
            </w:r>
            <w:r w:rsidR="008F0D63">
              <w:rPr>
                <w:sz w:val="18"/>
                <w:szCs w:val="18"/>
              </w:rPr>
              <w:t>5</w:t>
            </w:r>
            <w:r>
              <w:rPr>
                <w:sz w:val="18"/>
                <w:szCs w:val="18"/>
              </w:rPr>
              <w:t xml:space="preserve"> Instrukcja wypełnienia JEDZ</w:t>
            </w:r>
          </w:p>
        </w:tc>
      </w:tr>
      <w:tr w:rsidR="00513966" w:rsidRPr="00600830" w14:paraId="24449DC0" w14:textId="77777777" w:rsidTr="00742B62">
        <w:tc>
          <w:tcPr>
            <w:tcW w:w="562" w:type="dxa"/>
          </w:tcPr>
          <w:p w14:paraId="36F20417" w14:textId="2DF46D25" w:rsidR="00513966" w:rsidRPr="00600830" w:rsidRDefault="002C1F72" w:rsidP="008D3123">
            <w:pPr>
              <w:spacing w:line="264" w:lineRule="auto"/>
              <w:rPr>
                <w:sz w:val="18"/>
                <w:szCs w:val="18"/>
              </w:rPr>
            </w:pPr>
            <w:r>
              <w:rPr>
                <w:sz w:val="18"/>
                <w:szCs w:val="18"/>
              </w:rPr>
              <w:t>6.</w:t>
            </w:r>
          </w:p>
        </w:tc>
        <w:tc>
          <w:tcPr>
            <w:tcW w:w="8500" w:type="dxa"/>
          </w:tcPr>
          <w:p w14:paraId="7D93A597" w14:textId="599A0BB2" w:rsidR="00513966" w:rsidRPr="00600830" w:rsidRDefault="007808F3" w:rsidP="008D3123">
            <w:pPr>
              <w:spacing w:line="264" w:lineRule="auto"/>
              <w:rPr>
                <w:sz w:val="18"/>
                <w:szCs w:val="18"/>
              </w:rPr>
            </w:pPr>
            <w:r w:rsidRPr="007808F3">
              <w:rPr>
                <w:sz w:val="18"/>
                <w:szCs w:val="18"/>
              </w:rPr>
              <w:t xml:space="preserve">Załącznik nr </w:t>
            </w:r>
            <w:r w:rsidR="008F0D63">
              <w:rPr>
                <w:sz w:val="18"/>
                <w:szCs w:val="18"/>
              </w:rPr>
              <w:t>6</w:t>
            </w:r>
            <w:r w:rsidRPr="007808F3">
              <w:rPr>
                <w:sz w:val="18"/>
                <w:szCs w:val="18"/>
              </w:rPr>
              <w:t xml:space="preserve"> </w:t>
            </w:r>
            <w:r w:rsidR="008F0D63">
              <w:rPr>
                <w:sz w:val="18"/>
                <w:szCs w:val="18"/>
              </w:rPr>
              <w:t>O</w:t>
            </w:r>
            <w:r w:rsidRPr="007808F3">
              <w:rPr>
                <w:sz w:val="18"/>
                <w:szCs w:val="18"/>
              </w:rPr>
              <w:t>świadczeni</w:t>
            </w:r>
            <w:r w:rsidR="008F0D63">
              <w:rPr>
                <w:sz w:val="18"/>
                <w:szCs w:val="18"/>
              </w:rPr>
              <w:t>e</w:t>
            </w:r>
            <w:r w:rsidRPr="007808F3">
              <w:rPr>
                <w:sz w:val="18"/>
                <w:szCs w:val="18"/>
              </w:rPr>
              <w:t xml:space="preserve"> o niepodleganiu wykluczeniu – art. 7 i art. 5k</w:t>
            </w:r>
          </w:p>
        </w:tc>
      </w:tr>
      <w:tr w:rsidR="008F0D63" w:rsidRPr="00600830" w14:paraId="1ED2911C" w14:textId="77777777" w:rsidTr="00742B62">
        <w:tc>
          <w:tcPr>
            <w:tcW w:w="562" w:type="dxa"/>
          </w:tcPr>
          <w:p w14:paraId="5548A2ED" w14:textId="4C0640B0" w:rsidR="008F0D63" w:rsidRDefault="008F0D63" w:rsidP="008D3123">
            <w:pPr>
              <w:spacing w:line="264" w:lineRule="auto"/>
              <w:rPr>
                <w:sz w:val="18"/>
                <w:szCs w:val="18"/>
              </w:rPr>
            </w:pPr>
            <w:r>
              <w:rPr>
                <w:sz w:val="18"/>
                <w:szCs w:val="18"/>
              </w:rPr>
              <w:t>7.</w:t>
            </w:r>
          </w:p>
        </w:tc>
        <w:tc>
          <w:tcPr>
            <w:tcW w:w="8500" w:type="dxa"/>
          </w:tcPr>
          <w:p w14:paraId="5E9F42CD" w14:textId="441E0D93" w:rsidR="008F0D63" w:rsidRPr="007808F3" w:rsidRDefault="008F0D63" w:rsidP="008D3123">
            <w:pPr>
              <w:spacing w:line="264" w:lineRule="auto"/>
              <w:rPr>
                <w:sz w:val="18"/>
                <w:szCs w:val="18"/>
              </w:rPr>
            </w:pPr>
            <w:r>
              <w:rPr>
                <w:sz w:val="18"/>
                <w:szCs w:val="18"/>
              </w:rPr>
              <w:t>Załącznik nr 7 Oświadczenie – przedmiot zamówienia fabrycznie nowy</w:t>
            </w:r>
          </w:p>
        </w:tc>
      </w:tr>
      <w:tr w:rsidR="008F0D63" w:rsidRPr="00600830" w14:paraId="2E165CBF" w14:textId="77777777" w:rsidTr="00742B62">
        <w:tc>
          <w:tcPr>
            <w:tcW w:w="562" w:type="dxa"/>
          </w:tcPr>
          <w:p w14:paraId="58CF643E" w14:textId="76577696" w:rsidR="008F0D63" w:rsidRDefault="008F0D63" w:rsidP="008D3123">
            <w:pPr>
              <w:spacing w:line="264" w:lineRule="auto"/>
              <w:rPr>
                <w:sz w:val="18"/>
                <w:szCs w:val="18"/>
              </w:rPr>
            </w:pPr>
            <w:r>
              <w:rPr>
                <w:sz w:val="18"/>
                <w:szCs w:val="18"/>
              </w:rPr>
              <w:t>8.</w:t>
            </w:r>
          </w:p>
        </w:tc>
        <w:tc>
          <w:tcPr>
            <w:tcW w:w="8500" w:type="dxa"/>
          </w:tcPr>
          <w:p w14:paraId="27457140" w14:textId="668618CB" w:rsidR="008F0D63" w:rsidRDefault="008F0D63" w:rsidP="008D3123">
            <w:pPr>
              <w:spacing w:line="264" w:lineRule="auto"/>
              <w:rPr>
                <w:sz w:val="18"/>
                <w:szCs w:val="18"/>
              </w:rPr>
            </w:pPr>
            <w:r>
              <w:rPr>
                <w:sz w:val="18"/>
                <w:szCs w:val="18"/>
              </w:rPr>
              <w:t>Załącznik nr 8 Oświadczenie o grupie kapitałowej</w:t>
            </w:r>
          </w:p>
        </w:tc>
      </w:tr>
      <w:tr w:rsidR="008F0D63" w:rsidRPr="00600830" w14:paraId="4EBCF331" w14:textId="77777777" w:rsidTr="00742B62">
        <w:tc>
          <w:tcPr>
            <w:tcW w:w="562" w:type="dxa"/>
          </w:tcPr>
          <w:p w14:paraId="591D6B56" w14:textId="0FAB3B71" w:rsidR="008F0D63" w:rsidRDefault="008F0D63" w:rsidP="008D3123">
            <w:pPr>
              <w:spacing w:line="264" w:lineRule="auto"/>
              <w:rPr>
                <w:sz w:val="18"/>
                <w:szCs w:val="18"/>
              </w:rPr>
            </w:pPr>
            <w:r>
              <w:rPr>
                <w:sz w:val="18"/>
                <w:szCs w:val="18"/>
              </w:rPr>
              <w:t>9.</w:t>
            </w:r>
          </w:p>
        </w:tc>
        <w:tc>
          <w:tcPr>
            <w:tcW w:w="8500" w:type="dxa"/>
          </w:tcPr>
          <w:p w14:paraId="58ABB7F4" w14:textId="02875387" w:rsidR="008F0D63" w:rsidRDefault="008F0D63" w:rsidP="008D3123">
            <w:pPr>
              <w:spacing w:line="264" w:lineRule="auto"/>
              <w:rPr>
                <w:sz w:val="18"/>
                <w:szCs w:val="18"/>
              </w:rPr>
            </w:pPr>
            <w:r>
              <w:rPr>
                <w:sz w:val="18"/>
                <w:szCs w:val="18"/>
              </w:rPr>
              <w:t>Załącznik nr 9 Oświadczenie o aktualności informacji</w:t>
            </w:r>
          </w:p>
        </w:tc>
      </w:tr>
      <w:tr w:rsidR="008F0D63" w:rsidRPr="00600830" w14:paraId="5CC6778D" w14:textId="77777777" w:rsidTr="00742B62">
        <w:tc>
          <w:tcPr>
            <w:tcW w:w="562" w:type="dxa"/>
          </w:tcPr>
          <w:p w14:paraId="70D083A7" w14:textId="6046499C" w:rsidR="008F0D63" w:rsidRDefault="008F0D63" w:rsidP="008D3123">
            <w:pPr>
              <w:spacing w:line="264" w:lineRule="auto"/>
              <w:rPr>
                <w:sz w:val="18"/>
                <w:szCs w:val="18"/>
              </w:rPr>
            </w:pPr>
            <w:r>
              <w:rPr>
                <w:sz w:val="18"/>
                <w:szCs w:val="18"/>
              </w:rPr>
              <w:t>10.</w:t>
            </w:r>
          </w:p>
        </w:tc>
        <w:tc>
          <w:tcPr>
            <w:tcW w:w="8500" w:type="dxa"/>
          </w:tcPr>
          <w:p w14:paraId="0A57939C" w14:textId="4ACA8C54" w:rsidR="008F0D63" w:rsidRDefault="008F0D63" w:rsidP="008D3123">
            <w:pPr>
              <w:spacing w:line="264" w:lineRule="auto"/>
              <w:rPr>
                <w:sz w:val="18"/>
                <w:szCs w:val="18"/>
              </w:rPr>
            </w:pPr>
            <w:r>
              <w:rPr>
                <w:sz w:val="18"/>
                <w:szCs w:val="18"/>
              </w:rPr>
              <w:t>Załącznik nr 10 Wykaz dostaw</w:t>
            </w:r>
          </w:p>
        </w:tc>
      </w:tr>
      <w:tr w:rsidR="00513966" w:rsidRPr="00600830" w14:paraId="12A0771F" w14:textId="77777777" w:rsidTr="00742B62">
        <w:tc>
          <w:tcPr>
            <w:tcW w:w="562" w:type="dxa"/>
          </w:tcPr>
          <w:p w14:paraId="11C8E374" w14:textId="26466C84" w:rsidR="00513966" w:rsidRPr="00600830" w:rsidRDefault="002A7B9A" w:rsidP="008D3123">
            <w:pPr>
              <w:spacing w:line="264" w:lineRule="auto"/>
              <w:rPr>
                <w:sz w:val="18"/>
                <w:szCs w:val="18"/>
              </w:rPr>
            </w:pPr>
            <w:r>
              <w:rPr>
                <w:sz w:val="18"/>
                <w:szCs w:val="18"/>
              </w:rPr>
              <w:t>11</w:t>
            </w:r>
            <w:r w:rsidR="002C1F72">
              <w:rPr>
                <w:sz w:val="18"/>
                <w:szCs w:val="18"/>
              </w:rPr>
              <w:t>.</w:t>
            </w:r>
          </w:p>
        </w:tc>
        <w:tc>
          <w:tcPr>
            <w:tcW w:w="8500" w:type="dxa"/>
          </w:tcPr>
          <w:p w14:paraId="62CAA172" w14:textId="621922D9" w:rsidR="00513966" w:rsidRPr="00600830" w:rsidRDefault="007808F3" w:rsidP="00530BBF">
            <w:pPr>
              <w:spacing w:line="264" w:lineRule="auto"/>
              <w:rPr>
                <w:sz w:val="18"/>
                <w:szCs w:val="18"/>
              </w:rPr>
            </w:pPr>
            <w:r w:rsidRPr="007808F3">
              <w:rPr>
                <w:sz w:val="18"/>
                <w:szCs w:val="18"/>
              </w:rPr>
              <w:t xml:space="preserve">Załącznik nr </w:t>
            </w:r>
            <w:r w:rsidR="008F0D63">
              <w:rPr>
                <w:sz w:val="18"/>
                <w:szCs w:val="18"/>
              </w:rPr>
              <w:t>1</w:t>
            </w:r>
            <w:r w:rsidR="00530BBF">
              <w:rPr>
                <w:sz w:val="18"/>
                <w:szCs w:val="18"/>
              </w:rPr>
              <w:t>1</w:t>
            </w:r>
            <w:r w:rsidRPr="007808F3">
              <w:rPr>
                <w:sz w:val="18"/>
                <w:szCs w:val="18"/>
              </w:rPr>
              <w:t xml:space="preserve"> </w:t>
            </w:r>
            <w:r w:rsidR="008F0D63">
              <w:rPr>
                <w:sz w:val="18"/>
                <w:szCs w:val="18"/>
              </w:rPr>
              <w:t>Zo</w:t>
            </w:r>
            <w:r w:rsidRPr="007808F3">
              <w:rPr>
                <w:sz w:val="18"/>
                <w:szCs w:val="18"/>
              </w:rPr>
              <w:t>bowiązani</w:t>
            </w:r>
            <w:r w:rsidR="008F0D63">
              <w:rPr>
                <w:sz w:val="18"/>
                <w:szCs w:val="18"/>
              </w:rPr>
              <w:t>e</w:t>
            </w:r>
            <w:r w:rsidRPr="007808F3">
              <w:rPr>
                <w:sz w:val="18"/>
                <w:szCs w:val="18"/>
              </w:rPr>
              <w:t xml:space="preserve"> podmiotu udostępniającego zasoby</w:t>
            </w:r>
          </w:p>
        </w:tc>
      </w:tr>
      <w:tr w:rsidR="00294504" w:rsidRPr="00600830" w14:paraId="2F417D9F" w14:textId="77777777" w:rsidTr="00742B62">
        <w:tc>
          <w:tcPr>
            <w:tcW w:w="562" w:type="dxa"/>
          </w:tcPr>
          <w:p w14:paraId="25B72077" w14:textId="64413E19" w:rsidR="00294504" w:rsidRDefault="002A7B9A" w:rsidP="008D3123">
            <w:pPr>
              <w:spacing w:line="264" w:lineRule="auto"/>
              <w:rPr>
                <w:sz w:val="18"/>
                <w:szCs w:val="18"/>
              </w:rPr>
            </w:pPr>
            <w:r>
              <w:rPr>
                <w:sz w:val="18"/>
                <w:szCs w:val="18"/>
              </w:rPr>
              <w:t>12</w:t>
            </w:r>
            <w:r w:rsidR="00294504">
              <w:rPr>
                <w:sz w:val="18"/>
                <w:szCs w:val="18"/>
              </w:rPr>
              <w:t>.</w:t>
            </w:r>
          </w:p>
        </w:tc>
        <w:tc>
          <w:tcPr>
            <w:tcW w:w="8500" w:type="dxa"/>
          </w:tcPr>
          <w:p w14:paraId="7D6538D0" w14:textId="73EB8DA6" w:rsidR="00294504" w:rsidRPr="007808F3" w:rsidRDefault="00294504" w:rsidP="00530BBF">
            <w:pPr>
              <w:spacing w:line="264" w:lineRule="auto"/>
              <w:rPr>
                <w:sz w:val="18"/>
                <w:szCs w:val="18"/>
              </w:rPr>
            </w:pPr>
            <w:r>
              <w:rPr>
                <w:sz w:val="18"/>
                <w:szCs w:val="18"/>
              </w:rPr>
              <w:t>Załącznik nr 1</w:t>
            </w:r>
            <w:r w:rsidR="00530BBF">
              <w:rPr>
                <w:sz w:val="18"/>
                <w:szCs w:val="18"/>
              </w:rPr>
              <w:t xml:space="preserve">2 </w:t>
            </w:r>
            <w:r>
              <w:rPr>
                <w:sz w:val="18"/>
                <w:szCs w:val="18"/>
              </w:rPr>
              <w:t>O</w:t>
            </w:r>
            <w:r w:rsidRPr="007808F3">
              <w:rPr>
                <w:sz w:val="18"/>
                <w:szCs w:val="18"/>
              </w:rPr>
              <w:t>świadczeni</w:t>
            </w:r>
            <w:r>
              <w:rPr>
                <w:sz w:val="18"/>
                <w:szCs w:val="18"/>
              </w:rPr>
              <w:t>e</w:t>
            </w:r>
            <w:r w:rsidRPr="007808F3">
              <w:rPr>
                <w:sz w:val="18"/>
                <w:szCs w:val="18"/>
              </w:rPr>
              <w:t xml:space="preserve"> o niepodleganiu wykluczeniu PU - art. 7 i art. 5k</w:t>
            </w:r>
          </w:p>
        </w:tc>
      </w:tr>
    </w:tbl>
    <w:p w14:paraId="5885C2D6" w14:textId="77777777" w:rsidR="00935011" w:rsidRPr="0015738B" w:rsidRDefault="00935011" w:rsidP="008D3123">
      <w:pPr>
        <w:spacing w:after="0" w:line="264" w:lineRule="auto"/>
        <w:rPr>
          <w:rFonts w:cstheme="minorHAnsi"/>
        </w:rPr>
      </w:pPr>
    </w:p>
    <w:sectPr w:rsidR="00935011" w:rsidRPr="0015738B" w:rsidSect="00A214AA">
      <w:headerReference w:type="default" r:id="rId39"/>
      <w:footerReference w:type="default" r:id="rId4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27C620" w16cex:dateUtc="2024-01-29T08:18:00Z"/>
  <w16cex:commentExtensible w16cex:durableId="1799D2BA" w16cex:dateUtc="2024-01-29T08:20:00Z"/>
  <w16cex:commentExtensible w16cex:durableId="1512B59F" w16cex:dateUtc="2024-01-29T08:40:00Z"/>
  <w16cex:commentExtensible w16cex:durableId="65988FA2" w16cex:dateUtc="2024-01-29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262E3" w16cid:durableId="4327C620"/>
  <w16cid:commentId w16cid:paraId="2E3BF81D" w16cid:durableId="1799D2BA"/>
  <w16cid:commentId w16cid:paraId="32CD3843" w16cid:durableId="1512B59F"/>
  <w16cid:commentId w16cid:paraId="3798A974" w16cid:durableId="65988F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36A8" w14:textId="77777777" w:rsidR="00377E69" w:rsidRDefault="00377E69" w:rsidP="00DB3777">
      <w:pPr>
        <w:spacing w:after="0" w:line="240" w:lineRule="auto"/>
      </w:pPr>
      <w:r>
        <w:separator/>
      </w:r>
    </w:p>
  </w:endnote>
  <w:endnote w:type="continuationSeparator" w:id="0">
    <w:p w14:paraId="6EF30CEE" w14:textId="77777777" w:rsidR="00377E69" w:rsidRDefault="00377E69"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972916"/>
      <w:docPartObj>
        <w:docPartGallery w:val="Page Numbers (Bottom of Page)"/>
        <w:docPartUnique/>
      </w:docPartObj>
    </w:sdtPr>
    <w:sdtEndPr/>
    <w:sdtContent>
      <w:p w14:paraId="541EB133" w14:textId="68BD873B" w:rsidR="000F22F7" w:rsidRDefault="000F22F7">
        <w:pPr>
          <w:pStyle w:val="Stopka"/>
          <w:jc w:val="center"/>
        </w:pPr>
        <w:r>
          <w:fldChar w:fldCharType="begin"/>
        </w:r>
        <w:r>
          <w:instrText>PAGE   \* MERGEFORMAT</w:instrText>
        </w:r>
        <w:r>
          <w:fldChar w:fldCharType="separate"/>
        </w:r>
        <w:r w:rsidR="00D46849">
          <w:rPr>
            <w:noProof/>
          </w:rPr>
          <w:t>- 10 -</w:t>
        </w:r>
        <w:r>
          <w:fldChar w:fldCharType="end"/>
        </w:r>
      </w:p>
    </w:sdtContent>
  </w:sdt>
  <w:p w14:paraId="6EA53265" w14:textId="77777777" w:rsidR="000F22F7" w:rsidRDefault="000F22F7"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AC00F" w14:textId="77777777" w:rsidR="00377E69" w:rsidRDefault="00377E69" w:rsidP="00DB3777">
      <w:pPr>
        <w:spacing w:after="0" w:line="240" w:lineRule="auto"/>
      </w:pPr>
      <w:r>
        <w:separator/>
      </w:r>
    </w:p>
  </w:footnote>
  <w:footnote w:type="continuationSeparator" w:id="0">
    <w:p w14:paraId="3DC3211A" w14:textId="77777777" w:rsidR="00377E69" w:rsidRDefault="00377E69"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AEEC" w14:textId="430FB215" w:rsidR="000F22F7" w:rsidRDefault="000F22F7" w:rsidP="00DB3777">
    <w:pPr>
      <w:pStyle w:val="Nagwek"/>
      <w:jc w:val="right"/>
      <w:rPr>
        <w:rFonts w:asciiTheme="minorHAnsi" w:hAnsiTheme="minorHAnsi"/>
      </w:rPr>
    </w:pPr>
  </w:p>
  <w:p w14:paraId="115070E0" w14:textId="6C0F7D6E" w:rsidR="000F22F7" w:rsidRPr="00DB3777" w:rsidRDefault="000F22F7" w:rsidP="00764643">
    <w:pPr>
      <w:pStyle w:val="Nagwek"/>
      <w:jc w:val="right"/>
      <w:rPr>
        <w:rFonts w:asciiTheme="minorHAnsi" w:hAnsiTheme="minorHAnsi"/>
      </w:rPr>
    </w:pPr>
    <w:r>
      <w:rPr>
        <w:rFonts w:asciiTheme="minorHAnsi" w:hAnsiTheme="minorHAnsi"/>
      </w:rPr>
      <w:t>4944/AZ/262</w:t>
    </w:r>
    <w:r w:rsidRPr="00DB3777">
      <w:rPr>
        <w:rFonts w:asciiTheme="minorHAnsi" w:hAnsiTheme="minorHAnsi"/>
      </w:rPr>
      <w:t>/202</w:t>
    </w:r>
    <w:r>
      <w:rPr>
        <w:rFonts w:asciiTheme="minorHAnsi" w:hAnsiTheme="minorHAnsi"/>
      </w:rPr>
      <w:t>3</w:t>
    </w:r>
  </w:p>
  <w:p w14:paraId="5606EC62" w14:textId="77777777" w:rsidR="000F22F7" w:rsidRDefault="000F22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1023F4"/>
    <w:multiLevelType w:val="hybridMultilevel"/>
    <w:tmpl w:val="A564550C"/>
    <w:lvl w:ilvl="0" w:tplc="2E9206D4">
      <w:start w:val="1"/>
      <w:numFmt w:val="decimal"/>
      <w:lvlText w:val="%1."/>
      <w:lvlJc w:val="left"/>
      <w:pPr>
        <w:ind w:left="360" w:hanging="360"/>
      </w:pPr>
      <w:rPr>
        <w:rFonts w:asciiTheme="minorHAnsi" w:hAnsi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EE39AE"/>
    <w:multiLevelType w:val="hybridMultilevel"/>
    <w:tmpl w:val="E74CD0F8"/>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B221A7"/>
    <w:multiLevelType w:val="hybridMultilevel"/>
    <w:tmpl w:val="DDE09B70"/>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6218A"/>
    <w:multiLevelType w:val="hybridMultilevel"/>
    <w:tmpl w:val="B9A48110"/>
    <w:lvl w:ilvl="0" w:tplc="D47E922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3B60A5"/>
    <w:multiLevelType w:val="hybridMultilevel"/>
    <w:tmpl w:val="ED824DC4"/>
    <w:lvl w:ilvl="0" w:tplc="E348DB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0B6BA5"/>
    <w:multiLevelType w:val="hybridMultilevel"/>
    <w:tmpl w:val="C2C0F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44ED1"/>
    <w:multiLevelType w:val="hybridMultilevel"/>
    <w:tmpl w:val="0428E2F6"/>
    <w:lvl w:ilvl="0" w:tplc="04150017">
      <w:start w:val="1"/>
      <w:numFmt w:val="lowerLetter"/>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06740AF"/>
    <w:multiLevelType w:val="hybridMultilevel"/>
    <w:tmpl w:val="8CAE78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B25BF4"/>
    <w:multiLevelType w:val="hybridMultilevel"/>
    <w:tmpl w:val="DF74F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AF55A6"/>
    <w:multiLevelType w:val="hybridMultilevel"/>
    <w:tmpl w:val="2D94FD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40A2481"/>
    <w:multiLevelType w:val="multilevel"/>
    <w:tmpl w:val="81E48432"/>
    <w:lvl w:ilvl="0">
      <w:start w:val="13"/>
      <w:numFmt w:val="decimal"/>
      <w:lvlText w:val="%1"/>
      <w:lvlJc w:val="left"/>
      <w:pPr>
        <w:ind w:left="372" w:hanging="372"/>
      </w:pPr>
    </w:lvl>
    <w:lvl w:ilvl="1">
      <w:start w:val="5"/>
      <w:numFmt w:val="decimal"/>
      <w:lvlText w:val="%2."/>
      <w:lvlJc w:val="left"/>
      <w:pPr>
        <w:ind w:left="372" w:hanging="372"/>
      </w:pPr>
      <w:rPr>
        <w:rFonts w:ascii="Calibri" w:eastAsia="Times New Roman" w:hAnsi="Calibri"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55C3B2F"/>
    <w:multiLevelType w:val="hybridMultilevel"/>
    <w:tmpl w:val="173CC234"/>
    <w:lvl w:ilvl="0" w:tplc="EF729BB4">
      <w:start w:val="1"/>
      <w:numFmt w:val="decimal"/>
      <w:lvlText w:val="%1."/>
      <w:lvlJc w:val="left"/>
      <w:pPr>
        <w:ind w:left="360" w:hanging="360"/>
      </w:pPr>
      <w:rPr>
        <w:rFonts w:asciiTheme="minorHAnsi" w:hAnsiTheme="minorHAnsi" w:cstheme="minorHAnsi" w:hint="default"/>
        <w:b w:val="0"/>
        <w:color w:val="auto"/>
      </w:rPr>
    </w:lvl>
    <w:lvl w:ilvl="1" w:tplc="9C447920">
      <w:start w:val="1"/>
      <w:numFmt w:val="lowerLetter"/>
      <w:lvlText w:val="%2)"/>
      <w:lvlJc w:val="left"/>
      <w:pPr>
        <w:ind w:left="1080" w:hanging="360"/>
      </w:pPr>
      <w:rPr>
        <w:rFonts w:asciiTheme="minorHAnsi" w:hAnsiTheme="minorHAnsi" w:cstheme="minorHAnsi" w:hint="default"/>
        <w:b w:val="0"/>
        <w:sz w:val="22"/>
        <w:szCs w:val="22"/>
      </w:r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1E3E71"/>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BF470E"/>
    <w:multiLevelType w:val="hybridMultilevel"/>
    <w:tmpl w:val="42C854E2"/>
    <w:lvl w:ilvl="0" w:tplc="26A4CE3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9" w15:restartNumberingAfterBreak="0">
    <w:nsid w:val="47640FB6"/>
    <w:multiLevelType w:val="hybridMultilevel"/>
    <w:tmpl w:val="B6AEC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B5801"/>
    <w:multiLevelType w:val="hybridMultilevel"/>
    <w:tmpl w:val="0428E2F6"/>
    <w:lvl w:ilvl="0" w:tplc="04150017">
      <w:start w:val="1"/>
      <w:numFmt w:val="lowerLetter"/>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A1312B"/>
    <w:multiLevelType w:val="hybridMultilevel"/>
    <w:tmpl w:val="F68C0256"/>
    <w:lvl w:ilvl="0" w:tplc="0E66AE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9F464B"/>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AA71CA"/>
    <w:multiLevelType w:val="hybridMultilevel"/>
    <w:tmpl w:val="4FF6E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B96CB9"/>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2945C3"/>
    <w:multiLevelType w:val="hybridMultilevel"/>
    <w:tmpl w:val="D7B2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3D22A8D"/>
    <w:multiLevelType w:val="hybridMultilevel"/>
    <w:tmpl w:val="DDE09B70"/>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CE24B3"/>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6E295D48"/>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E8E7DD2"/>
    <w:multiLevelType w:val="hybridMultilevel"/>
    <w:tmpl w:val="51104C14"/>
    <w:lvl w:ilvl="0" w:tplc="F15E4D2E">
      <w:start w:val="1"/>
      <w:numFmt w:val="decimal"/>
      <w:lvlText w:val="%1."/>
      <w:lvlJc w:val="left"/>
      <w:pPr>
        <w:ind w:left="360" w:hanging="360"/>
      </w:pPr>
      <w:rPr>
        <w:rFonts w:asciiTheme="minorHAnsi" w:hAnsi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F6506A"/>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24D3FDA"/>
    <w:multiLevelType w:val="hybridMultilevel"/>
    <w:tmpl w:val="7AD80DF4"/>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2AB6A18"/>
    <w:multiLevelType w:val="hybridMultilevel"/>
    <w:tmpl w:val="C2389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B874742"/>
    <w:multiLevelType w:val="hybridMultilevel"/>
    <w:tmpl w:val="EB9C5A0C"/>
    <w:lvl w:ilvl="0" w:tplc="6CAA33C0">
      <w:start w:val="1"/>
      <w:numFmt w:val="decimal"/>
      <w:lvlText w:val="%1."/>
      <w:lvlJc w:val="left"/>
      <w:pPr>
        <w:ind w:left="360" w:hanging="360"/>
      </w:pPr>
      <w:rPr>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42"/>
  </w:num>
  <w:num w:numId="3">
    <w:abstractNumId w:val="48"/>
  </w:num>
  <w:num w:numId="4">
    <w:abstractNumId w:val="45"/>
  </w:num>
  <w:num w:numId="5">
    <w:abstractNumId w:val="9"/>
  </w:num>
  <w:num w:numId="6">
    <w:abstractNumId w:val="8"/>
  </w:num>
  <w:num w:numId="7">
    <w:abstractNumId w:val="25"/>
  </w:num>
  <w:num w:numId="8">
    <w:abstractNumId w:val="6"/>
  </w:num>
  <w:num w:numId="9">
    <w:abstractNumId w:val="17"/>
  </w:num>
  <w:num w:numId="10">
    <w:abstractNumId w:val="27"/>
  </w:num>
  <w:num w:numId="11">
    <w:abstractNumId w:val="36"/>
  </w:num>
  <w:num w:numId="12">
    <w:abstractNumId w:val="18"/>
  </w:num>
  <w:num w:numId="13">
    <w:abstractNumId w:val="47"/>
  </w:num>
  <w:num w:numId="14">
    <w:abstractNumId w:val="50"/>
  </w:num>
  <w:num w:numId="15">
    <w:abstractNumId w:val="11"/>
  </w:num>
  <w:num w:numId="16">
    <w:abstractNumId w:val="0"/>
  </w:num>
  <w:num w:numId="17">
    <w:abstractNumId w:val="28"/>
  </w:num>
  <w:num w:numId="18">
    <w:abstractNumId w:val="37"/>
  </w:num>
  <w:num w:numId="19">
    <w:abstractNumId w:val="38"/>
  </w:num>
  <w:num w:numId="20">
    <w:abstractNumId w:val="4"/>
  </w:num>
  <w:num w:numId="21">
    <w:abstractNumId w:val="32"/>
  </w:num>
  <w:num w:numId="22">
    <w:abstractNumId w:val="41"/>
  </w:num>
  <w:num w:numId="23">
    <w:abstractNumId w:val="3"/>
  </w:num>
  <w:num w:numId="24">
    <w:abstractNumId w:val="26"/>
  </w:num>
  <w:num w:numId="25">
    <w:abstractNumId w:val="14"/>
  </w:num>
  <w:num w:numId="26">
    <w:abstractNumId w:val="12"/>
  </w:num>
  <w:num w:numId="27">
    <w:abstractNumId w:val="51"/>
  </w:num>
  <w:num w:numId="28">
    <w:abstractNumId w:val="43"/>
  </w:num>
  <w:num w:numId="29">
    <w:abstractNumId w:val="31"/>
  </w:num>
  <w:num w:numId="30">
    <w:abstractNumId w:val="23"/>
  </w:num>
  <w:num w:numId="31">
    <w:abstractNumId w:val="19"/>
  </w:num>
  <w:num w:numId="32">
    <w:abstractNumId w:val="49"/>
  </w:num>
  <w:num w:numId="33">
    <w:abstractNumId w:val="29"/>
  </w:num>
  <w:num w:numId="34">
    <w:abstractNumId w:val="33"/>
  </w:num>
  <w:num w:numId="35">
    <w:abstractNumId w:val="1"/>
  </w:num>
  <w:num w:numId="36">
    <w:abstractNumId w:val="15"/>
  </w:num>
  <w:num w:numId="37">
    <w:abstractNumId w:val="24"/>
  </w:num>
  <w:num w:numId="38">
    <w:abstractNumId w:val="5"/>
  </w:num>
  <w:num w:numId="39">
    <w:abstractNumId w:val="21"/>
  </w:num>
  <w:num w:numId="40">
    <w:abstractNumId w:val="40"/>
  </w:num>
  <w:num w:numId="41">
    <w:abstractNumId w:val="34"/>
  </w:num>
  <w:num w:numId="42">
    <w:abstractNumId w:val="39"/>
  </w:num>
  <w:num w:numId="43">
    <w:abstractNumId w:val="20"/>
  </w:num>
  <w:num w:numId="44">
    <w:abstractNumId w:val="44"/>
  </w:num>
  <w:num w:numId="45">
    <w:abstractNumId w:val="7"/>
  </w:num>
  <w:num w:numId="46">
    <w:abstractNumId w:val="35"/>
  </w:num>
  <w:num w:numId="47">
    <w:abstractNumId w:val="16"/>
  </w:num>
  <w:num w:numId="48">
    <w:abstractNumId w:val="30"/>
  </w:num>
  <w:num w:numId="49">
    <w:abstractNumId w:val="13"/>
  </w:num>
  <w:num w:numId="50">
    <w:abstractNumId w:val="46"/>
  </w:num>
  <w:num w:numId="51">
    <w:abstractNumId w:val="22"/>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60A"/>
    <w:rsid w:val="00001EBB"/>
    <w:rsid w:val="00016AFB"/>
    <w:rsid w:val="00020B43"/>
    <w:rsid w:val="00020BB6"/>
    <w:rsid w:val="000227C6"/>
    <w:rsid w:val="0002403B"/>
    <w:rsid w:val="0002582B"/>
    <w:rsid w:val="00027D7B"/>
    <w:rsid w:val="00030243"/>
    <w:rsid w:val="0003489B"/>
    <w:rsid w:val="000351F3"/>
    <w:rsid w:val="0003524E"/>
    <w:rsid w:val="00035870"/>
    <w:rsid w:val="00035C24"/>
    <w:rsid w:val="0003689D"/>
    <w:rsid w:val="00036AEC"/>
    <w:rsid w:val="00036B9E"/>
    <w:rsid w:val="00036CFE"/>
    <w:rsid w:val="00036F98"/>
    <w:rsid w:val="00036FF3"/>
    <w:rsid w:val="00037140"/>
    <w:rsid w:val="00050B88"/>
    <w:rsid w:val="000515DE"/>
    <w:rsid w:val="00056930"/>
    <w:rsid w:val="00061848"/>
    <w:rsid w:val="0006200E"/>
    <w:rsid w:val="00062303"/>
    <w:rsid w:val="000643DE"/>
    <w:rsid w:val="0006442C"/>
    <w:rsid w:val="00064CA9"/>
    <w:rsid w:val="00066EE4"/>
    <w:rsid w:val="00067AE0"/>
    <w:rsid w:val="00067F65"/>
    <w:rsid w:val="000711F9"/>
    <w:rsid w:val="00071C59"/>
    <w:rsid w:val="00072CBB"/>
    <w:rsid w:val="00073463"/>
    <w:rsid w:val="000739D1"/>
    <w:rsid w:val="00073F4E"/>
    <w:rsid w:val="000755FD"/>
    <w:rsid w:val="000767C8"/>
    <w:rsid w:val="00077544"/>
    <w:rsid w:val="000802BD"/>
    <w:rsid w:val="000822E8"/>
    <w:rsid w:val="00085C0F"/>
    <w:rsid w:val="00085FD7"/>
    <w:rsid w:val="000868B5"/>
    <w:rsid w:val="000878D2"/>
    <w:rsid w:val="00087F31"/>
    <w:rsid w:val="000907F1"/>
    <w:rsid w:val="0009126C"/>
    <w:rsid w:val="00092C9C"/>
    <w:rsid w:val="000933D3"/>
    <w:rsid w:val="000A0418"/>
    <w:rsid w:val="000A1EAA"/>
    <w:rsid w:val="000A46EF"/>
    <w:rsid w:val="000A55D8"/>
    <w:rsid w:val="000A6DE6"/>
    <w:rsid w:val="000B1B32"/>
    <w:rsid w:val="000B3BC5"/>
    <w:rsid w:val="000B576F"/>
    <w:rsid w:val="000B6070"/>
    <w:rsid w:val="000C46B3"/>
    <w:rsid w:val="000C79B1"/>
    <w:rsid w:val="000D5E49"/>
    <w:rsid w:val="000D658C"/>
    <w:rsid w:val="000E0551"/>
    <w:rsid w:val="000F0718"/>
    <w:rsid w:val="000F0FA2"/>
    <w:rsid w:val="000F10D7"/>
    <w:rsid w:val="000F22F7"/>
    <w:rsid w:val="000F3464"/>
    <w:rsid w:val="000F5D54"/>
    <w:rsid w:val="000F5E1F"/>
    <w:rsid w:val="00102024"/>
    <w:rsid w:val="00102ACF"/>
    <w:rsid w:val="00102B5E"/>
    <w:rsid w:val="0010561F"/>
    <w:rsid w:val="001065C7"/>
    <w:rsid w:val="00112D1C"/>
    <w:rsid w:val="001140A2"/>
    <w:rsid w:val="00114AF4"/>
    <w:rsid w:val="00116627"/>
    <w:rsid w:val="00117635"/>
    <w:rsid w:val="001216F6"/>
    <w:rsid w:val="001218A2"/>
    <w:rsid w:val="00122288"/>
    <w:rsid w:val="00123226"/>
    <w:rsid w:val="0012332F"/>
    <w:rsid w:val="00126635"/>
    <w:rsid w:val="00130550"/>
    <w:rsid w:val="00131D94"/>
    <w:rsid w:val="001410C9"/>
    <w:rsid w:val="00143F4B"/>
    <w:rsid w:val="0014562E"/>
    <w:rsid w:val="00145EFC"/>
    <w:rsid w:val="00146C01"/>
    <w:rsid w:val="00147F9A"/>
    <w:rsid w:val="00151142"/>
    <w:rsid w:val="00152458"/>
    <w:rsid w:val="00154959"/>
    <w:rsid w:val="0015548A"/>
    <w:rsid w:val="0015738B"/>
    <w:rsid w:val="00162294"/>
    <w:rsid w:val="00162573"/>
    <w:rsid w:val="00162A7C"/>
    <w:rsid w:val="00162B20"/>
    <w:rsid w:val="001653C7"/>
    <w:rsid w:val="001663D5"/>
    <w:rsid w:val="0016721B"/>
    <w:rsid w:val="001713A0"/>
    <w:rsid w:val="00172FA8"/>
    <w:rsid w:val="001815B3"/>
    <w:rsid w:val="001819FA"/>
    <w:rsid w:val="00181E26"/>
    <w:rsid w:val="00182F22"/>
    <w:rsid w:val="001855A6"/>
    <w:rsid w:val="00185970"/>
    <w:rsid w:val="00186189"/>
    <w:rsid w:val="00187B94"/>
    <w:rsid w:val="001916E1"/>
    <w:rsid w:val="00192C8D"/>
    <w:rsid w:val="00193C9F"/>
    <w:rsid w:val="00194E6E"/>
    <w:rsid w:val="00196191"/>
    <w:rsid w:val="001A3731"/>
    <w:rsid w:val="001A652E"/>
    <w:rsid w:val="001B03AE"/>
    <w:rsid w:val="001B2AE0"/>
    <w:rsid w:val="001C19C3"/>
    <w:rsid w:val="001C1DDD"/>
    <w:rsid w:val="001C4E27"/>
    <w:rsid w:val="001C58B6"/>
    <w:rsid w:val="001C6039"/>
    <w:rsid w:val="001C77B0"/>
    <w:rsid w:val="001D18DE"/>
    <w:rsid w:val="001D3C09"/>
    <w:rsid w:val="001D43AA"/>
    <w:rsid w:val="001D59D8"/>
    <w:rsid w:val="001D621B"/>
    <w:rsid w:val="001D67B5"/>
    <w:rsid w:val="001D7D26"/>
    <w:rsid w:val="001D7F25"/>
    <w:rsid w:val="001E06E6"/>
    <w:rsid w:val="001E17C6"/>
    <w:rsid w:val="001E2E7C"/>
    <w:rsid w:val="001E33B5"/>
    <w:rsid w:val="001E7A2E"/>
    <w:rsid w:val="001F17D4"/>
    <w:rsid w:val="001F1829"/>
    <w:rsid w:val="001F720B"/>
    <w:rsid w:val="002000BE"/>
    <w:rsid w:val="002001A1"/>
    <w:rsid w:val="0020045B"/>
    <w:rsid w:val="00202E14"/>
    <w:rsid w:val="002044C2"/>
    <w:rsid w:val="00205636"/>
    <w:rsid w:val="002073AE"/>
    <w:rsid w:val="00211839"/>
    <w:rsid w:val="00212F88"/>
    <w:rsid w:val="00224566"/>
    <w:rsid w:val="002261EC"/>
    <w:rsid w:val="0022798C"/>
    <w:rsid w:val="00227B97"/>
    <w:rsid w:val="002326DA"/>
    <w:rsid w:val="002328AC"/>
    <w:rsid w:val="00232BB7"/>
    <w:rsid w:val="002360D0"/>
    <w:rsid w:val="00237195"/>
    <w:rsid w:val="0023764B"/>
    <w:rsid w:val="0023769F"/>
    <w:rsid w:val="00242772"/>
    <w:rsid w:val="00247637"/>
    <w:rsid w:val="0025071B"/>
    <w:rsid w:val="00255333"/>
    <w:rsid w:val="002558AA"/>
    <w:rsid w:val="0025602F"/>
    <w:rsid w:val="00257731"/>
    <w:rsid w:val="00257AB6"/>
    <w:rsid w:val="00257ABE"/>
    <w:rsid w:val="00261250"/>
    <w:rsid w:val="00265B38"/>
    <w:rsid w:val="00270A4E"/>
    <w:rsid w:val="00271460"/>
    <w:rsid w:val="002735D9"/>
    <w:rsid w:val="002742DC"/>
    <w:rsid w:val="00274AAB"/>
    <w:rsid w:val="00274D63"/>
    <w:rsid w:val="00275905"/>
    <w:rsid w:val="002812F3"/>
    <w:rsid w:val="0028336A"/>
    <w:rsid w:val="00284F0C"/>
    <w:rsid w:val="00294504"/>
    <w:rsid w:val="00295798"/>
    <w:rsid w:val="002971F8"/>
    <w:rsid w:val="00297738"/>
    <w:rsid w:val="002978B9"/>
    <w:rsid w:val="00297FF9"/>
    <w:rsid w:val="002A1718"/>
    <w:rsid w:val="002A1949"/>
    <w:rsid w:val="002A3D39"/>
    <w:rsid w:val="002A69BF"/>
    <w:rsid w:val="002A7A59"/>
    <w:rsid w:val="002A7B9A"/>
    <w:rsid w:val="002B0F73"/>
    <w:rsid w:val="002B7807"/>
    <w:rsid w:val="002B7840"/>
    <w:rsid w:val="002C007A"/>
    <w:rsid w:val="002C0F4B"/>
    <w:rsid w:val="002C18A6"/>
    <w:rsid w:val="002C1F72"/>
    <w:rsid w:val="002C3C48"/>
    <w:rsid w:val="002C54AD"/>
    <w:rsid w:val="002C5DD6"/>
    <w:rsid w:val="002C7067"/>
    <w:rsid w:val="002D1F22"/>
    <w:rsid w:val="002D2BA5"/>
    <w:rsid w:val="002D4206"/>
    <w:rsid w:val="002D60AC"/>
    <w:rsid w:val="002D67A9"/>
    <w:rsid w:val="002E1271"/>
    <w:rsid w:val="002E131F"/>
    <w:rsid w:val="002E18E9"/>
    <w:rsid w:val="002E2221"/>
    <w:rsid w:val="002E2278"/>
    <w:rsid w:val="002E3D7D"/>
    <w:rsid w:val="002E539F"/>
    <w:rsid w:val="002E5BE3"/>
    <w:rsid w:val="002E7943"/>
    <w:rsid w:val="002F114A"/>
    <w:rsid w:val="002F2045"/>
    <w:rsid w:val="002F2A79"/>
    <w:rsid w:val="002F3FBE"/>
    <w:rsid w:val="002F70E1"/>
    <w:rsid w:val="002F72BB"/>
    <w:rsid w:val="00301F43"/>
    <w:rsid w:val="00303B5B"/>
    <w:rsid w:val="0030580E"/>
    <w:rsid w:val="00306E70"/>
    <w:rsid w:val="00312B01"/>
    <w:rsid w:val="003142F7"/>
    <w:rsid w:val="0031585D"/>
    <w:rsid w:val="00317ACC"/>
    <w:rsid w:val="00321B31"/>
    <w:rsid w:val="00324B8C"/>
    <w:rsid w:val="00326C8A"/>
    <w:rsid w:val="003302F2"/>
    <w:rsid w:val="00330416"/>
    <w:rsid w:val="0033195E"/>
    <w:rsid w:val="0033272C"/>
    <w:rsid w:val="00336B41"/>
    <w:rsid w:val="00336E42"/>
    <w:rsid w:val="00342AC2"/>
    <w:rsid w:val="00342C4A"/>
    <w:rsid w:val="00346B43"/>
    <w:rsid w:val="003472FD"/>
    <w:rsid w:val="00351894"/>
    <w:rsid w:val="00353334"/>
    <w:rsid w:val="003536DB"/>
    <w:rsid w:val="00354B3A"/>
    <w:rsid w:val="00360468"/>
    <w:rsid w:val="003638A6"/>
    <w:rsid w:val="003651DA"/>
    <w:rsid w:val="003709E1"/>
    <w:rsid w:val="0037404A"/>
    <w:rsid w:val="0037487B"/>
    <w:rsid w:val="00374AC2"/>
    <w:rsid w:val="00375CF4"/>
    <w:rsid w:val="00377ADF"/>
    <w:rsid w:val="00377E69"/>
    <w:rsid w:val="003803D3"/>
    <w:rsid w:val="003840FB"/>
    <w:rsid w:val="00384D73"/>
    <w:rsid w:val="003863E4"/>
    <w:rsid w:val="0039145B"/>
    <w:rsid w:val="00391676"/>
    <w:rsid w:val="003935F0"/>
    <w:rsid w:val="00393A81"/>
    <w:rsid w:val="0039454C"/>
    <w:rsid w:val="00394628"/>
    <w:rsid w:val="00394897"/>
    <w:rsid w:val="00394A56"/>
    <w:rsid w:val="00396FB6"/>
    <w:rsid w:val="003A141E"/>
    <w:rsid w:val="003A505E"/>
    <w:rsid w:val="003A7C54"/>
    <w:rsid w:val="003B021A"/>
    <w:rsid w:val="003B2BC1"/>
    <w:rsid w:val="003C3885"/>
    <w:rsid w:val="003C4809"/>
    <w:rsid w:val="003C6351"/>
    <w:rsid w:val="003C7F95"/>
    <w:rsid w:val="003D0DBB"/>
    <w:rsid w:val="003D0EC6"/>
    <w:rsid w:val="003D2591"/>
    <w:rsid w:val="003D26F7"/>
    <w:rsid w:val="003D5239"/>
    <w:rsid w:val="003D56D3"/>
    <w:rsid w:val="003D7189"/>
    <w:rsid w:val="003E11D7"/>
    <w:rsid w:val="003E5CC9"/>
    <w:rsid w:val="003E662F"/>
    <w:rsid w:val="003F197D"/>
    <w:rsid w:val="003F6F82"/>
    <w:rsid w:val="0040008F"/>
    <w:rsid w:val="00400B83"/>
    <w:rsid w:val="00403350"/>
    <w:rsid w:val="00403FC2"/>
    <w:rsid w:val="0040507B"/>
    <w:rsid w:val="00405F4F"/>
    <w:rsid w:val="0041000E"/>
    <w:rsid w:val="00410902"/>
    <w:rsid w:val="0041208B"/>
    <w:rsid w:val="004129C7"/>
    <w:rsid w:val="00416264"/>
    <w:rsid w:val="00416D84"/>
    <w:rsid w:val="00426573"/>
    <w:rsid w:val="00430577"/>
    <w:rsid w:val="004335DF"/>
    <w:rsid w:val="0043372B"/>
    <w:rsid w:val="004340C3"/>
    <w:rsid w:val="004401A1"/>
    <w:rsid w:val="004403DA"/>
    <w:rsid w:val="00440DC4"/>
    <w:rsid w:val="0044106E"/>
    <w:rsid w:val="00441113"/>
    <w:rsid w:val="00446DC4"/>
    <w:rsid w:val="004476D1"/>
    <w:rsid w:val="0045293C"/>
    <w:rsid w:val="00454595"/>
    <w:rsid w:val="00457982"/>
    <w:rsid w:val="00460F21"/>
    <w:rsid w:val="00462B5E"/>
    <w:rsid w:val="004722EB"/>
    <w:rsid w:val="004778D3"/>
    <w:rsid w:val="00480F30"/>
    <w:rsid w:val="00481429"/>
    <w:rsid w:val="0048173E"/>
    <w:rsid w:val="00486B6C"/>
    <w:rsid w:val="00487F38"/>
    <w:rsid w:val="0049126A"/>
    <w:rsid w:val="00493246"/>
    <w:rsid w:val="00494E61"/>
    <w:rsid w:val="00495E99"/>
    <w:rsid w:val="004963FC"/>
    <w:rsid w:val="00497FDA"/>
    <w:rsid w:val="004A1C57"/>
    <w:rsid w:val="004A3686"/>
    <w:rsid w:val="004A3B78"/>
    <w:rsid w:val="004A7E04"/>
    <w:rsid w:val="004B49B2"/>
    <w:rsid w:val="004B781F"/>
    <w:rsid w:val="004B7F04"/>
    <w:rsid w:val="004C0382"/>
    <w:rsid w:val="004C3076"/>
    <w:rsid w:val="004C3F01"/>
    <w:rsid w:val="004C5419"/>
    <w:rsid w:val="004C5E7C"/>
    <w:rsid w:val="004C5ED0"/>
    <w:rsid w:val="004D1AA3"/>
    <w:rsid w:val="004D1BEF"/>
    <w:rsid w:val="004D1CDD"/>
    <w:rsid w:val="004D3BCB"/>
    <w:rsid w:val="004D505C"/>
    <w:rsid w:val="004D5EC4"/>
    <w:rsid w:val="004D5F90"/>
    <w:rsid w:val="004D6933"/>
    <w:rsid w:val="004D73F9"/>
    <w:rsid w:val="004D7FB3"/>
    <w:rsid w:val="004E19B3"/>
    <w:rsid w:val="004E40B7"/>
    <w:rsid w:val="004E45ED"/>
    <w:rsid w:val="004E48BD"/>
    <w:rsid w:val="004E7B6D"/>
    <w:rsid w:val="004E7D77"/>
    <w:rsid w:val="004E7FE0"/>
    <w:rsid w:val="004F1072"/>
    <w:rsid w:val="004F232A"/>
    <w:rsid w:val="004F60B5"/>
    <w:rsid w:val="00500C09"/>
    <w:rsid w:val="00502B52"/>
    <w:rsid w:val="00504864"/>
    <w:rsid w:val="00507759"/>
    <w:rsid w:val="00513966"/>
    <w:rsid w:val="00516DF6"/>
    <w:rsid w:val="00522880"/>
    <w:rsid w:val="0052365B"/>
    <w:rsid w:val="005253C3"/>
    <w:rsid w:val="005308F2"/>
    <w:rsid w:val="00530BBF"/>
    <w:rsid w:val="005323DB"/>
    <w:rsid w:val="00532A92"/>
    <w:rsid w:val="00533C73"/>
    <w:rsid w:val="00536DF5"/>
    <w:rsid w:val="005421F1"/>
    <w:rsid w:val="00542B91"/>
    <w:rsid w:val="00542E8D"/>
    <w:rsid w:val="00543E6C"/>
    <w:rsid w:val="00550622"/>
    <w:rsid w:val="00550682"/>
    <w:rsid w:val="00551948"/>
    <w:rsid w:val="005558C5"/>
    <w:rsid w:val="00562A11"/>
    <w:rsid w:val="005655A2"/>
    <w:rsid w:val="00565ACA"/>
    <w:rsid w:val="00572D77"/>
    <w:rsid w:val="00574C1A"/>
    <w:rsid w:val="00576B90"/>
    <w:rsid w:val="00577A9C"/>
    <w:rsid w:val="0058479D"/>
    <w:rsid w:val="00584EB6"/>
    <w:rsid w:val="005858AB"/>
    <w:rsid w:val="005864C9"/>
    <w:rsid w:val="00587529"/>
    <w:rsid w:val="00593E2B"/>
    <w:rsid w:val="005A1153"/>
    <w:rsid w:val="005A2310"/>
    <w:rsid w:val="005A3B84"/>
    <w:rsid w:val="005A4333"/>
    <w:rsid w:val="005A4F47"/>
    <w:rsid w:val="005A5EE8"/>
    <w:rsid w:val="005A6785"/>
    <w:rsid w:val="005B000B"/>
    <w:rsid w:val="005B3AFA"/>
    <w:rsid w:val="005B4959"/>
    <w:rsid w:val="005B74D0"/>
    <w:rsid w:val="005B7E0E"/>
    <w:rsid w:val="005B7F1C"/>
    <w:rsid w:val="005C0CCE"/>
    <w:rsid w:val="005C2D2A"/>
    <w:rsid w:val="005C3C58"/>
    <w:rsid w:val="005C6F02"/>
    <w:rsid w:val="005D1473"/>
    <w:rsid w:val="005D164F"/>
    <w:rsid w:val="005D36D8"/>
    <w:rsid w:val="005D3703"/>
    <w:rsid w:val="005D5E5C"/>
    <w:rsid w:val="005E0B4C"/>
    <w:rsid w:val="005E278C"/>
    <w:rsid w:val="005E43E5"/>
    <w:rsid w:val="005E7276"/>
    <w:rsid w:val="005F00A6"/>
    <w:rsid w:val="005F0D5C"/>
    <w:rsid w:val="005F1086"/>
    <w:rsid w:val="005F5FA0"/>
    <w:rsid w:val="005F6FB0"/>
    <w:rsid w:val="005F7BEB"/>
    <w:rsid w:val="00600830"/>
    <w:rsid w:val="00603312"/>
    <w:rsid w:val="00605AA6"/>
    <w:rsid w:val="00605BAC"/>
    <w:rsid w:val="00605F66"/>
    <w:rsid w:val="00607B65"/>
    <w:rsid w:val="00610F69"/>
    <w:rsid w:val="006113A5"/>
    <w:rsid w:val="00613A94"/>
    <w:rsid w:val="00613B1C"/>
    <w:rsid w:val="00616289"/>
    <w:rsid w:val="00616F18"/>
    <w:rsid w:val="00617C4A"/>
    <w:rsid w:val="006238A8"/>
    <w:rsid w:val="006239CC"/>
    <w:rsid w:val="0062490B"/>
    <w:rsid w:val="00631C4F"/>
    <w:rsid w:val="00631F8A"/>
    <w:rsid w:val="00633198"/>
    <w:rsid w:val="006345A6"/>
    <w:rsid w:val="00634A06"/>
    <w:rsid w:val="00636520"/>
    <w:rsid w:val="006367DD"/>
    <w:rsid w:val="00640496"/>
    <w:rsid w:val="00643D54"/>
    <w:rsid w:val="006444D9"/>
    <w:rsid w:val="00650851"/>
    <w:rsid w:val="00650DE9"/>
    <w:rsid w:val="00651D36"/>
    <w:rsid w:val="006525CA"/>
    <w:rsid w:val="0065381E"/>
    <w:rsid w:val="00654AF1"/>
    <w:rsid w:val="006559E9"/>
    <w:rsid w:val="00656775"/>
    <w:rsid w:val="00656B50"/>
    <w:rsid w:val="006571BF"/>
    <w:rsid w:val="00662AD2"/>
    <w:rsid w:val="0066434F"/>
    <w:rsid w:val="006655BE"/>
    <w:rsid w:val="00667347"/>
    <w:rsid w:val="006707E4"/>
    <w:rsid w:val="00671521"/>
    <w:rsid w:val="006734D8"/>
    <w:rsid w:val="00675CC9"/>
    <w:rsid w:val="00681EB9"/>
    <w:rsid w:val="00683277"/>
    <w:rsid w:val="006861EC"/>
    <w:rsid w:val="006952F8"/>
    <w:rsid w:val="0069576D"/>
    <w:rsid w:val="00695E7D"/>
    <w:rsid w:val="006A2BC2"/>
    <w:rsid w:val="006A2DAA"/>
    <w:rsid w:val="006A2ED6"/>
    <w:rsid w:val="006A3930"/>
    <w:rsid w:val="006B0DD6"/>
    <w:rsid w:val="006B58C0"/>
    <w:rsid w:val="006B5C77"/>
    <w:rsid w:val="006B76A1"/>
    <w:rsid w:val="006C2924"/>
    <w:rsid w:val="006C36A1"/>
    <w:rsid w:val="006D15EB"/>
    <w:rsid w:val="006D2F5B"/>
    <w:rsid w:val="006D6674"/>
    <w:rsid w:val="006D7A5C"/>
    <w:rsid w:val="006E3195"/>
    <w:rsid w:val="006E5D48"/>
    <w:rsid w:val="006E6B3F"/>
    <w:rsid w:val="006F16C0"/>
    <w:rsid w:val="006F3216"/>
    <w:rsid w:val="006F3B02"/>
    <w:rsid w:val="006F4806"/>
    <w:rsid w:val="006F5926"/>
    <w:rsid w:val="00702127"/>
    <w:rsid w:val="0070235A"/>
    <w:rsid w:val="0070260C"/>
    <w:rsid w:val="00706A05"/>
    <w:rsid w:val="00707818"/>
    <w:rsid w:val="0071064D"/>
    <w:rsid w:val="00711C28"/>
    <w:rsid w:val="007130E7"/>
    <w:rsid w:val="00714D17"/>
    <w:rsid w:val="00715206"/>
    <w:rsid w:val="00721AE7"/>
    <w:rsid w:val="00723126"/>
    <w:rsid w:val="00723559"/>
    <w:rsid w:val="00727DB6"/>
    <w:rsid w:val="00731328"/>
    <w:rsid w:val="00735208"/>
    <w:rsid w:val="00737FA5"/>
    <w:rsid w:val="0074034B"/>
    <w:rsid w:val="00741691"/>
    <w:rsid w:val="007425F5"/>
    <w:rsid w:val="00742B62"/>
    <w:rsid w:val="00743443"/>
    <w:rsid w:val="00743990"/>
    <w:rsid w:val="00753DFE"/>
    <w:rsid w:val="00764643"/>
    <w:rsid w:val="0076492C"/>
    <w:rsid w:val="0076721A"/>
    <w:rsid w:val="00770ED4"/>
    <w:rsid w:val="00773425"/>
    <w:rsid w:val="00774CED"/>
    <w:rsid w:val="007802AA"/>
    <w:rsid w:val="007808F3"/>
    <w:rsid w:val="00781ACB"/>
    <w:rsid w:val="007828C8"/>
    <w:rsid w:val="00782EBF"/>
    <w:rsid w:val="007863D5"/>
    <w:rsid w:val="00786B5E"/>
    <w:rsid w:val="00792362"/>
    <w:rsid w:val="00794DA0"/>
    <w:rsid w:val="00797873"/>
    <w:rsid w:val="007A4246"/>
    <w:rsid w:val="007A4B35"/>
    <w:rsid w:val="007B0A27"/>
    <w:rsid w:val="007B1228"/>
    <w:rsid w:val="007B1734"/>
    <w:rsid w:val="007B1D50"/>
    <w:rsid w:val="007B5287"/>
    <w:rsid w:val="007C1A2B"/>
    <w:rsid w:val="007C3CC7"/>
    <w:rsid w:val="007C4A54"/>
    <w:rsid w:val="007C5667"/>
    <w:rsid w:val="007D221C"/>
    <w:rsid w:val="007D3FB3"/>
    <w:rsid w:val="007D6CFC"/>
    <w:rsid w:val="007D7494"/>
    <w:rsid w:val="007D74A3"/>
    <w:rsid w:val="007E39C8"/>
    <w:rsid w:val="007E3D33"/>
    <w:rsid w:val="007E5379"/>
    <w:rsid w:val="007E547C"/>
    <w:rsid w:val="007E612E"/>
    <w:rsid w:val="007E767C"/>
    <w:rsid w:val="007F0D79"/>
    <w:rsid w:val="007F5344"/>
    <w:rsid w:val="00800310"/>
    <w:rsid w:val="00800486"/>
    <w:rsid w:val="00801C55"/>
    <w:rsid w:val="0080231E"/>
    <w:rsid w:val="00802C6E"/>
    <w:rsid w:val="00803884"/>
    <w:rsid w:val="00803C42"/>
    <w:rsid w:val="0080515B"/>
    <w:rsid w:val="0080772C"/>
    <w:rsid w:val="00812EEF"/>
    <w:rsid w:val="00825318"/>
    <w:rsid w:val="00826A6D"/>
    <w:rsid w:val="0083099D"/>
    <w:rsid w:val="008338CE"/>
    <w:rsid w:val="0083415F"/>
    <w:rsid w:val="008348DD"/>
    <w:rsid w:val="00836FF9"/>
    <w:rsid w:val="00837A03"/>
    <w:rsid w:val="008401D7"/>
    <w:rsid w:val="00840A12"/>
    <w:rsid w:val="0084244A"/>
    <w:rsid w:val="00845A53"/>
    <w:rsid w:val="00846AFE"/>
    <w:rsid w:val="00847872"/>
    <w:rsid w:val="008479E2"/>
    <w:rsid w:val="00847EE1"/>
    <w:rsid w:val="008502A7"/>
    <w:rsid w:val="00852259"/>
    <w:rsid w:val="00852A14"/>
    <w:rsid w:val="008563E4"/>
    <w:rsid w:val="00857309"/>
    <w:rsid w:val="00860DF8"/>
    <w:rsid w:val="00865D4A"/>
    <w:rsid w:val="00866722"/>
    <w:rsid w:val="0087034A"/>
    <w:rsid w:val="0087386F"/>
    <w:rsid w:val="00877C70"/>
    <w:rsid w:val="00880A52"/>
    <w:rsid w:val="00882D81"/>
    <w:rsid w:val="0088412F"/>
    <w:rsid w:val="00885C15"/>
    <w:rsid w:val="008922A8"/>
    <w:rsid w:val="0089323F"/>
    <w:rsid w:val="00893F39"/>
    <w:rsid w:val="008942E2"/>
    <w:rsid w:val="00895528"/>
    <w:rsid w:val="008962B7"/>
    <w:rsid w:val="008972BD"/>
    <w:rsid w:val="008A2FDA"/>
    <w:rsid w:val="008A480F"/>
    <w:rsid w:val="008A4AE9"/>
    <w:rsid w:val="008B01E6"/>
    <w:rsid w:val="008B1B32"/>
    <w:rsid w:val="008B1E93"/>
    <w:rsid w:val="008B4ABA"/>
    <w:rsid w:val="008B65B8"/>
    <w:rsid w:val="008B6CF2"/>
    <w:rsid w:val="008C196A"/>
    <w:rsid w:val="008C4666"/>
    <w:rsid w:val="008C6A7D"/>
    <w:rsid w:val="008C7A86"/>
    <w:rsid w:val="008D0668"/>
    <w:rsid w:val="008D1B4F"/>
    <w:rsid w:val="008D30C1"/>
    <w:rsid w:val="008D3123"/>
    <w:rsid w:val="008D5730"/>
    <w:rsid w:val="008D5B7D"/>
    <w:rsid w:val="008E0425"/>
    <w:rsid w:val="008E326C"/>
    <w:rsid w:val="008E46A1"/>
    <w:rsid w:val="008E53FD"/>
    <w:rsid w:val="008F0D63"/>
    <w:rsid w:val="008F2980"/>
    <w:rsid w:val="008F4FB7"/>
    <w:rsid w:val="008F7C4A"/>
    <w:rsid w:val="00902D5D"/>
    <w:rsid w:val="009042CA"/>
    <w:rsid w:val="0090543E"/>
    <w:rsid w:val="009108C1"/>
    <w:rsid w:val="00916644"/>
    <w:rsid w:val="009214E2"/>
    <w:rsid w:val="00921A1E"/>
    <w:rsid w:val="009220DA"/>
    <w:rsid w:val="00924DBB"/>
    <w:rsid w:val="00926907"/>
    <w:rsid w:val="00932A44"/>
    <w:rsid w:val="00933F92"/>
    <w:rsid w:val="00935011"/>
    <w:rsid w:val="00936715"/>
    <w:rsid w:val="00940744"/>
    <w:rsid w:val="009426FF"/>
    <w:rsid w:val="00942D36"/>
    <w:rsid w:val="009456B6"/>
    <w:rsid w:val="00946A61"/>
    <w:rsid w:val="00950554"/>
    <w:rsid w:val="00951769"/>
    <w:rsid w:val="00952D65"/>
    <w:rsid w:val="00954860"/>
    <w:rsid w:val="00960E5B"/>
    <w:rsid w:val="009614FC"/>
    <w:rsid w:val="00962CCF"/>
    <w:rsid w:val="00963D78"/>
    <w:rsid w:val="0096746B"/>
    <w:rsid w:val="00967E6D"/>
    <w:rsid w:val="00974434"/>
    <w:rsid w:val="00976037"/>
    <w:rsid w:val="00976BE5"/>
    <w:rsid w:val="009815D5"/>
    <w:rsid w:val="009821C6"/>
    <w:rsid w:val="0098350A"/>
    <w:rsid w:val="00983E5C"/>
    <w:rsid w:val="0098432E"/>
    <w:rsid w:val="0098527A"/>
    <w:rsid w:val="009856D9"/>
    <w:rsid w:val="009872E0"/>
    <w:rsid w:val="009935D6"/>
    <w:rsid w:val="00995D8D"/>
    <w:rsid w:val="009A034F"/>
    <w:rsid w:val="009A14A2"/>
    <w:rsid w:val="009A3FBB"/>
    <w:rsid w:val="009A45C1"/>
    <w:rsid w:val="009A66D1"/>
    <w:rsid w:val="009A6A5C"/>
    <w:rsid w:val="009A6E69"/>
    <w:rsid w:val="009B0C27"/>
    <w:rsid w:val="009C30A0"/>
    <w:rsid w:val="009C485B"/>
    <w:rsid w:val="009C68DA"/>
    <w:rsid w:val="009D0D95"/>
    <w:rsid w:val="009D3525"/>
    <w:rsid w:val="009D7B79"/>
    <w:rsid w:val="009E1041"/>
    <w:rsid w:val="009E12F2"/>
    <w:rsid w:val="009E1D6F"/>
    <w:rsid w:val="009E1ED4"/>
    <w:rsid w:val="009E28DD"/>
    <w:rsid w:val="009F1DCC"/>
    <w:rsid w:val="009F305C"/>
    <w:rsid w:val="009F3857"/>
    <w:rsid w:val="009F4434"/>
    <w:rsid w:val="009F504A"/>
    <w:rsid w:val="009F70B8"/>
    <w:rsid w:val="009F76DE"/>
    <w:rsid w:val="00A025CA"/>
    <w:rsid w:val="00A11459"/>
    <w:rsid w:val="00A131F2"/>
    <w:rsid w:val="00A13A46"/>
    <w:rsid w:val="00A14DDF"/>
    <w:rsid w:val="00A16202"/>
    <w:rsid w:val="00A202F2"/>
    <w:rsid w:val="00A214AA"/>
    <w:rsid w:val="00A23349"/>
    <w:rsid w:val="00A23DCF"/>
    <w:rsid w:val="00A24C06"/>
    <w:rsid w:val="00A2631E"/>
    <w:rsid w:val="00A278DC"/>
    <w:rsid w:val="00A27B0A"/>
    <w:rsid w:val="00A3509D"/>
    <w:rsid w:val="00A37B89"/>
    <w:rsid w:val="00A41A79"/>
    <w:rsid w:val="00A42D69"/>
    <w:rsid w:val="00A44BDC"/>
    <w:rsid w:val="00A470AD"/>
    <w:rsid w:val="00A503E1"/>
    <w:rsid w:val="00A50DCB"/>
    <w:rsid w:val="00A5137C"/>
    <w:rsid w:val="00A513DF"/>
    <w:rsid w:val="00A5432C"/>
    <w:rsid w:val="00A569CE"/>
    <w:rsid w:val="00A603BA"/>
    <w:rsid w:val="00A60514"/>
    <w:rsid w:val="00A647CD"/>
    <w:rsid w:val="00A669E1"/>
    <w:rsid w:val="00A66AC3"/>
    <w:rsid w:val="00A66E61"/>
    <w:rsid w:val="00A724A9"/>
    <w:rsid w:val="00A73699"/>
    <w:rsid w:val="00A751AA"/>
    <w:rsid w:val="00A7598E"/>
    <w:rsid w:val="00A77011"/>
    <w:rsid w:val="00A773BA"/>
    <w:rsid w:val="00A9051A"/>
    <w:rsid w:val="00A931AA"/>
    <w:rsid w:val="00A956F4"/>
    <w:rsid w:val="00A9716A"/>
    <w:rsid w:val="00AA12B5"/>
    <w:rsid w:val="00AB023A"/>
    <w:rsid w:val="00AB17F9"/>
    <w:rsid w:val="00AB4D9B"/>
    <w:rsid w:val="00AB53AE"/>
    <w:rsid w:val="00AB6DD7"/>
    <w:rsid w:val="00AB71B9"/>
    <w:rsid w:val="00AC0624"/>
    <w:rsid w:val="00AC1101"/>
    <w:rsid w:val="00AC2B4D"/>
    <w:rsid w:val="00AC30F4"/>
    <w:rsid w:val="00AC50F8"/>
    <w:rsid w:val="00AC5E5E"/>
    <w:rsid w:val="00AC642C"/>
    <w:rsid w:val="00AC6868"/>
    <w:rsid w:val="00AC70C2"/>
    <w:rsid w:val="00AC7A9D"/>
    <w:rsid w:val="00AC7B50"/>
    <w:rsid w:val="00AD26C4"/>
    <w:rsid w:val="00AD5EB2"/>
    <w:rsid w:val="00AD62E1"/>
    <w:rsid w:val="00AD7533"/>
    <w:rsid w:val="00AE01F1"/>
    <w:rsid w:val="00AE0345"/>
    <w:rsid w:val="00AE4C6B"/>
    <w:rsid w:val="00AE64D2"/>
    <w:rsid w:val="00AE709A"/>
    <w:rsid w:val="00AE7BE8"/>
    <w:rsid w:val="00B03004"/>
    <w:rsid w:val="00B03685"/>
    <w:rsid w:val="00B0505B"/>
    <w:rsid w:val="00B1254B"/>
    <w:rsid w:val="00B134DB"/>
    <w:rsid w:val="00B14D76"/>
    <w:rsid w:val="00B14EE2"/>
    <w:rsid w:val="00B150B8"/>
    <w:rsid w:val="00B163C8"/>
    <w:rsid w:val="00B1736F"/>
    <w:rsid w:val="00B24F39"/>
    <w:rsid w:val="00B2626A"/>
    <w:rsid w:val="00B3537A"/>
    <w:rsid w:val="00B35779"/>
    <w:rsid w:val="00B372ED"/>
    <w:rsid w:val="00B41953"/>
    <w:rsid w:val="00B42AD0"/>
    <w:rsid w:val="00B44583"/>
    <w:rsid w:val="00B449CD"/>
    <w:rsid w:val="00B44D80"/>
    <w:rsid w:val="00B477B8"/>
    <w:rsid w:val="00B51597"/>
    <w:rsid w:val="00B51D4D"/>
    <w:rsid w:val="00B610B7"/>
    <w:rsid w:val="00B6314A"/>
    <w:rsid w:val="00B63BBC"/>
    <w:rsid w:val="00B64CE5"/>
    <w:rsid w:val="00B653BC"/>
    <w:rsid w:val="00B65989"/>
    <w:rsid w:val="00B67903"/>
    <w:rsid w:val="00B704A4"/>
    <w:rsid w:val="00B707D9"/>
    <w:rsid w:val="00B71C0E"/>
    <w:rsid w:val="00B7580D"/>
    <w:rsid w:val="00B758A0"/>
    <w:rsid w:val="00B768EE"/>
    <w:rsid w:val="00B76938"/>
    <w:rsid w:val="00B828D5"/>
    <w:rsid w:val="00B84417"/>
    <w:rsid w:val="00B8633B"/>
    <w:rsid w:val="00B86A2C"/>
    <w:rsid w:val="00B86E8E"/>
    <w:rsid w:val="00B9275F"/>
    <w:rsid w:val="00B939C9"/>
    <w:rsid w:val="00B947D5"/>
    <w:rsid w:val="00B95226"/>
    <w:rsid w:val="00BA0724"/>
    <w:rsid w:val="00BA1B58"/>
    <w:rsid w:val="00BA2BE6"/>
    <w:rsid w:val="00BA3713"/>
    <w:rsid w:val="00BA40C2"/>
    <w:rsid w:val="00BA432A"/>
    <w:rsid w:val="00BA72F0"/>
    <w:rsid w:val="00BB008E"/>
    <w:rsid w:val="00BB0F84"/>
    <w:rsid w:val="00BB19D9"/>
    <w:rsid w:val="00BB5759"/>
    <w:rsid w:val="00BB633E"/>
    <w:rsid w:val="00BB69AF"/>
    <w:rsid w:val="00BB6A79"/>
    <w:rsid w:val="00BC1469"/>
    <w:rsid w:val="00BC1F2E"/>
    <w:rsid w:val="00BC24EC"/>
    <w:rsid w:val="00BC4856"/>
    <w:rsid w:val="00BC6EC4"/>
    <w:rsid w:val="00BD4C77"/>
    <w:rsid w:val="00BD58A8"/>
    <w:rsid w:val="00BD5E3E"/>
    <w:rsid w:val="00BE172C"/>
    <w:rsid w:val="00BE3E2B"/>
    <w:rsid w:val="00BF39AC"/>
    <w:rsid w:val="00BF3A55"/>
    <w:rsid w:val="00BF615B"/>
    <w:rsid w:val="00BF77B1"/>
    <w:rsid w:val="00C018AB"/>
    <w:rsid w:val="00C10627"/>
    <w:rsid w:val="00C14756"/>
    <w:rsid w:val="00C22117"/>
    <w:rsid w:val="00C23DF1"/>
    <w:rsid w:val="00C25738"/>
    <w:rsid w:val="00C25784"/>
    <w:rsid w:val="00C35766"/>
    <w:rsid w:val="00C42047"/>
    <w:rsid w:val="00C46291"/>
    <w:rsid w:val="00C52F94"/>
    <w:rsid w:val="00C56572"/>
    <w:rsid w:val="00C64FBB"/>
    <w:rsid w:val="00C650A6"/>
    <w:rsid w:val="00C65EF6"/>
    <w:rsid w:val="00C66122"/>
    <w:rsid w:val="00C67889"/>
    <w:rsid w:val="00C720D8"/>
    <w:rsid w:val="00C73592"/>
    <w:rsid w:val="00C774A9"/>
    <w:rsid w:val="00C77C15"/>
    <w:rsid w:val="00C820FD"/>
    <w:rsid w:val="00C853B6"/>
    <w:rsid w:val="00C876FA"/>
    <w:rsid w:val="00C90A81"/>
    <w:rsid w:val="00C914A1"/>
    <w:rsid w:val="00C917BD"/>
    <w:rsid w:val="00C91E9D"/>
    <w:rsid w:val="00C92A1E"/>
    <w:rsid w:val="00C93831"/>
    <w:rsid w:val="00C95856"/>
    <w:rsid w:val="00C961AD"/>
    <w:rsid w:val="00CA1E66"/>
    <w:rsid w:val="00CA37DF"/>
    <w:rsid w:val="00CA5844"/>
    <w:rsid w:val="00CA5F41"/>
    <w:rsid w:val="00CA61C8"/>
    <w:rsid w:val="00CA6C9D"/>
    <w:rsid w:val="00CB61EC"/>
    <w:rsid w:val="00CB72B7"/>
    <w:rsid w:val="00CB7BC5"/>
    <w:rsid w:val="00CC26D3"/>
    <w:rsid w:val="00CC3474"/>
    <w:rsid w:val="00CC557B"/>
    <w:rsid w:val="00CC75B1"/>
    <w:rsid w:val="00CD00EF"/>
    <w:rsid w:val="00CD3C84"/>
    <w:rsid w:val="00CD3DB5"/>
    <w:rsid w:val="00CD65ED"/>
    <w:rsid w:val="00CD71FC"/>
    <w:rsid w:val="00CD7A76"/>
    <w:rsid w:val="00CE26A3"/>
    <w:rsid w:val="00CE419F"/>
    <w:rsid w:val="00CE63F3"/>
    <w:rsid w:val="00CE678A"/>
    <w:rsid w:val="00CF00B8"/>
    <w:rsid w:val="00CF06C1"/>
    <w:rsid w:val="00CF2572"/>
    <w:rsid w:val="00CF3F30"/>
    <w:rsid w:val="00CF449C"/>
    <w:rsid w:val="00CF5836"/>
    <w:rsid w:val="00CF60FB"/>
    <w:rsid w:val="00D014B1"/>
    <w:rsid w:val="00D029D6"/>
    <w:rsid w:val="00D0651C"/>
    <w:rsid w:val="00D1271B"/>
    <w:rsid w:val="00D1282A"/>
    <w:rsid w:val="00D13FB8"/>
    <w:rsid w:val="00D14270"/>
    <w:rsid w:val="00D14E28"/>
    <w:rsid w:val="00D15524"/>
    <w:rsid w:val="00D15EC8"/>
    <w:rsid w:val="00D175E2"/>
    <w:rsid w:val="00D2008F"/>
    <w:rsid w:val="00D200A1"/>
    <w:rsid w:val="00D22206"/>
    <w:rsid w:val="00D30055"/>
    <w:rsid w:val="00D301C9"/>
    <w:rsid w:val="00D31AAD"/>
    <w:rsid w:val="00D320DE"/>
    <w:rsid w:val="00D360BA"/>
    <w:rsid w:val="00D36F1A"/>
    <w:rsid w:val="00D40A71"/>
    <w:rsid w:val="00D40E8A"/>
    <w:rsid w:val="00D41A23"/>
    <w:rsid w:val="00D41FC0"/>
    <w:rsid w:val="00D42AF7"/>
    <w:rsid w:val="00D43765"/>
    <w:rsid w:val="00D439F4"/>
    <w:rsid w:val="00D43F3A"/>
    <w:rsid w:val="00D44DEA"/>
    <w:rsid w:val="00D4513B"/>
    <w:rsid w:val="00D46849"/>
    <w:rsid w:val="00D55BF2"/>
    <w:rsid w:val="00D60104"/>
    <w:rsid w:val="00D62947"/>
    <w:rsid w:val="00D66227"/>
    <w:rsid w:val="00D6735D"/>
    <w:rsid w:val="00D811DB"/>
    <w:rsid w:val="00D83410"/>
    <w:rsid w:val="00D84148"/>
    <w:rsid w:val="00D84B7A"/>
    <w:rsid w:val="00D87545"/>
    <w:rsid w:val="00D87981"/>
    <w:rsid w:val="00D923B4"/>
    <w:rsid w:val="00DA0DE4"/>
    <w:rsid w:val="00DA56FD"/>
    <w:rsid w:val="00DA5D1A"/>
    <w:rsid w:val="00DB210C"/>
    <w:rsid w:val="00DB3777"/>
    <w:rsid w:val="00DB6792"/>
    <w:rsid w:val="00DB6A5A"/>
    <w:rsid w:val="00DB7026"/>
    <w:rsid w:val="00DB7BC5"/>
    <w:rsid w:val="00DC1929"/>
    <w:rsid w:val="00DC1A60"/>
    <w:rsid w:val="00DC4A78"/>
    <w:rsid w:val="00DD1276"/>
    <w:rsid w:val="00DD4BDA"/>
    <w:rsid w:val="00DD6C29"/>
    <w:rsid w:val="00DD7CB7"/>
    <w:rsid w:val="00DE0B9C"/>
    <w:rsid w:val="00DE4A66"/>
    <w:rsid w:val="00DE62F8"/>
    <w:rsid w:val="00E0314A"/>
    <w:rsid w:val="00E034E6"/>
    <w:rsid w:val="00E03ECB"/>
    <w:rsid w:val="00E043E6"/>
    <w:rsid w:val="00E05610"/>
    <w:rsid w:val="00E10AD7"/>
    <w:rsid w:val="00E16B50"/>
    <w:rsid w:val="00E1746D"/>
    <w:rsid w:val="00E17B6C"/>
    <w:rsid w:val="00E22C78"/>
    <w:rsid w:val="00E25244"/>
    <w:rsid w:val="00E2647F"/>
    <w:rsid w:val="00E27703"/>
    <w:rsid w:val="00E3048D"/>
    <w:rsid w:val="00E34EF7"/>
    <w:rsid w:val="00E35324"/>
    <w:rsid w:val="00E360DF"/>
    <w:rsid w:val="00E3645F"/>
    <w:rsid w:val="00E37907"/>
    <w:rsid w:val="00E43795"/>
    <w:rsid w:val="00E43F08"/>
    <w:rsid w:val="00E45F47"/>
    <w:rsid w:val="00E532CC"/>
    <w:rsid w:val="00E53F59"/>
    <w:rsid w:val="00E56E37"/>
    <w:rsid w:val="00E60754"/>
    <w:rsid w:val="00E66258"/>
    <w:rsid w:val="00E6630B"/>
    <w:rsid w:val="00E67BB9"/>
    <w:rsid w:val="00E67CEF"/>
    <w:rsid w:val="00E717E0"/>
    <w:rsid w:val="00E71C86"/>
    <w:rsid w:val="00E71E08"/>
    <w:rsid w:val="00E73087"/>
    <w:rsid w:val="00E739F1"/>
    <w:rsid w:val="00E7425C"/>
    <w:rsid w:val="00E763F8"/>
    <w:rsid w:val="00E84B1D"/>
    <w:rsid w:val="00E86CB8"/>
    <w:rsid w:val="00E90332"/>
    <w:rsid w:val="00E92AB5"/>
    <w:rsid w:val="00E94DB2"/>
    <w:rsid w:val="00E95AE8"/>
    <w:rsid w:val="00E9634A"/>
    <w:rsid w:val="00E97B95"/>
    <w:rsid w:val="00E97D38"/>
    <w:rsid w:val="00EA2E55"/>
    <w:rsid w:val="00EA5903"/>
    <w:rsid w:val="00EA5B01"/>
    <w:rsid w:val="00EB18AC"/>
    <w:rsid w:val="00EB2E01"/>
    <w:rsid w:val="00EB389D"/>
    <w:rsid w:val="00EB4918"/>
    <w:rsid w:val="00EB61DF"/>
    <w:rsid w:val="00EC01D4"/>
    <w:rsid w:val="00EC02E5"/>
    <w:rsid w:val="00EC1590"/>
    <w:rsid w:val="00EC286D"/>
    <w:rsid w:val="00EC4AEF"/>
    <w:rsid w:val="00EC6114"/>
    <w:rsid w:val="00EC6344"/>
    <w:rsid w:val="00EC6A81"/>
    <w:rsid w:val="00EC6C4C"/>
    <w:rsid w:val="00ED2142"/>
    <w:rsid w:val="00ED2C59"/>
    <w:rsid w:val="00ED48A5"/>
    <w:rsid w:val="00ED53B0"/>
    <w:rsid w:val="00EE0F4D"/>
    <w:rsid w:val="00EE6A33"/>
    <w:rsid w:val="00EF07F2"/>
    <w:rsid w:val="00EF0BD5"/>
    <w:rsid w:val="00EF0E65"/>
    <w:rsid w:val="00EF1245"/>
    <w:rsid w:val="00EF2D48"/>
    <w:rsid w:val="00EF3143"/>
    <w:rsid w:val="00EF36EE"/>
    <w:rsid w:val="00EF686F"/>
    <w:rsid w:val="00F00683"/>
    <w:rsid w:val="00F0789A"/>
    <w:rsid w:val="00F10C32"/>
    <w:rsid w:val="00F148EA"/>
    <w:rsid w:val="00F162BD"/>
    <w:rsid w:val="00F217A1"/>
    <w:rsid w:val="00F231A1"/>
    <w:rsid w:val="00F231AD"/>
    <w:rsid w:val="00F24FFD"/>
    <w:rsid w:val="00F260DA"/>
    <w:rsid w:val="00F30D1A"/>
    <w:rsid w:val="00F31BB1"/>
    <w:rsid w:val="00F33B94"/>
    <w:rsid w:val="00F3492E"/>
    <w:rsid w:val="00F40AF2"/>
    <w:rsid w:val="00F40FB7"/>
    <w:rsid w:val="00F42A62"/>
    <w:rsid w:val="00F45FFE"/>
    <w:rsid w:val="00F51020"/>
    <w:rsid w:val="00F541CD"/>
    <w:rsid w:val="00F54304"/>
    <w:rsid w:val="00F601FD"/>
    <w:rsid w:val="00F6080B"/>
    <w:rsid w:val="00F6497A"/>
    <w:rsid w:val="00F6560B"/>
    <w:rsid w:val="00F71272"/>
    <w:rsid w:val="00F71DCE"/>
    <w:rsid w:val="00F72A1E"/>
    <w:rsid w:val="00F7326A"/>
    <w:rsid w:val="00F7375A"/>
    <w:rsid w:val="00F8068A"/>
    <w:rsid w:val="00F84353"/>
    <w:rsid w:val="00F91428"/>
    <w:rsid w:val="00F91E28"/>
    <w:rsid w:val="00F928BA"/>
    <w:rsid w:val="00F93A9C"/>
    <w:rsid w:val="00F9413F"/>
    <w:rsid w:val="00F943AB"/>
    <w:rsid w:val="00F94608"/>
    <w:rsid w:val="00F96E59"/>
    <w:rsid w:val="00F9706C"/>
    <w:rsid w:val="00F97F27"/>
    <w:rsid w:val="00FA2F52"/>
    <w:rsid w:val="00FA6112"/>
    <w:rsid w:val="00FB4031"/>
    <w:rsid w:val="00FC09BA"/>
    <w:rsid w:val="00FC0A9A"/>
    <w:rsid w:val="00FC2A99"/>
    <w:rsid w:val="00FC2B7A"/>
    <w:rsid w:val="00FC698A"/>
    <w:rsid w:val="00FD010D"/>
    <w:rsid w:val="00FD03DE"/>
    <w:rsid w:val="00FD29A6"/>
    <w:rsid w:val="00FD5062"/>
    <w:rsid w:val="00FD5BD4"/>
    <w:rsid w:val="00FD66A7"/>
    <w:rsid w:val="00FE1246"/>
    <w:rsid w:val="00FE1D80"/>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8E32"/>
  <w15:docId w15:val="{3CDDF74B-34A6-46FE-B814-4A36F61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2FDA"/>
    <w:pPr>
      <w:spacing w:line="256" w:lineRule="auto"/>
    </w:pPr>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5"/>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6"/>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uiPriority w:val="99"/>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customStyle="1" w:styleId="Nierozpoznanawzmianka2">
    <w:name w:val="Nierozpoznana wzmianka2"/>
    <w:basedOn w:val="Domylnaczcionkaakapitu"/>
    <w:uiPriority w:val="99"/>
    <w:semiHidden/>
    <w:unhideWhenUsed/>
    <w:rsid w:val="003935F0"/>
    <w:rPr>
      <w:color w:val="605E5C"/>
      <w:shd w:val="clear" w:color="auto" w:fill="E1DFDD"/>
    </w:rPr>
  </w:style>
  <w:style w:type="paragraph" w:customStyle="1" w:styleId="TreSIWZ">
    <w:name w:val="Treść SIWZ"/>
    <w:basedOn w:val="Normalny"/>
    <w:rsid w:val="003935F0"/>
    <w:pPr>
      <w:widowControl w:val="0"/>
      <w:spacing w:before="60" w:after="0" w:line="300" w:lineRule="auto"/>
      <w:ind w:left="567"/>
      <w:jc w:val="both"/>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D875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7545"/>
    <w:rPr>
      <w:sz w:val="20"/>
      <w:szCs w:val="20"/>
    </w:rPr>
  </w:style>
  <w:style w:type="character" w:styleId="Odwoanieprzypisukocowego">
    <w:name w:val="endnote reference"/>
    <w:basedOn w:val="Domylnaczcionkaakapitu"/>
    <w:uiPriority w:val="99"/>
    <w:semiHidden/>
    <w:unhideWhenUsed/>
    <w:rsid w:val="00D87545"/>
    <w:rPr>
      <w:vertAlign w:val="superscript"/>
    </w:rPr>
  </w:style>
  <w:style w:type="paragraph" w:styleId="Tekstprzypisudolnego">
    <w:name w:val="footnote text"/>
    <w:aliases w:val="Podrozdział,Footnote,Podrozdzia3, Znak"/>
    <w:basedOn w:val="Normalny"/>
    <w:link w:val="TekstprzypisudolnegoZnak"/>
    <w:unhideWhenUsed/>
    <w:rsid w:val="008B1E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Znak Znak"/>
    <w:basedOn w:val="Domylnaczcionkaakapitu"/>
    <w:link w:val="Tekstprzypisudolnego"/>
    <w:rsid w:val="008B1E93"/>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39"/>
    <w:rsid w:val="0023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80807552">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531236563">
      <w:bodyDiv w:val="1"/>
      <w:marLeft w:val="0"/>
      <w:marRight w:val="0"/>
      <w:marTop w:val="0"/>
      <w:marBottom w:val="0"/>
      <w:divBdr>
        <w:top w:val="none" w:sz="0" w:space="0" w:color="auto"/>
        <w:left w:val="none" w:sz="0" w:space="0" w:color="auto"/>
        <w:bottom w:val="none" w:sz="0" w:space="0" w:color="auto"/>
        <w:right w:val="none" w:sz="0" w:space="0" w:color="auto"/>
      </w:divBdr>
    </w:div>
    <w:div w:id="550312052">
      <w:bodyDiv w:val="1"/>
      <w:marLeft w:val="0"/>
      <w:marRight w:val="0"/>
      <w:marTop w:val="0"/>
      <w:marBottom w:val="0"/>
      <w:divBdr>
        <w:top w:val="none" w:sz="0" w:space="0" w:color="auto"/>
        <w:left w:val="none" w:sz="0" w:space="0" w:color="auto"/>
        <w:bottom w:val="none" w:sz="0" w:space="0" w:color="auto"/>
        <w:right w:val="none" w:sz="0" w:space="0" w:color="auto"/>
      </w:divBdr>
    </w:div>
    <w:div w:id="685524701">
      <w:bodyDiv w:val="1"/>
      <w:marLeft w:val="0"/>
      <w:marRight w:val="0"/>
      <w:marTop w:val="0"/>
      <w:marBottom w:val="0"/>
      <w:divBdr>
        <w:top w:val="none" w:sz="0" w:space="0" w:color="auto"/>
        <w:left w:val="none" w:sz="0" w:space="0" w:color="auto"/>
        <w:bottom w:val="none" w:sz="0" w:space="0" w:color="auto"/>
        <w:right w:val="none" w:sz="0" w:space="0" w:color="auto"/>
      </w:divBdr>
    </w:div>
    <w:div w:id="798643138">
      <w:bodyDiv w:val="1"/>
      <w:marLeft w:val="0"/>
      <w:marRight w:val="0"/>
      <w:marTop w:val="0"/>
      <w:marBottom w:val="0"/>
      <w:divBdr>
        <w:top w:val="none" w:sz="0" w:space="0" w:color="auto"/>
        <w:left w:val="none" w:sz="0" w:space="0" w:color="auto"/>
        <w:bottom w:val="none" w:sz="0" w:space="0" w:color="auto"/>
        <w:right w:val="none" w:sz="0" w:space="0" w:color="auto"/>
      </w:divBdr>
    </w:div>
    <w:div w:id="943921658">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154833014">
      <w:bodyDiv w:val="1"/>
      <w:marLeft w:val="0"/>
      <w:marRight w:val="0"/>
      <w:marTop w:val="0"/>
      <w:marBottom w:val="0"/>
      <w:divBdr>
        <w:top w:val="none" w:sz="0" w:space="0" w:color="auto"/>
        <w:left w:val="none" w:sz="0" w:space="0" w:color="auto"/>
        <w:bottom w:val="none" w:sz="0" w:space="0" w:color="auto"/>
        <w:right w:val="none" w:sz="0" w:space="0" w:color="auto"/>
      </w:divBdr>
    </w:div>
    <w:div w:id="1197500204">
      <w:bodyDiv w:val="1"/>
      <w:marLeft w:val="0"/>
      <w:marRight w:val="0"/>
      <w:marTop w:val="0"/>
      <w:marBottom w:val="0"/>
      <w:divBdr>
        <w:top w:val="none" w:sz="0" w:space="0" w:color="auto"/>
        <w:left w:val="none" w:sz="0" w:space="0" w:color="auto"/>
        <w:bottom w:val="none" w:sz="0" w:space="0" w:color="auto"/>
        <w:right w:val="none" w:sz="0" w:space="0" w:color="auto"/>
      </w:divBdr>
    </w:div>
    <w:div w:id="1225797116">
      <w:bodyDiv w:val="1"/>
      <w:marLeft w:val="0"/>
      <w:marRight w:val="0"/>
      <w:marTop w:val="0"/>
      <w:marBottom w:val="0"/>
      <w:divBdr>
        <w:top w:val="none" w:sz="0" w:space="0" w:color="auto"/>
        <w:left w:val="none" w:sz="0" w:space="0" w:color="auto"/>
        <w:bottom w:val="none" w:sz="0" w:space="0" w:color="auto"/>
        <w:right w:val="none" w:sz="0" w:space="0" w:color="auto"/>
      </w:divBdr>
    </w:div>
    <w:div w:id="1324504389">
      <w:bodyDiv w:val="1"/>
      <w:marLeft w:val="0"/>
      <w:marRight w:val="0"/>
      <w:marTop w:val="0"/>
      <w:marBottom w:val="0"/>
      <w:divBdr>
        <w:top w:val="none" w:sz="0" w:space="0" w:color="auto"/>
        <w:left w:val="none" w:sz="0" w:space="0" w:color="auto"/>
        <w:bottom w:val="none" w:sz="0" w:space="0" w:color="auto"/>
        <w:right w:val="none" w:sz="0" w:space="0" w:color="auto"/>
      </w:divBdr>
    </w:div>
    <w:div w:id="1371144434">
      <w:bodyDiv w:val="1"/>
      <w:marLeft w:val="0"/>
      <w:marRight w:val="0"/>
      <w:marTop w:val="0"/>
      <w:marBottom w:val="0"/>
      <w:divBdr>
        <w:top w:val="none" w:sz="0" w:space="0" w:color="auto"/>
        <w:left w:val="none" w:sz="0" w:space="0" w:color="auto"/>
        <w:bottom w:val="none" w:sz="0" w:space="0" w:color="auto"/>
        <w:right w:val="none" w:sz="0" w:space="0" w:color="auto"/>
      </w:divBdr>
    </w:div>
    <w:div w:id="1374230704">
      <w:bodyDiv w:val="1"/>
      <w:marLeft w:val="0"/>
      <w:marRight w:val="0"/>
      <w:marTop w:val="0"/>
      <w:marBottom w:val="0"/>
      <w:divBdr>
        <w:top w:val="none" w:sz="0" w:space="0" w:color="auto"/>
        <w:left w:val="none" w:sz="0" w:space="0" w:color="auto"/>
        <w:bottom w:val="none" w:sz="0" w:space="0" w:color="auto"/>
        <w:right w:val="none" w:sz="0" w:space="0" w:color="auto"/>
      </w:divBdr>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498809671">
      <w:bodyDiv w:val="1"/>
      <w:marLeft w:val="0"/>
      <w:marRight w:val="0"/>
      <w:marTop w:val="0"/>
      <w:marBottom w:val="0"/>
      <w:divBdr>
        <w:top w:val="none" w:sz="0" w:space="0" w:color="auto"/>
        <w:left w:val="none" w:sz="0" w:space="0" w:color="auto"/>
        <w:bottom w:val="none" w:sz="0" w:space="0" w:color="auto"/>
        <w:right w:val="none" w:sz="0" w:space="0" w:color="auto"/>
      </w:divBdr>
    </w:div>
    <w:div w:id="1592465248">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687440590">
      <w:bodyDiv w:val="1"/>
      <w:marLeft w:val="0"/>
      <w:marRight w:val="0"/>
      <w:marTop w:val="0"/>
      <w:marBottom w:val="0"/>
      <w:divBdr>
        <w:top w:val="none" w:sz="0" w:space="0" w:color="auto"/>
        <w:left w:val="none" w:sz="0" w:space="0" w:color="auto"/>
        <w:bottom w:val="none" w:sz="0" w:space="0" w:color="auto"/>
        <w:right w:val="none" w:sz="0" w:space="0" w:color="auto"/>
      </w:divBdr>
    </w:div>
    <w:div w:id="1730498553">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 w:id="1904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p_pozna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up_poznan" TargetMode="External"/><Relationship Id="rId34" Type="http://schemas.openxmlformats.org/officeDocument/2006/relationships/hyperlink" Target="https://platformazakupowa.pl/" TargetMode="External"/><Relationship Id="rId42" Type="http://schemas.openxmlformats.org/officeDocument/2006/relationships/theme" Target="theme/theme1.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up.poznan.pl"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tomasz.napierala@up.poznan.pl"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file:///C:\Users\joanna.jasicka\AppData\Local\Temp\Temp1_PPU%20i%20SWZ%20Wir&#243;wki%20(1).zip\Platformi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up_poznan" TargetMode="External"/><Relationship Id="rId24" Type="http://schemas.openxmlformats.org/officeDocument/2006/relationships/hyperlink" Target="mailto:aleksandra.robacka@up.poznan.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platformazakupowa.pl/pn/up_poznan"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up_poznan"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ksandra.robacka@up.poznan.pl" TargetMode="External"/><Relationship Id="rId22" Type="http://schemas.openxmlformats.org/officeDocument/2006/relationships/hyperlink" Target="https://sip.legalis.pl/document-view.seam?documentId=mfrxilrtg4ytqnbzgizda"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4.xml><?xml version="1.0" encoding="utf-8"?>
<ds:datastoreItem xmlns:ds="http://schemas.openxmlformats.org/officeDocument/2006/customXml" ds:itemID="{F7DB4921-7E37-4A73-B596-8378AABB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10241</Words>
  <Characters>61448</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Robacka Aleksandra</cp:lastModifiedBy>
  <cp:revision>7</cp:revision>
  <cp:lastPrinted>2024-02-09T12:59:00Z</cp:lastPrinted>
  <dcterms:created xsi:type="dcterms:W3CDTF">2024-01-30T10:03:00Z</dcterms:created>
  <dcterms:modified xsi:type="dcterms:W3CDTF">2024-02-12T08:19:00Z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