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E054BA" w:rsidRPr="00E054BA" w14:paraId="23386B0D" w14:textId="77777777" w:rsidTr="00B7608D">
        <w:trPr>
          <w:trHeight w:val="256"/>
        </w:trPr>
        <w:tc>
          <w:tcPr>
            <w:tcW w:w="9733" w:type="dxa"/>
            <w:shd w:val="clear" w:color="auto" w:fill="E3E8ED"/>
          </w:tcPr>
          <w:p w14:paraId="65E08322" w14:textId="697FBDCE" w:rsidR="005B5871" w:rsidRPr="00E054BA" w:rsidRDefault="005B5871" w:rsidP="005B5871">
            <w:pPr>
              <w:spacing w:before="40" w:after="40"/>
              <w:jc w:val="center"/>
              <w:rPr>
                <w:rFonts w:eastAsia="Calibri" w:cs="Arial"/>
                <w:b/>
                <w:color w:val="222A35" w:themeColor="text2" w:themeShade="80"/>
                <w:sz w:val="32"/>
                <w:szCs w:val="32"/>
              </w:rPr>
            </w:pPr>
            <w:r w:rsidRPr="00E054BA">
              <w:rPr>
                <w:rFonts w:eastAsia="Calibri" w:cs="Arial"/>
                <w:b/>
                <w:color w:val="222A35" w:themeColor="text2" w:themeShade="80"/>
                <w:sz w:val="32"/>
                <w:szCs w:val="32"/>
                <w:lang w:val="x-none"/>
              </w:rPr>
              <w:t>SPECYFIKACJA WARUNKÓW ZAMÓWIENIA</w:t>
            </w:r>
            <w:r w:rsidRPr="00E054BA">
              <w:rPr>
                <w:rFonts w:eastAsia="Calibri" w:cs="Arial"/>
                <w:b/>
                <w:color w:val="222A35" w:themeColor="text2" w:themeShade="80"/>
                <w:sz w:val="32"/>
                <w:szCs w:val="32"/>
              </w:rPr>
              <w:t xml:space="preserve"> (SWZ)</w:t>
            </w:r>
          </w:p>
          <w:p w14:paraId="414A2CA3" w14:textId="77777777" w:rsidR="005B5871" w:rsidRPr="00E054BA" w:rsidRDefault="005B5871" w:rsidP="005B5871">
            <w:pPr>
              <w:spacing w:before="40" w:after="40"/>
              <w:jc w:val="center"/>
              <w:rPr>
                <w:rFonts w:eastAsia="Calibri" w:cs="Arial"/>
                <w:b/>
                <w:color w:val="222A35" w:themeColor="text2" w:themeShade="80"/>
              </w:rPr>
            </w:pPr>
          </w:p>
          <w:p w14:paraId="71139C85" w14:textId="5DE4F118" w:rsidR="005B5871" w:rsidRPr="00E054BA" w:rsidRDefault="005B5871" w:rsidP="005B5871">
            <w:pPr>
              <w:spacing w:before="40" w:after="40"/>
              <w:jc w:val="center"/>
              <w:rPr>
                <w:rFonts w:eastAsia="Calibri" w:cs="Arial"/>
                <w:bCs/>
                <w:color w:val="222A35" w:themeColor="text2" w:themeShade="80"/>
                <w:sz w:val="22"/>
                <w:szCs w:val="22"/>
              </w:rPr>
            </w:pPr>
            <w:r w:rsidRPr="00E054BA">
              <w:rPr>
                <w:rFonts w:eastAsia="Calibri" w:cs="Arial"/>
                <w:bCs/>
                <w:color w:val="222A35" w:themeColor="text2" w:themeShade="80"/>
                <w:sz w:val="22"/>
                <w:szCs w:val="22"/>
              </w:rPr>
              <w:t>w postępowaniu o udzielenie zamówienia publicznego</w:t>
            </w:r>
          </w:p>
          <w:p w14:paraId="18688D1C" w14:textId="0B012513" w:rsidR="005B5871" w:rsidRPr="00E054BA" w:rsidRDefault="00A4746F" w:rsidP="005B5871">
            <w:pPr>
              <w:spacing w:before="40" w:after="40"/>
              <w:jc w:val="center"/>
              <w:rPr>
                <w:rFonts w:eastAsia="Calibri" w:cs="Arial"/>
                <w:bCs/>
                <w:color w:val="222A35" w:themeColor="text2" w:themeShade="80"/>
                <w:sz w:val="22"/>
                <w:szCs w:val="22"/>
              </w:rPr>
            </w:pPr>
            <w:r>
              <w:rPr>
                <w:rFonts w:eastAsia="Calibri" w:cs="Arial"/>
                <w:bCs/>
                <w:color w:val="222A35" w:themeColor="text2" w:themeShade="80"/>
                <w:sz w:val="22"/>
                <w:szCs w:val="22"/>
              </w:rPr>
              <w:t xml:space="preserve">na </w:t>
            </w:r>
            <w:r w:rsidR="0030482C">
              <w:rPr>
                <w:rFonts w:eastAsia="Calibri" w:cs="Arial"/>
                <w:bCs/>
                <w:color w:val="222A35" w:themeColor="text2" w:themeShade="80"/>
                <w:sz w:val="22"/>
                <w:szCs w:val="22"/>
              </w:rPr>
              <w:t>robotę budowlaną</w:t>
            </w:r>
            <w:r w:rsidR="00AF4FE9">
              <w:rPr>
                <w:rFonts w:eastAsia="Calibri" w:cs="Arial"/>
                <w:bCs/>
                <w:color w:val="222A35" w:themeColor="text2" w:themeShade="80"/>
                <w:sz w:val="22"/>
                <w:szCs w:val="22"/>
              </w:rPr>
              <w:t>,</w:t>
            </w:r>
            <w:r w:rsidR="005B5871" w:rsidRPr="00E054BA">
              <w:rPr>
                <w:rFonts w:eastAsia="Calibri" w:cs="Arial"/>
                <w:bCs/>
                <w:color w:val="222A35" w:themeColor="text2" w:themeShade="80"/>
                <w:sz w:val="22"/>
                <w:szCs w:val="22"/>
              </w:rPr>
              <w:t xml:space="preserve"> p.n.:</w:t>
            </w:r>
          </w:p>
          <w:p w14:paraId="03AA9DF3" w14:textId="77777777" w:rsidR="005B5871" w:rsidRPr="00E054BA" w:rsidRDefault="005B5871" w:rsidP="005B5871">
            <w:pPr>
              <w:spacing w:before="40" w:after="40"/>
              <w:jc w:val="center"/>
              <w:rPr>
                <w:rFonts w:eastAsia="Calibri" w:cs="Arial"/>
                <w:bCs/>
                <w:color w:val="222A35" w:themeColor="text2" w:themeShade="80"/>
                <w:sz w:val="22"/>
                <w:szCs w:val="22"/>
              </w:rPr>
            </w:pPr>
          </w:p>
          <w:p w14:paraId="74852A70" w14:textId="3C1680DB" w:rsidR="0030482C" w:rsidRDefault="00E81D74" w:rsidP="002A2994">
            <w:pPr>
              <w:ind w:left="284" w:right="445" w:firstLine="0"/>
              <w:contextualSpacing/>
              <w:jc w:val="center"/>
              <w:rPr>
                <w:b/>
                <w:sz w:val="24"/>
                <w:szCs w:val="24"/>
              </w:rPr>
            </w:pPr>
            <w:r>
              <w:rPr>
                <w:rFonts w:eastAsia="Calibri" w:cs="Arial"/>
                <w:b/>
                <w:bCs/>
                <w:color w:val="222A35" w:themeColor="text2" w:themeShade="80"/>
                <w:sz w:val="24"/>
                <w:szCs w:val="24"/>
              </w:rPr>
              <w:t>„</w:t>
            </w:r>
            <w:bookmarkStart w:id="0" w:name="_Hlk155697232"/>
            <w:r w:rsidR="002A2994" w:rsidRPr="002A2994">
              <w:rPr>
                <w:b/>
                <w:sz w:val="24"/>
                <w:szCs w:val="24"/>
              </w:rPr>
              <w:t>Przebudowa, termomodernizacja i dostosowanie ppoż. budynku Instytutu Sztuk Muzycznych w Cieszynie przy ulicy Niemcewicza 2</w:t>
            </w:r>
            <w:bookmarkEnd w:id="0"/>
            <w:r w:rsidR="00E36858">
              <w:rPr>
                <w:b/>
                <w:sz w:val="24"/>
                <w:szCs w:val="24"/>
              </w:rPr>
              <w:t>”</w:t>
            </w:r>
          </w:p>
          <w:p w14:paraId="465A16CB" w14:textId="77777777" w:rsidR="002A2994" w:rsidRPr="005F0B7F" w:rsidRDefault="002A2994" w:rsidP="002A2994">
            <w:pPr>
              <w:ind w:left="284" w:right="445" w:firstLine="0"/>
              <w:contextualSpacing/>
              <w:jc w:val="center"/>
              <w:rPr>
                <w:b/>
                <w:sz w:val="24"/>
                <w:szCs w:val="24"/>
              </w:rPr>
            </w:pPr>
          </w:p>
          <w:p w14:paraId="010905E0" w14:textId="0FEFCED9" w:rsidR="005B5871" w:rsidRPr="00E054BA" w:rsidRDefault="005B5871" w:rsidP="0030482C">
            <w:pPr>
              <w:spacing w:before="40" w:after="40"/>
              <w:ind w:left="142" w:firstLine="0"/>
              <w:jc w:val="center"/>
              <w:rPr>
                <w:rFonts w:eastAsia="Calibri" w:cs="Arial"/>
                <w:b/>
                <w:bCs/>
                <w:color w:val="222A35" w:themeColor="text2" w:themeShade="80"/>
              </w:rPr>
            </w:pPr>
            <w:r w:rsidRPr="00E054BA">
              <w:rPr>
                <w:rFonts w:eastAsia="Calibri" w:cs="Arial"/>
                <w:bCs/>
                <w:color w:val="222A35" w:themeColor="text2" w:themeShade="80"/>
              </w:rPr>
              <w:t>nr sprawy:</w:t>
            </w:r>
            <w:r w:rsidRPr="00E054BA">
              <w:rPr>
                <w:rFonts w:eastAsia="Calibri" w:cs="Arial"/>
                <w:b/>
                <w:bCs/>
                <w:color w:val="222A35" w:themeColor="text2" w:themeShade="80"/>
              </w:rPr>
              <w:t xml:space="preserve"> </w:t>
            </w:r>
            <w:r w:rsidR="005F0B7F">
              <w:rPr>
                <w:rFonts w:eastAsia="Calibri" w:cs="Arial"/>
                <w:b/>
                <w:bCs/>
                <w:color w:val="222A35" w:themeColor="text2" w:themeShade="80"/>
                <w:sz w:val="24"/>
                <w:szCs w:val="24"/>
              </w:rPr>
              <w:t>DZP.</w:t>
            </w:r>
            <w:r w:rsidR="00CE1C01">
              <w:rPr>
                <w:rFonts w:eastAsia="Calibri" w:cs="Arial"/>
                <w:b/>
                <w:bCs/>
                <w:color w:val="222A35" w:themeColor="text2" w:themeShade="80"/>
                <w:sz w:val="24"/>
                <w:szCs w:val="24"/>
              </w:rPr>
              <w:t>382.7.</w:t>
            </w:r>
            <w:r w:rsidR="002A2994">
              <w:rPr>
                <w:rFonts w:eastAsia="Calibri" w:cs="Arial"/>
                <w:b/>
                <w:bCs/>
                <w:color w:val="222A35" w:themeColor="text2" w:themeShade="80"/>
                <w:sz w:val="24"/>
                <w:szCs w:val="24"/>
              </w:rPr>
              <w:t>9</w:t>
            </w:r>
            <w:r w:rsidR="00CE1C01">
              <w:rPr>
                <w:rFonts w:eastAsia="Calibri" w:cs="Arial"/>
                <w:b/>
                <w:bCs/>
                <w:color w:val="222A35" w:themeColor="text2" w:themeShade="80"/>
                <w:sz w:val="24"/>
                <w:szCs w:val="24"/>
              </w:rPr>
              <w:t>.2023</w:t>
            </w:r>
          </w:p>
          <w:p w14:paraId="4B8AB46C" w14:textId="77777777" w:rsidR="005B5871" w:rsidRPr="00E054BA" w:rsidRDefault="005B5871" w:rsidP="00F85C46">
            <w:pPr>
              <w:spacing w:before="40" w:after="40"/>
              <w:rPr>
                <w:rFonts w:eastAsia="Calibri" w:cs="Arial"/>
                <w:b/>
                <w:color w:val="222A35" w:themeColor="text2" w:themeShade="80"/>
              </w:rPr>
            </w:pPr>
          </w:p>
        </w:tc>
      </w:tr>
    </w:tbl>
    <w:p w14:paraId="536A7951" w14:textId="77777777" w:rsidR="007B551E" w:rsidRPr="00E054BA" w:rsidRDefault="007B551E" w:rsidP="00F85C46">
      <w:pPr>
        <w:spacing w:before="40" w:after="40" w:line="240" w:lineRule="auto"/>
        <w:rPr>
          <w:rFonts w:eastAsia="Calibri" w:cs="Arial"/>
          <w:b/>
          <w:color w:val="222A35" w:themeColor="text2" w:themeShade="80"/>
          <w:szCs w:val="20"/>
          <w:lang w:eastAsia="pl-PL"/>
        </w:rPr>
      </w:pPr>
    </w:p>
    <w:p w14:paraId="3963FBAD" w14:textId="77777777" w:rsidR="001553AE" w:rsidRDefault="00014630" w:rsidP="001553AE">
      <w:pPr>
        <w:spacing w:before="40" w:after="40" w:line="240" w:lineRule="auto"/>
        <w:ind w:left="142"/>
        <w:rPr>
          <w:rFonts w:eastAsia="Calibri" w:cs="Arial"/>
          <w:b/>
          <w:color w:val="222A35" w:themeColor="text2" w:themeShade="80"/>
          <w:szCs w:val="20"/>
          <w:lang w:eastAsia="pl-PL"/>
        </w:rPr>
      </w:pPr>
      <w:r>
        <w:rPr>
          <w:rFonts w:eastAsia="Calibri" w:cs="Arial"/>
          <w:b/>
          <w:color w:val="222A35" w:themeColor="text2" w:themeShade="80"/>
          <w:szCs w:val="20"/>
          <w:lang w:eastAsia="pl-PL"/>
        </w:rPr>
        <w:t xml:space="preserve">                                                                                                                             </w:t>
      </w:r>
      <w:r w:rsidR="004E009E">
        <w:rPr>
          <w:rFonts w:eastAsia="Calibri" w:cs="Arial"/>
          <w:b/>
          <w:color w:val="222A35" w:themeColor="text2" w:themeShade="80"/>
          <w:szCs w:val="20"/>
          <w:lang w:eastAsia="pl-PL"/>
        </w:rPr>
        <w:t xml:space="preserve">             </w:t>
      </w:r>
      <w:r>
        <w:rPr>
          <w:rFonts w:eastAsia="Calibri" w:cs="Arial"/>
          <w:b/>
          <w:color w:val="222A35" w:themeColor="text2" w:themeShade="80"/>
          <w:szCs w:val="20"/>
          <w:lang w:eastAsia="pl-PL"/>
        </w:rPr>
        <w:t xml:space="preserve">         </w:t>
      </w:r>
    </w:p>
    <w:p w14:paraId="5D481FEE" w14:textId="77777777" w:rsidR="001553AE" w:rsidRDefault="001553AE" w:rsidP="001553AE">
      <w:pPr>
        <w:spacing w:before="40" w:after="40" w:line="240" w:lineRule="auto"/>
        <w:ind w:left="142"/>
        <w:rPr>
          <w:rFonts w:eastAsia="Calibri" w:cs="Arial"/>
          <w:b/>
          <w:color w:val="222A35" w:themeColor="text2" w:themeShade="80"/>
          <w:szCs w:val="20"/>
          <w:lang w:eastAsia="pl-PL"/>
        </w:rPr>
      </w:pPr>
    </w:p>
    <w:p w14:paraId="4D214327" w14:textId="77777777" w:rsidR="001553AE" w:rsidRDefault="001553AE" w:rsidP="001553AE">
      <w:pPr>
        <w:spacing w:before="40" w:after="40" w:line="240" w:lineRule="auto"/>
        <w:ind w:left="142"/>
        <w:rPr>
          <w:rFonts w:eastAsia="Calibri" w:cs="Arial"/>
          <w:b/>
          <w:color w:val="222A35" w:themeColor="text2" w:themeShade="80"/>
          <w:szCs w:val="20"/>
          <w:lang w:eastAsia="pl-PL"/>
        </w:rPr>
      </w:pPr>
    </w:p>
    <w:p w14:paraId="5259BD94" w14:textId="77777777" w:rsidR="001553AE" w:rsidRDefault="001553AE" w:rsidP="001553AE">
      <w:pPr>
        <w:spacing w:before="40" w:after="40" w:line="240" w:lineRule="auto"/>
        <w:ind w:left="142"/>
        <w:rPr>
          <w:rFonts w:eastAsia="Calibri" w:cs="Arial"/>
          <w:b/>
          <w:color w:val="222A35" w:themeColor="text2" w:themeShade="80"/>
          <w:szCs w:val="20"/>
          <w:lang w:eastAsia="pl-PL"/>
        </w:rPr>
      </w:pPr>
    </w:p>
    <w:p w14:paraId="16C911C4" w14:textId="77777777" w:rsidR="001553AE" w:rsidRDefault="001553AE" w:rsidP="001553AE">
      <w:pPr>
        <w:spacing w:before="40" w:after="40" w:line="240" w:lineRule="auto"/>
        <w:ind w:left="142"/>
        <w:rPr>
          <w:rFonts w:eastAsia="Calibri" w:cs="Arial"/>
          <w:b/>
          <w:color w:val="222A35" w:themeColor="text2" w:themeShade="80"/>
          <w:szCs w:val="20"/>
          <w:lang w:eastAsia="pl-PL"/>
        </w:rPr>
      </w:pPr>
    </w:p>
    <w:p w14:paraId="3F6986A5" w14:textId="77777777" w:rsidR="001553AE" w:rsidRDefault="001553AE" w:rsidP="001553AE">
      <w:pPr>
        <w:spacing w:before="40" w:after="40" w:line="240" w:lineRule="auto"/>
        <w:ind w:left="142"/>
        <w:rPr>
          <w:rFonts w:eastAsia="Calibri" w:cs="Arial"/>
          <w:b/>
          <w:color w:val="222A35" w:themeColor="text2" w:themeShade="80"/>
          <w:szCs w:val="20"/>
          <w:lang w:eastAsia="pl-PL"/>
        </w:rPr>
      </w:pPr>
    </w:p>
    <w:p w14:paraId="399BEE1C" w14:textId="77777777" w:rsidR="001553AE" w:rsidRDefault="001553AE" w:rsidP="001553AE">
      <w:pPr>
        <w:spacing w:before="40" w:after="40" w:line="240" w:lineRule="auto"/>
        <w:ind w:left="142"/>
        <w:rPr>
          <w:rFonts w:eastAsia="Calibri" w:cs="Arial"/>
          <w:b/>
          <w:color w:val="222A35" w:themeColor="text2" w:themeShade="80"/>
          <w:szCs w:val="20"/>
          <w:lang w:eastAsia="pl-PL"/>
        </w:rPr>
      </w:pPr>
    </w:p>
    <w:p w14:paraId="6466DC0B" w14:textId="77777777" w:rsidR="001553AE" w:rsidRDefault="001553AE" w:rsidP="001553AE">
      <w:pPr>
        <w:spacing w:before="40" w:after="40" w:line="240" w:lineRule="auto"/>
        <w:ind w:left="142"/>
        <w:rPr>
          <w:rFonts w:eastAsia="Calibri" w:cs="Arial"/>
          <w:b/>
          <w:color w:val="222A35" w:themeColor="text2" w:themeShade="80"/>
          <w:szCs w:val="20"/>
          <w:lang w:eastAsia="pl-PL"/>
        </w:rPr>
      </w:pPr>
    </w:p>
    <w:p w14:paraId="03AFB1EC" w14:textId="77777777" w:rsidR="001553AE" w:rsidRDefault="001553AE" w:rsidP="001553AE">
      <w:pPr>
        <w:spacing w:before="40" w:after="40" w:line="240" w:lineRule="auto"/>
        <w:ind w:left="142"/>
        <w:rPr>
          <w:rFonts w:eastAsia="Calibri" w:cs="Arial"/>
          <w:b/>
          <w:color w:val="222A35" w:themeColor="text2" w:themeShade="80"/>
          <w:szCs w:val="20"/>
          <w:lang w:eastAsia="pl-PL"/>
        </w:rPr>
      </w:pPr>
    </w:p>
    <w:p w14:paraId="45FE02D1" w14:textId="77777777" w:rsidR="001553AE" w:rsidRDefault="001553AE" w:rsidP="001553AE">
      <w:pPr>
        <w:spacing w:before="40" w:after="40" w:line="240" w:lineRule="auto"/>
        <w:ind w:left="142"/>
        <w:rPr>
          <w:rFonts w:eastAsia="Calibri" w:cs="Arial"/>
          <w:b/>
          <w:color w:val="222A35" w:themeColor="text2" w:themeShade="80"/>
          <w:szCs w:val="20"/>
          <w:lang w:eastAsia="pl-PL"/>
        </w:rPr>
      </w:pPr>
    </w:p>
    <w:p w14:paraId="03B4F40B" w14:textId="77777777" w:rsidR="001553AE" w:rsidRDefault="001553AE" w:rsidP="001553AE">
      <w:pPr>
        <w:spacing w:before="40" w:after="40" w:line="240" w:lineRule="auto"/>
        <w:ind w:left="142"/>
        <w:rPr>
          <w:rFonts w:eastAsia="Calibri" w:cs="Arial"/>
          <w:b/>
          <w:color w:val="222A35" w:themeColor="text2" w:themeShade="80"/>
          <w:szCs w:val="20"/>
          <w:lang w:eastAsia="pl-PL"/>
        </w:rPr>
      </w:pPr>
    </w:p>
    <w:p w14:paraId="1ADA5E20" w14:textId="77777777" w:rsidR="001553AE" w:rsidRDefault="001553AE" w:rsidP="001553AE">
      <w:pPr>
        <w:spacing w:before="40" w:after="40" w:line="240" w:lineRule="auto"/>
        <w:ind w:left="142"/>
        <w:rPr>
          <w:rFonts w:eastAsia="Calibri" w:cs="Arial"/>
          <w:b/>
          <w:color w:val="222A35" w:themeColor="text2" w:themeShade="80"/>
          <w:szCs w:val="20"/>
          <w:lang w:eastAsia="pl-PL"/>
        </w:rPr>
      </w:pPr>
    </w:p>
    <w:p w14:paraId="7CC89272" w14:textId="77777777" w:rsidR="001553AE" w:rsidRDefault="001553AE" w:rsidP="001553AE">
      <w:pPr>
        <w:spacing w:before="40" w:after="40" w:line="240" w:lineRule="auto"/>
        <w:ind w:left="142"/>
        <w:rPr>
          <w:rFonts w:eastAsia="Calibri" w:cs="Arial"/>
          <w:b/>
          <w:color w:val="222A35" w:themeColor="text2" w:themeShade="80"/>
          <w:szCs w:val="20"/>
          <w:lang w:eastAsia="pl-PL"/>
        </w:rPr>
      </w:pPr>
    </w:p>
    <w:p w14:paraId="640DC941" w14:textId="77777777" w:rsidR="001553AE" w:rsidRDefault="001553AE" w:rsidP="001553AE">
      <w:pPr>
        <w:spacing w:before="40" w:after="40" w:line="240" w:lineRule="auto"/>
        <w:ind w:left="142"/>
        <w:rPr>
          <w:rFonts w:eastAsia="Calibri" w:cs="Arial"/>
          <w:b/>
          <w:color w:val="222A35" w:themeColor="text2" w:themeShade="80"/>
          <w:szCs w:val="20"/>
          <w:lang w:eastAsia="pl-PL"/>
        </w:rPr>
      </w:pPr>
    </w:p>
    <w:p w14:paraId="030B5C40" w14:textId="77777777" w:rsidR="001553AE" w:rsidRDefault="001553AE" w:rsidP="001553AE">
      <w:pPr>
        <w:spacing w:before="40" w:after="40" w:line="240" w:lineRule="auto"/>
        <w:ind w:left="142"/>
        <w:rPr>
          <w:rFonts w:eastAsia="Calibri" w:cs="Arial"/>
          <w:b/>
          <w:color w:val="222A35" w:themeColor="text2" w:themeShade="80"/>
          <w:szCs w:val="20"/>
          <w:lang w:eastAsia="pl-PL"/>
        </w:rPr>
      </w:pPr>
    </w:p>
    <w:p w14:paraId="2EA9F180" w14:textId="77777777" w:rsidR="001553AE" w:rsidRDefault="001553AE" w:rsidP="001553AE">
      <w:pPr>
        <w:spacing w:before="40" w:after="40" w:line="240" w:lineRule="auto"/>
        <w:ind w:left="142"/>
        <w:rPr>
          <w:rFonts w:eastAsia="Calibri" w:cs="Arial"/>
          <w:b/>
          <w:color w:val="222A35" w:themeColor="text2" w:themeShade="80"/>
          <w:szCs w:val="20"/>
          <w:lang w:eastAsia="pl-PL"/>
        </w:rPr>
      </w:pPr>
    </w:p>
    <w:p w14:paraId="1F98A42B" w14:textId="77777777" w:rsidR="001553AE" w:rsidRDefault="001553AE" w:rsidP="001553AE">
      <w:pPr>
        <w:spacing w:before="40" w:after="40" w:line="240" w:lineRule="auto"/>
        <w:ind w:left="142"/>
        <w:rPr>
          <w:rFonts w:eastAsia="Calibri" w:cs="Arial"/>
          <w:b/>
          <w:color w:val="222A35" w:themeColor="text2" w:themeShade="80"/>
          <w:szCs w:val="20"/>
          <w:lang w:eastAsia="pl-PL"/>
        </w:rPr>
      </w:pPr>
    </w:p>
    <w:p w14:paraId="278C01EF" w14:textId="77777777" w:rsidR="001553AE" w:rsidRDefault="001553AE" w:rsidP="001553AE">
      <w:pPr>
        <w:spacing w:before="40" w:after="40" w:line="240" w:lineRule="auto"/>
        <w:ind w:left="142"/>
        <w:rPr>
          <w:rFonts w:eastAsia="Calibri" w:cs="Arial"/>
          <w:b/>
          <w:color w:val="222A35" w:themeColor="text2" w:themeShade="80"/>
          <w:szCs w:val="20"/>
          <w:lang w:eastAsia="pl-PL"/>
        </w:rPr>
      </w:pPr>
    </w:p>
    <w:p w14:paraId="59502941" w14:textId="77777777" w:rsidR="001553AE" w:rsidRDefault="001553AE" w:rsidP="001553AE">
      <w:pPr>
        <w:spacing w:before="40" w:after="40" w:line="240" w:lineRule="auto"/>
        <w:ind w:left="142"/>
        <w:rPr>
          <w:rFonts w:eastAsia="Calibri" w:cs="Arial"/>
          <w:b/>
          <w:color w:val="222A35" w:themeColor="text2" w:themeShade="80"/>
          <w:szCs w:val="20"/>
          <w:lang w:eastAsia="pl-PL"/>
        </w:rPr>
      </w:pPr>
    </w:p>
    <w:p w14:paraId="3320123C" w14:textId="77777777" w:rsidR="001553AE" w:rsidRDefault="001553AE" w:rsidP="001553AE">
      <w:pPr>
        <w:spacing w:before="40" w:after="40" w:line="240" w:lineRule="auto"/>
        <w:ind w:left="142"/>
        <w:rPr>
          <w:rFonts w:eastAsia="Calibri" w:cs="Arial"/>
          <w:b/>
          <w:color w:val="222A35" w:themeColor="text2" w:themeShade="80"/>
          <w:szCs w:val="20"/>
          <w:lang w:eastAsia="pl-PL"/>
        </w:rPr>
      </w:pPr>
    </w:p>
    <w:p w14:paraId="25255BC6" w14:textId="734B8451" w:rsidR="004E009E" w:rsidRDefault="00014630" w:rsidP="001553AE">
      <w:pPr>
        <w:spacing w:before="40" w:after="40" w:line="240" w:lineRule="auto"/>
        <w:ind w:left="142"/>
        <w:jc w:val="right"/>
        <w:rPr>
          <w:rFonts w:eastAsia="Calibri" w:cs="Arial"/>
          <w:color w:val="222A35" w:themeColor="text2" w:themeShade="80"/>
          <w:szCs w:val="20"/>
          <w:lang w:eastAsia="pl-PL"/>
        </w:rPr>
      </w:pPr>
      <w:r w:rsidRPr="00E054BA">
        <w:rPr>
          <w:rFonts w:eastAsia="Calibri" w:cs="Arial"/>
          <w:b/>
          <w:color w:val="222A35" w:themeColor="text2" w:themeShade="80"/>
          <w:szCs w:val="20"/>
          <w:lang w:eastAsia="pl-PL"/>
        </w:rPr>
        <w:t>Zatwierdzam:</w:t>
      </w:r>
    </w:p>
    <w:p w14:paraId="761F2023" w14:textId="77777777" w:rsidR="00AF4FE9" w:rsidRDefault="00AF4FE9" w:rsidP="00F85C46">
      <w:pPr>
        <w:spacing w:before="40" w:after="40" w:line="240" w:lineRule="auto"/>
        <w:jc w:val="center"/>
        <w:rPr>
          <w:rFonts w:eastAsia="Calibri" w:cs="Arial"/>
          <w:color w:val="222A35" w:themeColor="text2" w:themeShade="80"/>
          <w:lang w:eastAsia="pl-PL"/>
        </w:rPr>
      </w:pPr>
    </w:p>
    <w:p w14:paraId="24F5801C" w14:textId="2C25F385" w:rsidR="00E054BA" w:rsidRDefault="001553AE" w:rsidP="001553AE">
      <w:pPr>
        <w:spacing w:before="40" w:after="40" w:line="240" w:lineRule="auto"/>
        <w:ind w:left="6663" w:firstLine="0"/>
        <w:jc w:val="right"/>
        <w:rPr>
          <w:rFonts w:eastAsia="Calibri" w:cs="Arial"/>
          <w:color w:val="222A35" w:themeColor="text2" w:themeShade="80"/>
          <w:lang w:eastAsia="pl-PL"/>
        </w:rPr>
      </w:pPr>
      <w:r>
        <w:rPr>
          <w:rFonts w:eastAsia="Calibri" w:cs="Arial"/>
          <w:color w:val="222A35" w:themeColor="text2" w:themeShade="80"/>
          <w:lang w:eastAsia="pl-PL"/>
        </w:rPr>
        <w:t>mgr Agnieszka Maj – Z-ca Kanclerza ds. Inwestycji i Zarządzania Logistycznego</w:t>
      </w:r>
    </w:p>
    <w:p w14:paraId="49D25B53" w14:textId="77777777" w:rsidR="004E009E" w:rsidRDefault="004E009E" w:rsidP="00F85C46">
      <w:pPr>
        <w:spacing w:before="40" w:after="40" w:line="240" w:lineRule="auto"/>
        <w:jc w:val="center"/>
        <w:rPr>
          <w:rFonts w:eastAsia="Calibri" w:cs="Arial"/>
          <w:color w:val="222A35" w:themeColor="text2" w:themeShade="80"/>
          <w:szCs w:val="20"/>
          <w:lang w:eastAsia="pl-PL"/>
        </w:rPr>
      </w:pPr>
    </w:p>
    <w:p w14:paraId="5D4311ED" w14:textId="7068568B" w:rsidR="004E009E" w:rsidRDefault="004E009E" w:rsidP="00F85C46">
      <w:pPr>
        <w:spacing w:before="40" w:after="40" w:line="240" w:lineRule="auto"/>
        <w:jc w:val="center"/>
        <w:rPr>
          <w:rFonts w:eastAsia="Calibri" w:cs="Arial"/>
          <w:color w:val="222A35" w:themeColor="text2" w:themeShade="80"/>
          <w:szCs w:val="20"/>
          <w:lang w:eastAsia="pl-PL"/>
        </w:rPr>
      </w:pPr>
    </w:p>
    <w:p w14:paraId="6DCD0F06" w14:textId="6EC6552F" w:rsidR="001553AE" w:rsidRDefault="001553AE" w:rsidP="00F85C46">
      <w:pPr>
        <w:spacing w:before="40" w:after="40" w:line="240" w:lineRule="auto"/>
        <w:jc w:val="center"/>
        <w:rPr>
          <w:rFonts w:eastAsia="Calibri" w:cs="Arial"/>
          <w:color w:val="222A35" w:themeColor="text2" w:themeShade="80"/>
          <w:szCs w:val="20"/>
          <w:lang w:eastAsia="pl-PL"/>
        </w:rPr>
      </w:pPr>
    </w:p>
    <w:p w14:paraId="49BEDD97" w14:textId="77777777" w:rsidR="001553AE" w:rsidRDefault="001553AE" w:rsidP="00F85C46">
      <w:pPr>
        <w:spacing w:before="40" w:after="40" w:line="240" w:lineRule="auto"/>
        <w:jc w:val="center"/>
        <w:rPr>
          <w:rFonts w:eastAsia="Calibri" w:cs="Arial"/>
          <w:color w:val="222A35" w:themeColor="text2" w:themeShade="80"/>
          <w:szCs w:val="20"/>
          <w:lang w:eastAsia="pl-PL"/>
        </w:rPr>
      </w:pPr>
    </w:p>
    <w:p w14:paraId="06631F74" w14:textId="42027EA6" w:rsidR="00F85C46" w:rsidRPr="00E054BA" w:rsidRDefault="00F85C46" w:rsidP="004E009E">
      <w:pPr>
        <w:spacing w:before="40" w:after="40" w:line="240" w:lineRule="auto"/>
        <w:ind w:left="284"/>
        <w:jc w:val="center"/>
        <w:rPr>
          <w:rFonts w:eastAsia="Calibri" w:cs="Arial"/>
          <w:color w:val="222A35" w:themeColor="text2" w:themeShade="80"/>
          <w:szCs w:val="20"/>
          <w:lang w:eastAsia="pl-PL"/>
        </w:rPr>
      </w:pPr>
      <w:r w:rsidRPr="00E054BA">
        <w:rPr>
          <w:rFonts w:eastAsia="Calibri" w:cs="Arial"/>
          <w:color w:val="222A35" w:themeColor="text2" w:themeShade="80"/>
          <w:szCs w:val="20"/>
          <w:lang w:eastAsia="pl-PL"/>
        </w:rPr>
        <w:t>Katowice</w:t>
      </w:r>
      <w:r w:rsidR="00230DE9">
        <w:rPr>
          <w:rFonts w:eastAsia="Calibri" w:cs="Arial"/>
          <w:color w:val="222A35" w:themeColor="text2" w:themeShade="80"/>
          <w:szCs w:val="20"/>
          <w:lang w:eastAsia="pl-PL"/>
        </w:rPr>
        <w:t xml:space="preserve">, </w:t>
      </w:r>
      <w:r w:rsidR="002A2994">
        <w:rPr>
          <w:rFonts w:eastAsia="Calibri" w:cs="Arial"/>
          <w:color w:val="222A35" w:themeColor="text2" w:themeShade="80"/>
          <w:szCs w:val="20"/>
          <w:lang w:eastAsia="pl-PL"/>
        </w:rPr>
        <w:t>styczeń 2024 r.</w:t>
      </w:r>
    </w:p>
    <w:p w14:paraId="23BA54DF" w14:textId="77777777" w:rsidR="00F85C46" w:rsidRPr="00FE10A7" w:rsidRDefault="00F85C46" w:rsidP="00F85C46">
      <w:pPr>
        <w:pBdr>
          <w:bottom w:val="single" w:sz="2" w:space="1" w:color="4BACC6"/>
        </w:pBdr>
        <w:jc w:val="center"/>
        <w:rPr>
          <w:rFonts w:cs="Arial"/>
          <w:b/>
          <w:color w:val="222A35" w:themeColor="text2" w:themeShade="80"/>
          <w:sz w:val="22"/>
        </w:rPr>
      </w:pPr>
      <w:r w:rsidRPr="00E054BA">
        <w:rPr>
          <w:rFonts w:cs="Arial"/>
          <w:color w:val="222A35" w:themeColor="text2" w:themeShade="80"/>
          <w:szCs w:val="20"/>
        </w:rPr>
        <w:br w:type="column"/>
      </w:r>
      <w:r w:rsidRPr="00FE10A7">
        <w:rPr>
          <w:rFonts w:cs="Arial"/>
          <w:b/>
          <w:color w:val="222A35" w:themeColor="text2" w:themeShade="80"/>
          <w:sz w:val="22"/>
        </w:rPr>
        <w:lastRenderedPageBreak/>
        <w:t>Spis treści</w:t>
      </w:r>
    </w:p>
    <w:p w14:paraId="0573F69A" w14:textId="486FB156" w:rsidR="002E4CF0" w:rsidRPr="002E4CF0" w:rsidRDefault="00F85C46" w:rsidP="002E4CF0">
      <w:pPr>
        <w:pStyle w:val="Spistreci1"/>
        <w:tabs>
          <w:tab w:val="clear" w:pos="9356"/>
          <w:tab w:val="right" w:leader="dot" w:pos="9498"/>
        </w:tabs>
        <w:rPr>
          <w:rFonts w:ascii="Bahnschrift" w:eastAsiaTheme="minorEastAsia" w:hAnsi="Bahnschrift" w:cstheme="minorBidi"/>
          <w:noProof/>
          <w:color w:val="auto"/>
          <w:sz w:val="20"/>
        </w:rPr>
      </w:pPr>
      <w:r w:rsidRPr="002E4CF0">
        <w:rPr>
          <w:rFonts w:ascii="Bahnschrift" w:hAnsi="Bahnschrift" w:cs="Arial"/>
          <w:noProof/>
          <w:color w:val="222A35" w:themeColor="text2" w:themeShade="80"/>
          <w:sz w:val="20"/>
        </w:rPr>
        <w:fldChar w:fldCharType="begin"/>
      </w:r>
      <w:r w:rsidRPr="002E4CF0">
        <w:rPr>
          <w:rFonts w:ascii="Bahnschrift" w:hAnsi="Bahnschrift" w:cs="Arial"/>
          <w:noProof/>
          <w:color w:val="222A35" w:themeColor="text2" w:themeShade="80"/>
          <w:sz w:val="20"/>
        </w:rPr>
        <w:instrText xml:space="preserve"> TOC \o "1-1" \h \z \u </w:instrText>
      </w:r>
      <w:r w:rsidRPr="002E4CF0">
        <w:rPr>
          <w:rFonts w:ascii="Bahnschrift" w:hAnsi="Bahnschrift" w:cs="Arial"/>
          <w:noProof/>
          <w:color w:val="222A35" w:themeColor="text2" w:themeShade="80"/>
          <w:sz w:val="20"/>
        </w:rPr>
        <w:fldChar w:fldCharType="separate"/>
      </w:r>
      <w:hyperlink w:anchor="_Toc62396887" w:history="1">
        <w:r w:rsidR="002E4CF0" w:rsidRPr="002E4CF0">
          <w:rPr>
            <w:rStyle w:val="Hipercze"/>
            <w:rFonts w:ascii="Bahnschrift" w:hAnsi="Bahnschrift"/>
            <w:noProof/>
            <w:sz w:val="20"/>
          </w:rPr>
          <w:t>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Postanowienia ogólne.</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_Toc62396887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93200F">
          <w:rPr>
            <w:rFonts w:ascii="Bahnschrift" w:hAnsi="Bahnschrift"/>
            <w:noProof/>
            <w:webHidden/>
            <w:sz w:val="20"/>
          </w:rPr>
          <w:t>3</w:t>
        </w:r>
        <w:r w:rsidR="002E4CF0" w:rsidRPr="002E4CF0">
          <w:rPr>
            <w:rFonts w:ascii="Bahnschrift" w:hAnsi="Bahnschrift"/>
            <w:noProof/>
            <w:webHidden/>
            <w:sz w:val="20"/>
          </w:rPr>
          <w:fldChar w:fldCharType="end"/>
        </w:r>
      </w:hyperlink>
    </w:p>
    <w:p w14:paraId="4CC825DF" w14:textId="7F866E91" w:rsidR="002E4CF0" w:rsidRPr="002E4CF0" w:rsidRDefault="001553AE"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88" w:history="1">
        <w:r w:rsidR="002E4CF0" w:rsidRPr="002E4CF0">
          <w:rPr>
            <w:rStyle w:val="Hipercze"/>
            <w:rFonts w:ascii="Bahnschrift" w:hAnsi="Bahnschrift"/>
            <w:noProof/>
            <w:sz w:val="20"/>
          </w:rPr>
          <w:t>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Przedmiot zamówienia. Termin oraz pozostałe warunki realizacji zamówienia.</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_Toc62396888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93200F">
          <w:rPr>
            <w:rFonts w:ascii="Bahnschrift" w:hAnsi="Bahnschrift"/>
            <w:noProof/>
            <w:webHidden/>
            <w:sz w:val="20"/>
          </w:rPr>
          <w:t>3</w:t>
        </w:r>
        <w:r w:rsidR="002E4CF0" w:rsidRPr="002E4CF0">
          <w:rPr>
            <w:rFonts w:ascii="Bahnschrift" w:hAnsi="Bahnschrift"/>
            <w:noProof/>
            <w:webHidden/>
            <w:sz w:val="20"/>
          </w:rPr>
          <w:fldChar w:fldCharType="end"/>
        </w:r>
      </w:hyperlink>
    </w:p>
    <w:p w14:paraId="3561B122" w14:textId="0EFF86F0" w:rsidR="002E4CF0" w:rsidRPr="002E4CF0" w:rsidRDefault="001553AE"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89" w:history="1">
        <w:r w:rsidR="002E4CF0" w:rsidRPr="002E4CF0">
          <w:rPr>
            <w:rStyle w:val="Hipercze"/>
            <w:rFonts w:ascii="Bahnschrift" w:hAnsi="Bahnschrift"/>
            <w:noProof/>
            <w:sz w:val="20"/>
          </w:rPr>
          <w:t>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Przedmiotowe środki dowodowe.</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_Toc62396889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93200F">
          <w:rPr>
            <w:rFonts w:ascii="Bahnschrift" w:hAnsi="Bahnschrift"/>
            <w:noProof/>
            <w:webHidden/>
            <w:sz w:val="20"/>
          </w:rPr>
          <w:t>9</w:t>
        </w:r>
        <w:r w:rsidR="002E4CF0" w:rsidRPr="002E4CF0">
          <w:rPr>
            <w:rFonts w:ascii="Bahnschrift" w:hAnsi="Bahnschrift"/>
            <w:noProof/>
            <w:webHidden/>
            <w:sz w:val="20"/>
          </w:rPr>
          <w:fldChar w:fldCharType="end"/>
        </w:r>
      </w:hyperlink>
    </w:p>
    <w:p w14:paraId="7FD52603" w14:textId="1D954CCD" w:rsidR="002E4CF0" w:rsidRPr="002E4CF0" w:rsidRDefault="001553AE"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0" w:history="1">
        <w:r w:rsidR="002E4CF0" w:rsidRPr="002E4CF0">
          <w:rPr>
            <w:rStyle w:val="Hipercze"/>
            <w:rFonts w:ascii="Bahnschrift" w:hAnsi="Bahnschrift"/>
            <w:noProof/>
            <w:sz w:val="20"/>
          </w:rPr>
          <w:t>IV.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Kwalifikacja podmiotowa – podstawy wykluczenia.</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_Toc62396890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93200F">
          <w:rPr>
            <w:rFonts w:ascii="Bahnschrift" w:hAnsi="Bahnschrift"/>
            <w:noProof/>
            <w:webHidden/>
            <w:sz w:val="20"/>
          </w:rPr>
          <w:t>9</w:t>
        </w:r>
        <w:r w:rsidR="002E4CF0" w:rsidRPr="002E4CF0">
          <w:rPr>
            <w:rFonts w:ascii="Bahnschrift" w:hAnsi="Bahnschrift"/>
            <w:noProof/>
            <w:webHidden/>
            <w:sz w:val="20"/>
          </w:rPr>
          <w:fldChar w:fldCharType="end"/>
        </w:r>
      </w:hyperlink>
    </w:p>
    <w:p w14:paraId="2F2037ED" w14:textId="14477A47" w:rsidR="002E4CF0" w:rsidRPr="002E4CF0" w:rsidRDefault="001553AE"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1" w:history="1">
        <w:r w:rsidR="002E4CF0" w:rsidRPr="002E4CF0">
          <w:rPr>
            <w:rStyle w:val="Hipercze"/>
            <w:rFonts w:ascii="Bahnschrift" w:hAnsi="Bahnschrift"/>
            <w:noProof/>
            <w:sz w:val="20"/>
          </w:rPr>
          <w:t>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Kwalifikacja podmiotowa – warunki udziału w postępowaniu.</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_Toc62396891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93200F">
          <w:rPr>
            <w:rFonts w:ascii="Bahnschrift" w:hAnsi="Bahnschrift"/>
            <w:noProof/>
            <w:webHidden/>
            <w:sz w:val="20"/>
          </w:rPr>
          <w:t>9</w:t>
        </w:r>
        <w:r w:rsidR="002E4CF0" w:rsidRPr="002E4CF0">
          <w:rPr>
            <w:rFonts w:ascii="Bahnschrift" w:hAnsi="Bahnschrift"/>
            <w:noProof/>
            <w:webHidden/>
            <w:sz w:val="20"/>
          </w:rPr>
          <w:fldChar w:fldCharType="end"/>
        </w:r>
      </w:hyperlink>
    </w:p>
    <w:p w14:paraId="020E5C3D" w14:textId="2352EF38" w:rsidR="002E4CF0" w:rsidRPr="002E4CF0" w:rsidRDefault="001553AE"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2" w:history="1">
        <w:r w:rsidR="002E4CF0" w:rsidRPr="002E4CF0">
          <w:rPr>
            <w:rStyle w:val="Hipercze"/>
            <w:rFonts w:ascii="Bahnschrift" w:hAnsi="Bahnschrift"/>
            <w:noProof/>
            <w:sz w:val="20"/>
          </w:rPr>
          <w:t>VI.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Oświadczenie wstępne, podmiotowe środki dowodowe oraz inne dokumenty.</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_Toc62396892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93200F">
          <w:rPr>
            <w:rFonts w:ascii="Bahnschrift" w:hAnsi="Bahnschrift"/>
            <w:noProof/>
            <w:webHidden/>
            <w:sz w:val="20"/>
          </w:rPr>
          <w:t>15</w:t>
        </w:r>
        <w:r w:rsidR="002E4CF0" w:rsidRPr="002E4CF0">
          <w:rPr>
            <w:rFonts w:ascii="Bahnschrift" w:hAnsi="Bahnschrift"/>
            <w:noProof/>
            <w:webHidden/>
            <w:sz w:val="20"/>
          </w:rPr>
          <w:fldChar w:fldCharType="end"/>
        </w:r>
      </w:hyperlink>
    </w:p>
    <w:p w14:paraId="7BF53B2A" w14:textId="5E7961CD" w:rsidR="002E4CF0" w:rsidRPr="002E4CF0" w:rsidRDefault="001553AE"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3" w:history="1">
        <w:r w:rsidR="002E4CF0" w:rsidRPr="002E4CF0">
          <w:rPr>
            <w:rStyle w:val="Hipercze"/>
            <w:rFonts w:ascii="Bahnschrift" w:hAnsi="Bahnschrift"/>
            <w:noProof/>
            <w:sz w:val="20"/>
          </w:rPr>
          <w:t>VII.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Wymagania dotyczące wadium.</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_Toc62396893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93200F">
          <w:rPr>
            <w:rFonts w:ascii="Bahnschrift" w:hAnsi="Bahnschrift"/>
            <w:noProof/>
            <w:webHidden/>
            <w:sz w:val="20"/>
          </w:rPr>
          <w:t>18</w:t>
        </w:r>
        <w:r w:rsidR="002E4CF0" w:rsidRPr="002E4CF0">
          <w:rPr>
            <w:rFonts w:ascii="Bahnschrift" w:hAnsi="Bahnschrift"/>
            <w:noProof/>
            <w:webHidden/>
            <w:sz w:val="20"/>
          </w:rPr>
          <w:fldChar w:fldCharType="end"/>
        </w:r>
      </w:hyperlink>
    </w:p>
    <w:p w14:paraId="09EBC482" w14:textId="1A5503CE" w:rsidR="002E4CF0" w:rsidRPr="002E4CF0" w:rsidRDefault="001553AE"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4" w:history="1">
        <w:r w:rsidR="002E4CF0" w:rsidRPr="002E4CF0">
          <w:rPr>
            <w:rStyle w:val="Hipercze"/>
            <w:rFonts w:ascii="Bahnschrift" w:hAnsi="Bahnschrift"/>
            <w:noProof/>
            <w:sz w:val="20"/>
          </w:rPr>
          <w:t>VIII.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o środkach komunikacji elektronicznej do komunikacji Zamawiającego z wykonawcami.</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_Toc62396894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93200F">
          <w:rPr>
            <w:rFonts w:ascii="Bahnschrift" w:hAnsi="Bahnschrift"/>
            <w:noProof/>
            <w:webHidden/>
            <w:sz w:val="20"/>
          </w:rPr>
          <w:t>18</w:t>
        </w:r>
        <w:r w:rsidR="002E4CF0" w:rsidRPr="002E4CF0">
          <w:rPr>
            <w:rFonts w:ascii="Bahnschrift" w:hAnsi="Bahnschrift"/>
            <w:noProof/>
            <w:webHidden/>
            <w:sz w:val="20"/>
          </w:rPr>
          <w:fldChar w:fldCharType="end"/>
        </w:r>
      </w:hyperlink>
    </w:p>
    <w:p w14:paraId="34DE5837" w14:textId="22A584A9" w:rsidR="002E4CF0" w:rsidRPr="002E4CF0" w:rsidRDefault="001553AE"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5" w:history="1">
        <w:r w:rsidR="002E4CF0" w:rsidRPr="002E4CF0">
          <w:rPr>
            <w:rStyle w:val="Hipercze"/>
            <w:rFonts w:ascii="Bahnschrift" w:hAnsi="Bahnschrift"/>
            <w:noProof/>
            <w:sz w:val="20"/>
          </w:rPr>
          <w:t>IX.</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Opis sposobu przygotowania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_Toc62396895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93200F">
          <w:rPr>
            <w:rFonts w:ascii="Bahnschrift" w:hAnsi="Bahnschrift"/>
            <w:noProof/>
            <w:webHidden/>
            <w:sz w:val="20"/>
          </w:rPr>
          <w:t>22</w:t>
        </w:r>
        <w:r w:rsidR="002E4CF0" w:rsidRPr="002E4CF0">
          <w:rPr>
            <w:rFonts w:ascii="Bahnschrift" w:hAnsi="Bahnschrift"/>
            <w:noProof/>
            <w:webHidden/>
            <w:sz w:val="20"/>
          </w:rPr>
          <w:fldChar w:fldCharType="end"/>
        </w:r>
      </w:hyperlink>
    </w:p>
    <w:p w14:paraId="50EAF72B" w14:textId="046413F9" w:rsidR="002E4CF0" w:rsidRPr="002E4CF0" w:rsidRDefault="001553AE"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6" w:history="1">
        <w:r w:rsidR="002E4CF0" w:rsidRPr="002E4CF0">
          <w:rPr>
            <w:rStyle w:val="Hipercze"/>
            <w:rFonts w:ascii="Bahnschrift" w:hAnsi="Bahnschrift"/>
            <w:noProof/>
            <w:sz w:val="20"/>
          </w:rPr>
          <w:t>X.</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Sposób oraz termin składania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_Toc62396896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93200F">
          <w:rPr>
            <w:rFonts w:ascii="Bahnschrift" w:hAnsi="Bahnschrift"/>
            <w:noProof/>
            <w:webHidden/>
            <w:sz w:val="20"/>
          </w:rPr>
          <w:t>27</w:t>
        </w:r>
        <w:r w:rsidR="002E4CF0" w:rsidRPr="002E4CF0">
          <w:rPr>
            <w:rFonts w:ascii="Bahnschrift" w:hAnsi="Bahnschrift"/>
            <w:noProof/>
            <w:webHidden/>
            <w:sz w:val="20"/>
          </w:rPr>
          <w:fldChar w:fldCharType="end"/>
        </w:r>
      </w:hyperlink>
    </w:p>
    <w:p w14:paraId="61190782" w14:textId="6BA99602" w:rsidR="002E4CF0" w:rsidRPr="002E4CF0" w:rsidRDefault="001553AE"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7" w:history="1">
        <w:r w:rsidR="002E4CF0" w:rsidRPr="002E4CF0">
          <w:rPr>
            <w:rStyle w:val="Hipercze"/>
            <w:rFonts w:ascii="Bahnschrift" w:hAnsi="Bahnschrift"/>
            <w:noProof/>
            <w:sz w:val="20"/>
          </w:rPr>
          <w:t>XI.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Termin i tryb otwarcia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_Toc62396897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93200F">
          <w:rPr>
            <w:rFonts w:ascii="Bahnschrift" w:hAnsi="Bahnschrift"/>
            <w:noProof/>
            <w:webHidden/>
            <w:sz w:val="20"/>
          </w:rPr>
          <w:t>27</w:t>
        </w:r>
        <w:r w:rsidR="002E4CF0" w:rsidRPr="002E4CF0">
          <w:rPr>
            <w:rFonts w:ascii="Bahnschrift" w:hAnsi="Bahnschrift"/>
            <w:noProof/>
            <w:webHidden/>
            <w:sz w:val="20"/>
          </w:rPr>
          <w:fldChar w:fldCharType="end"/>
        </w:r>
      </w:hyperlink>
    </w:p>
    <w:p w14:paraId="1841ECBB" w14:textId="0DF2A10E" w:rsidR="002E4CF0" w:rsidRPr="002E4CF0" w:rsidRDefault="001553AE"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8" w:history="1">
        <w:r w:rsidR="002E4CF0" w:rsidRPr="002E4CF0">
          <w:rPr>
            <w:rStyle w:val="Hipercze"/>
            <w:rFonts w:ascii="Bahnschrift" w:hAnsi="Bahnschrift"/>
            <w:noProof/>
            <w:sz w:val="20"/>
          </w:rPr>
          <w:t>XII.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Termin związania ofertą.</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_Toc62396898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93200F">
          <w:rPr>
            <w:rFonts w:ascii="Bahnschrift" w:hAnsi="Bahnschrift"/>
            <w:noProof/>
            <w:webHidden/>
            <w:sz w:val="20"/>
          </w:rPr>
          <w:t>28</w:t>
        </w:r>
        <w:r w:rsidR="002E4CF0" w:rsidRPr="002E4CF0">
          <w:rPr>
            <w:rFonts w:ascii="Bahnschrift" w:hAnsi="Bahnschrift"/>
            <w:noProof/>
            <w:webHidden/>
            <w:sz w:val="20"/>
          </w:rPr>
          <w:fldChar w:fldCharType="end"/>
        </w:r>
      </w:hyperlink>
    </w:p>
    <w:p w14:paraId="342387FE" w14:textId="5838A7AD" w:rsidR="002E4CF0" w:rsidRPr="002E4CF0" w:rsidRDefault="001553AE"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9" w:history="1">
        <w:r w:rsidR="002E4CF0" w:rsidRPr="002E4CF0">
          <w:rPr>
            <w:rStyle w:val="Hipercze"/>
            <w:rFonts w:ascii="Bahnschrift" w:hAnsi="Bahnschrift"/>
            <w:noProof/>
            <w:sz w:val="20"/>
          </w:rPr>
          <w:t>XIII.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Opis kryteriów oceny ofert wraz z podaniem wag kryteriów i sposobu oceny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_Toc62396899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93200F">
          <w:rPr>
            <w:rFonts w:ascii="Bahnschrift" w:hAnsi="Bahnschrift"/>
            <w:noProof/>
            <w:webHidden/>
            <w:sz w:val="20"/>
          </w:rPr>
          <w:t>29</w:t>
        </w:r>
        <w:r w:rsidR="002E4CF0" w:rsidRPr="002E4CF0">
          <w:rPr>
            <w:rFonts w:ascii="Bahnschrift" w:hAnsi="Bahnschrift"/>
            <w:noProof/>
            <w:webHidden/>
            <w:sz w:val="20"/>
          </w:rPr>
          <w:fldChar w:fldCharType="end"/>
        </w:r>
      </w:hyperlink>
    </w:p>
    <w:p w14:paraId="5224EEBE" w14:textId="6E35B2C4" w:rsidR="002E4CF0" w:rsidRPr="002E4CF0" w:rsidRDefault="001553AE"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0" w:history="1">
        <w:r w:rsidR="002E4CF0" w:rsidRPr="002E4CF0">
          <w:rPr>
            <w:rStyle w:val="Hipercze"/>
            <w:rFonts w:ascii="Bahnschrift" w:hAnsi="Bahnschrift"/>
            <w:noProof/>
            <w:sz w:val="20"/>
          </w:rPr>
          <w:t>XIV.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o formalnościach, jakich należy dopełnić po wyborze oferty w celu zawarcia umowy.</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_Toc62396900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93200F">
          <w:rPr>
            <w:rFonts w:ascii="Bahnschrift" w:hAnsi="Bahnschrift"/>
            <w:noProof/>
            <w:webHidden/>
            <w:sz w:val="20"/>
          </w:rPr>
          <w:t>30</w:t>
        </w:r>
        <w:r w:rsidR="002E4CF0" w:rsidRPr="002E4CF0">
          <w:rPr>
            <w:rFonts w:ascii="Bahnschrift" w:hAnsi="Bahnschrift"/>
            <w:noProof/>
            <w:webHidden/>
            <w:sz w:val="20"/>
          </w:rPr>
          <w:fldChar w:fldCharType="end"/>
        </w:r>
      </w:hyperlink>
    </w:p>
    <w:p w14:paraId="6DE7D632" w14:textId="3BB828C7" w:rsidR="002E4CF0" w:rsidRPr="002E4CF0" w:rsidRDefault="001553AE"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1" w:history="1">
        <w:r w:rsidR="002E4CF0" w:rsidRPr="002E4CF0">
          <w:rPr>
            <w:rStyle w:val="Hipercze"/>
            <w:rFonts w:ascii="Bahnschrift" w:hAnsi="Bahnschrift"/>
            <w:noProof/>
            <w:sz w:val="20"/>
          </w:rPr>
          <w:t>XV.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Pouczenie o środkach ochrony prawnej przysługujących wykonawcy.</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_Toc62396901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93200F">
          <w:rPr>
            <w:rFonts w:ascii="Bahnschrift" w:hAnsi="Bahnschrift"/>
            <w:noProof/>
            <w:webHidden/>
            <w:sz w:val="20"/>
          </w:rPr>
          <w:t>30</w:t>
        </w:r>
        <w:r w:rsidR="002E4CF0" w:rsidRPr="002E4CF0">
          <w:rPr>
            <w:rFonts w:ascii="Bahnschrift" w:hAnsi="Bahnschrift"/>
            <w:noProof/>
            <w:webHidden/>
            <w:sz w:val="20"/>
          </w:rPr>
          <w:fldChar w:fldCharType="end"/>
        </w:r>
      </w:hyperlink>
    </w:p>
    <w:p w14:paraId="721140EF" w14:textId="7D6E0E39" w:rsidR="002E4CF0" w:rsidRPr="002E4CF0" w:rsidRDefault="001553AE"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2" w:history="1">
        <w:r w:rsidR="002E4CF0" w:rsidRPr="002E4CF0">
          <w:rPr>
            <w:rStyle w:val="Hipercze"/>
            <w:rFonts w:ascii="Bahnschrift" w:hAnsi="Bahnschrift"/>
            <w:noProof/>
            <w:sz w:val="20"/>
          </w:rPr>
          <w:t>XVI.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dodatkowe.</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_Toc62396902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93200F">
          <w:rPr>
            <w:rFonts w:ascii="Bahnschrift" w:hAnsi="Bahnschrift"/>
            <w:noProof/>
            <w:webHidden/>
            <w:sz w:val="20"/>
          </w:rPr>
          <w:t>33</w:t>
        </w:r>
        <w:r w:rsidR="002E4CF0" w:rsidRPr="002E4CF0">
          <w:rPr>
            <w:rFonts w:ascii="Bahnschrift" w:hAnsi="Bahnschrift"/>
            <w:noProof/>
            <w:webHidden/>
            <w:sz w:val="20"/>
          </w:rPr>
          <w:fldChar w:fldCharType="end"/>
        </w:r>
      </w:hyperlink>
    </w:p>
    <w:p w14:paraId="16BB8F8C" w14:textId="645AB0A7" w:rsidR="00F85C46" w:rsidRPr="00F9784B" w:rsidRDefault="00F85C46" w:rsidP="00EA2B6F">
      <w:pPr>
        <w:spacing w:before="40" w:after="40"/>
        <w:jc w:val="center"/>
        <w:rPr>
          <w:rFonts w:cs="Arial"/>
          <w:b/>
          <w:color w:val="222A35" w:themeColor="text2" w:themeShade="80"/>
          <w:sz w:val="22"/>
        </w:rPr>
      </w:pPr>
      <w:r w:rsidRPr="002E4CF0">
        <w:rPr>
          <w:rFonts w:cs="Arial"/>
          <w:noProof/>
          <w:color w:val="222A35" w:themeColor="text2" w:themeShade="80"/>
          <w:szCs w:val="20"/>
        </w:rPr>
        <w:fldChar w:fldCharType="end"/>
      </w:r>
      <w:r w:rsidRPr="00F9784B">
        <w:rPr>
          <w:rFonts w:cs="Arial"/>
          <w:b/>
          <w:color w:val="222A35" w:themeColor="text2" w:themeShade="80"/>
          <w:sz w:val="22"/>
        </w:rPr>
        <w:t>Załączniki do Specyfikacj</w:t>
      </w:r>
      <w:r w:rsidR="00FE10A7" w:rsidRPr="00F9784B">
        <w:rPr>
          <w:rFonts w:cs="Arial"/>
          <w:b/>
          <w:color w:val="222A35" w:themeColor="text2" w:themeShade="80"/>
          <w:sz w:val="22"/>
        </w:rPr>
        <w:t>i</w:t>
      </w:r>
      <w:r w:rsidR="00E054BA" w:rsidRPr="00F9784B">
        <w:rPr>
          <w:rFonts w:cs="Arial"/>
          <w:b/>
          <w:color w:val="222A35" w:themeColor="text2" w:themeShade="80"/>
          <w:sz w:val="22"/>
        </w:rPr>
        <w:t xml:space="preserve"> Warunków Zamówienia</w:t>
      </w:r>
    </w:p>
    <w:p w14:paraId="347EBC9C" w14:textId="6BAF83F5" w:rsidR="00F85C46" w:rsidRPr="0089464B" w:rsidRDefault="00F85C46" w:rsidP="00EB4073">
      <w:pPr>
        <w:numPr>
          <w:ilvl w:val="0"/>
          <w:numId w:val="2"/>
        </w:numPr>
        <w:tabs>
          <w:tab w:val="left" w:pos="6237"/>
        </w:tabs>
        <w:spacing w:before="120" w:line="480" w:lineRule="auto"/>
        <w:ind w:left="568" w:hanging="284"/>
        <w:rPr>
          <w:rFonts w:cs="Arial"/>
          <w:szCs w:val="20"/>
        </w:rPr>
      </w:pPr>
      <w:r w:rsidRPr="0089464B">
        <w:rPr>
          <w:rFonts w:cs="Arial"/>
          <w:szCs w:val="20"/>
        </w:rPr>
        <w:t xml:space="preserve">Formularz oferty </w:t>
      </w:r>
      <w:r w:rsidRPr="0089464B">
        <w:rPr>
          <w:rFonts w:cs="Arial"/>
          <w:i/>
          <w:szCs w:val="20"/>
        </w:rPr>
        <w:t>(wzór)................................................</w:t>
      </w:r>
      <w:r w:rsidRPr="0089464B">
        <w:rPr>
          <w:rFonts w:cs="Arial"/>
          <w:szCs w:val="20"/>
        </w:rPr>
        <w:t>..................................</w:t>
      </w:r>
      <w:r w:rsidR="00F9784B" w:rsidRPr="0089464B">
        <w:rPr>
          <w:rFonts w:cs="Arial"/>
          <w:szCs w:val="20"/>
        </w:rPr>
        <w:t>.........</w:t>
      </w:r>
      <w:r w:rsidRPr="0089464B">
        <w:rPr>
          <w:rFonts w:cs="Arial"/>
          <w:szCs w:val="20"/>
        </w:rPr>
        <w:t>................................załącznik nr 1A</w:t>
      </w:r>
    </w:p>
    <w:p w14:paraId="476635C8" w14:textId="44F1310D" w:rsidR="00244022" w:rsidRPr="0089464B" w:rsidRDefault="00216348" w:rsidP="00EB4073">
      <w:pPr>
        <w:numPr>
          <w:ilvl w:val="0"/>
          <w:numId w:val="2"/>
        </w:numPr>
        <w:tabs>
          <w:tab w:val="left" w:pos="6237"/>
        </w:tabs>
        <w:spacing w:line="480" w:lineRule="auto"/>
        <w:ind w:left="568" w:hanging="284"/>
        <w:rPr>
          <w:rFonts w:cs="Arial"/>
          <w:szCs w:val="20"/>
        </w:rPr>
      </w:pPr>
      <w:r>
        <w:rPr>
          <w:rFonts w:cs="Arial"/>
          <w:szCs w:val="20"/>
        </w:rPr>
        <w:t>Wzór o</w:t>
      </w:r>
      <w:r w:rsidR="00244022" w:rsidRPr="0089464B">
        <w:rPr>
          <w:rFonts w:cs="Arial"/>
          <w:szCs w:val="20"/>
        </w:rPr>
        <w:t>świadczenia o braku podstaw do wykluczenia ………………………………………………………………….załącznik nr 1B</w:t>
      </w:r>
    </w:p>
    <w:p w14:paraId="59B1C4DD" w14:textId="2F8BBCAE" w:rsidR="00EB4073" w:rsidRPr="0089464B" w:rsidRDefault="00EB4073" w:rsidP="00EB4073">
      <w:pPr>
        <w:pStyle w:val="Akapitzlist"/>
        <w:numPr>
          <w:ilvl w:val="0"/>
          <w:numId w:val="2"/>
        </w:numPr>
        <w:spacing w:line="480" w:lineRule="auto"/>
        <w:ind w:left="567" w:hanging="284"/>
        <w:rPr>
          <w:rFonts w:cs="Arial"/>
          <w:szCs w:val="20"/>
        </w:rPr>
      </w:pPr>
      <w:r w:rsidRPr="0089464B">
        <w:rPr>
          <w:rFonts w:cs="Arial"/>
          <w:szCs w:val="20"/>
        </w:rPr>
        <w:t>Wzór oświadczenia o spełnianiu warunków udziału ………………………………………………………….………….załącznik nr 1C</w:t>
      </w:r>
    </w:p>
    <w:p w14:paraId="22B79A0D" w14:textId="36C1FC1E" w:rsidR="008130C7" w:rsidRDefault="008130C7" w:rsidP="00EB4073">
      <w:pPr>
        <w:numPr>
          <w:ilvl w:val="0"/>
          <w:numId w:val="2"/>
        </w:numPr>
        <w:tabs>
          <w:tab w:val="left" w:pos="567"/>
          <w:tab w:val="left" w:pos="6237"/>
        </w:tabs>
        <w:spacing w:line="480" w:lineRule="auto"/>
        <w:ind w:left="567" w:hanging="284"/>
        <w:rPr>
          <w:rFonts w:cs="Arial"/>
          <w:szCs w:val="20"/>
        </w:rPr>
      </w:pPr>
      <w:r w:rsidRPr="0089464B">
        <w:rPr>
          <w:rFonts w:cs="Arial"/>
          <w:szCs w:val="20"/>
        </w:rPr>
        <w:t xml:space="preserve">Wykaz </w:t>
      </w:r>
      <w:r w:rsidR="00EA2B6F">
        <w:rPr>
          <w:rFonts w:cs="Arial"/>
          <w:szCs w:val="20"/>
        </w:rPr>
        <w:t>robót</w:t>
      </w:r>
      <w:r w:rsidRPr="0089464B">
        <w:rPr>
          <w:rFonts w:cs="Arial"/>
          <w:szCs w:val="20"/>
        </w:rPr>
        <w:t xml:space="preserve"> </w:t>
      </w:r>
      <w:r w:rsidR="00EA2B6F">
        <w:rPr>
          <w:rFonts w:cs="Arial"/>
          <w:szCs w:val="20"/>
        </w:rPr>
        <w:t>budowlanych</w:t>
      </w:r>
      <w:r w:rsidRPr="0089464B">
        <w:rPr>
          <w:rFonts w:cs="Arial"/>
          <w:i/>
          <w:szCs w:val="20"/>
        </w:rPr>
        <w:t>(wzór)……………………………………………………………………………………………</w:t>
      </w:r>
      <w:r w:rsidR="0020148B">
        <w:rPr>
          <w:rFonts w:cs="Arial"/>
          <w:i/>
          <w:szCs w:val="20"/>
        </w:rPr>
        <w:t>.</w:t>
      </w:r>
      <w:r w:rsidRPr="0089464B">
        <w:rPr>
          <w:rFonts w:cs="Arial"/>
          <w:i/>
          <w:szCs w:val="20"/>
        </w:rPr>
        <w:t>……………..</w:t>
      </w:r>
      <w:r w:rsidRPr="0089464B">
        <w:rPr>
          <w:rFonts w:cs="Arial"/>
          <w:szCs w:val="20"/>
        </w:rPr>
        <w:t>załącznik nr 1D</w:t>
      </w:r>
    </w:p>
    <w:p w14:paraId="5CC2FD95" w14:textId="61877DD4" w:rsidR="00EA2B6F" w:rsidRPr="0089464B" w:rsidRDefault="00EA2B6F" w:rsidP="00EB4073">
      <w:pPr>
        <w:numPr>
          <w:ilvl w:val="0"/>
          <w:numId w:val="2"/>
        </w:numPr>
        <w:tabs>
          <w:tab w:val="left" w:pos="567"/>
          <w:tab w:val="left" w:pos="6237"/>
        </w:tabs>
        <w:spacing w:line="480" w:lineRule="auto"/>
        <w:ind w:left="567" w:hanging="284"/>
        <w:rPr>
          <w:rFonts w:cs="Arial"/>
          <w:szCs w:val="20"/>
        </w:rPr>
      </w:pPr>
      <w:r>
        <w:rPr>
          <w:rFonts w:cs="Arial"/>
          <w:szCs w:val="20"/>
        </w:rPr>
        <w:t xml:space="preserve">Wykaz osób </w:t>
      </w:r>
      <w:r w:rsidRPr="00EA2B6F">
        <w:rPr>
          <w:rFonts w:cs="Arial"/>
          <w:i/>
          <w:szCs w:val="20"/>
        </w:rPr>
        <w:t>(wzór)</w:t>
      </w:r>
      <w:r>
        <w:rPr>
          <w:rFonts w:cs="Arial"/>
          <w:szCs w:val="20"/>
        </w:rPr>
        <w:t>…………………………………………………………………………………………………………………………………</w:t>
      </w:r>
      <w:r w:rsidR="00306C3B">
        <w:rPr>
          <w:rFonts w:cs="Arial"/>
          <w:szCs w:val="20"/>
        </w:rPr>
        <w:t>…</w:t>
      </w:r>
      <w:r>
        <w:rPr>
          <w:rFonts w:cs="Arial"/>
          <w:szCs w:val="20"/>
        </w:rPr>
        <w:t>…..załącznik nr 1</w:t>
      </w:r>
      <w:r w:rsidR="00373709">
        <w:rPr>
          <w:rFonts w:cs="Arial"/>
          <w:szCs w:val="20"/>
        </w:rPr>
        <w:t>E</w:t>
      </w:r>
    </w:p>
    <w:p w14:paraId="5C647278" w14:textId="277A66D3" w:rsidR="00847AD9" w:rsidRPr="00C80087" w:rsidRDefault="00847AD9" w:rsidP="00EB4073">
      <w:pPr>
        <w:numPr>
          <w:ilvl w:val="0"/>
          <w:numId w:val="2"/>
        </w:numPr>
        <w:tabs>
          <w:tab w:val="left" w:pos="567"/>
          <w:tab w:val="left" w:pos="6237"/>
        </w:tabs>
        <w:spacing w:line="480" w:lineRule="auto"/>
        <w:ind w:left="567" w:hanging="284"/>
        <w:rPr>
          <w:rFonts w:cs="Arial"/>
          <w:szCs w:val="20"/>
        </w:rPr>
      </w:pPr>
      <w:r w:rsidRPr="0089464B">
        <w:rPr>
          <w:rFonts w:cs="Arial"/>
          <w:szCs w:val="20"/>
        </w:rPr>
        <w:t>Zobowiązanie</w:t>
      </w:r>
      <w:r w:rsidR="00E23177" w:rsidRPr="0089464B">
        <w:rPr>
          <w:rFonts w:eastAsia="Calibri" w:cs="Arial"/>
          <w:b/>
          <w:noProof/>
          <w:sz w:val="18"/>
          <w:szCs w:val="18"/>
          <w:lang w:eastAsia="pl-PL"/>
        </w:rPr>
        <w:t xml:space="preserve"> </w:t>
      </w:r>
      <w:r w:rsidR="00E23177" w:rsidRPr="0089464B">
        <w:rPr>
          <w:rFonts w:eastAsia="Calibri" w:cs="Arial"/>
          <w:noProof/>
          <w:szCs w:val="20"/>
          <w:lang w:eastAsia="pl-PL"/>
        </w:rPr>
        <w:t xml:space="preserve">podmiotu udostępniającego zasoby </w:t>
      </w:r>
      <w:r w:rsidR="00E23177" w:rsidRPr="0089464B">
        <w:rPr>
          <w:rFonts w:eastAsia="Calibri" w:cs="Arial"/>
          <w:i/>
          <w:noProof/>
          <w:szCs w:val="20"/>
          <w:lang w:eastAsia="pl-PL"/>
        </w:rPr>
        <w:t>(wzór)……………………………………………</w:t>
      </w:r>
      <w:r w:rsidR="004E009E">
        <w:rPr>
          <w:rFonts w:eastAsia="Calibri" w:cs="Arial"/>
          <w:i/>
          <w:noProof/>
          <w:szCs w:val="20"/>
          <w:lang w:eastAsia="pl-PL"/>
        </w:rPr>
        <w:t>.</w:t>
      </w:r>
      <w:r w:rsidR="00E23177" w:rsidRPr="0089464B">
        <w:rPr>
          <w:rFonts w:eastAsia="Calibri" w:cs="Arial"/>
          <w:i/>
          <w:noProof/>
          <w:szCs w:val="20"/>
          <w:lang w:eastAsia="pl-PL"/>
        </w:rPr>
        <w:t>…</w:t>
      </w:r>
      <w:r w:rsidR="0020148B">
        <w:rPr>
          <w:rFonts w:eastAsia="Calibri" w:cs="Arial"/>
          <w:i/>
          <w:noProof/>
          <w:szCs w:val="20"/>
          <w:lang w:eastAsia="pl-PL"/>
        </w:rPr>
        <w:t>…</w:t>
      </w:r>
      <w:r w:rsidR="00EA2B6F">
        <w:rPr>
          <w:rFonts w:eastAsia="Calibri" w:cs="Arial"/>
          <w:i/>
          <w:noProof/>
          <w:szCs w:val="20"/>
          <w:lang w:eastAsia="pl-PL"/>
        </w:rPr>
        <w:t>.</w:t>
      </w:r>
      <w:r w:rsidR="00E23177" w:rsidRPr="0089464B">
        <w:rPr>
          <w:rFonts w:eastAsia="Calibri" w:cs="Arial"/>
          <w:i/>
          <w:noProof/>
          <w:szCs w:val="20"/>
          <w:lang w:eastAsia="pl-PL"/>
        </w:rPr>
        <w:t>……….</w:t>
      </w:r>
      <w:r w:rsidR="00EA2B6F">
        <w:rPr>
          <w:rFonts w:eastAsia="Calibri" w:cs="Arial"/>
          <w:noProof/>
          <w:szCs w:val="20"/>
          <w:lang w:eastAsia="pl-PL"/>
        </w:rPr>
        <w:t>załącznik nr 1</w:t>
      </w:r>
      <w:r w:rsidR="00373709">
        <w:rPr>
          <w:rFonts w:eastAsia="Calibri" w:cs="Arial"/>
          <w:noProof/>
          <w:szCs w:val="20"/>
          <w:lang w:eastAsia="pl-PL"/>
        </w:rPr>
        <w:t>F</w:t>
      </w:r>
    </w:p>
    <w:p w14:paraId="1DC7624E" w14:textId="04AE82B4" w:rsidR="00C80087" w:rsidRPr="00C80087" w:rsidRDefault="00C80087" w:rsidP="00C80087">
      <w:pPr>
        <w:numPr>
          <w:ilvl w:val="0"/>
          <w:numId w:val="2"/>
        </w:numPr>
        <w:tabs>
          <w:tab w:val="left" w:pos="567"/>
          <w:tab w:val="left" w:pos="6237"/>
        </w:tabs>
        <w:spacing w:line="480" w:lineRule="auto"/>
        <w:rPr>
          <w:rFonts w:cs="Arial"/>
          <w:szCs w:val="20"/>
        </w:rPr>
      </w:pPr>
      <w:r>
        <w:rPr>
          <w:rFonts w:cs="Arial"/>
          <w:szCs w:val="20"/>
        </w:rPr>
        <w:t>Zbiorcze zestawienie kosztów…………………………………</w:t>
      </w:r>
      <w:r w:rsidR="00676F51">
        <w:rPr>
          <w:rFonts w:cs="Arial"/>
          <w:szCs w:val="20"/>
        </w:rPr>
        <w:t>……………………………………………</w:t>
      </w:r>
      <w:r>
        <w:rPr>
          <w:rFonts w:cs="Arial"/>
          <w:szCs w:val="20"/>
        </w:rPr>
        <w:t>………….……………………. załącznik nr 1G</w:t>
      </w:r>
    </w:p>
    <w:p w14:paraId="63A64799" w14:textId="091A835D" w:rsidR="00F85C46" w:rsidRPr="0089464B" w:rsidRDefault="00EA2B6F" w:rsidP="00EB4073">
      <w:pPr>
        <w:numPr>
          <w:ilvl w:val="0"/>
          <w:numId w:val="2"/>
        </w:numPr>
        <w:tabs>
          <w:tab w:val="left" w:pos="567"/>
          <w:tab w:val="left" w:pos="6237"/>
        </w:tabs>
        <w:spacing w:line="480" w:lineRule="auto"/>
        <w:ind w:left="567" w:hanging="284"/>
        <w:rPr>
          <w:rFonts w:cs="Arial"/>
          <w:szCs w:val="20"/>
        </w:rPr>
      </w:pPr>
      <w:r>
        <w:rPr>
          <w:rFonts w:cs="Arial"/>
          <w:szCs w:val="20"/>
        </w:rPr>
        <w:t>O</w:t>
      </w:r>
      <w:r w:rsidR="00F85C46" w:rsidRPr="0089464B">
        <w:rPr>
          <w:rFonts w:cs="Arial"/>
          <w:szCs w:val="20"/>
        </w:rPr>
        <w:t>pis przedmiotu zamówienia</w:t>
      </w:r>
      <w:r>
        <w:rPr>
          <w:rFonts w:cs="Arial"/>
          <w:szCs w:val="20"/>
        </w:rPr>
        <w:t xml:space="preserve"> – dokumentacja techniczna</w:t>
      </w:r>
      <w:r w:rsidR="00F85C46" w:rsidRPr="0089464B">
        <w:rPr>
          <w:rFonts w:cs="Arial"/>
          <w:szCs w:val="20"/>
        </w:rPr>
        <w:t xml:space="preserve"> ……………………………………………………</w:t>
      </w:r>
      <w:r>
        <w:rPr>
          <w:rFonts w:cs="Arial"/>
          <w:szCs w:val="20"/>
        </w:rPr>
        <w:t>………</w:t>
      </w:r>
      <w:r w:rsidR="00244022" w:rsidRPr="0089464B">
        <w:rPr>
          <w:rFonts w:cs="Arial"/>
          <w:szCs w:val="20"/>
        </w:rPr>
        <w:t>załącznik</w:t>
      </w:r>
      <w:r w:rsidR="00F85C46" w:rsidRPr="0089464B">
        <w:rPr>
          <w:rFonts w:cs="Arial"/>
          <w:szCs w:val="20"/>
        </w:rPr>
        <w:t xml:space="preserve"> nr 2</w:t>
      </w:r>
    </w:p>
    <w:p w14:paraId="7D159C29" w14:textId="65A3CE2D" w:rsidR="00F85C46" w:rsidRDefault="00F85C46" w:rsidP="00EB4073">
      <w:pPr>
        <w:numPr>
          <w:ilvl w:val="0"/>
          <w:numId w:val="2"/>
        </w:numPr>
        <w:tabs>
          <w:tab w:val="left" w:pos="567"/>
          <w:tab w:val="left" w:pos="6237"/>
        </w:tabs>
        <w:spacing w:line="480" w:lineRule="auto"/>
        <w:ind w:left="644"/>
        <w:rPr>
          <w:rFonts w:cs="Arial"/>
          <w:szCs w:val="20"/>
        </w:rPr>
      </w:pPr>
      <w:r w:rsidRPr="0089464B">
        <w:rPr>
          <w:rFonts w:cs="Arial"/>
          <w:szCs w:val="20"/>
        </w:rPr>
        <w:t>Wzór umowy ……………………………………………………………</w:t>
      </w:r>
      <w:r w:rsidR="00F9784B" w:rsidRPr="0089464B">
        <w:rPr>
          <w:rFonts w:cs="Arial"/>
          <w:szCs w:val="20"/>
        </w:rPr>
        <w:t>…………………………………………………</w:t>
      </w:r>
      <w:r w:rsidRPr="0089464B">
        <w:rPr>
          <w:rFonts w:cs="Arial"/>
          <w:szCs w:val="20"/>
        </w:rPr>
        <w:t>…………………...…………......załącznik nr 3</w:t>
      </w:r>
    </w:p>
    <w:p w14:paraId="28FFE1FF" w14:textId="77777777" w:rsidR="00342663" w:rsidRDefault="00342663" w:rsidP="00342663">
      <w:pPr>
        <w:tabs>
          <w:tab w:val="left" w:pos="567"/>
          <w:tab w:val="left" w:pos="6237"/>
        </w:tabs>
        <w:spacing w:line="480" w:lineRule="auto"/>
        <w:rPr>
          <w:rFonts w:cs="Arial"/>
          <w:szCs w:val="20"/>
        </w:rPr>
      </w:pPr>
    </w:p>
    <w:p w14:paraId="7B8DB26C" w14:textId="77777777" w:rsidR="00342663" w:rsidRDefault="00342663" w:rsidP="00342663">
      <w:pPr>
        <w:tabs>
          <w:tab w:val="left" w:pos="567"/>
          <w:tab w:val="left" w:pos="6237"/>
        </w:tabs>
        <w:spacing w:line="480" w:lineRule="auto"/>
        <w:rPr>
          <w:rFonts w:cs="Arial"/>
          <w:szCs w:val="20"/>
        </w:rPr>
      </w:pPr>
    </w:p>
    <w:p w14:paraId="0602E1AF" w14:textId="77777777" w:rsidR="00342663" w:rsidRPr="0089464B" w:rsidRDefault="00342663" w:rsidP="00342663">
      <w:pPr>
        <w:tabs>
          <w:tab w:val="left" w:pos="567"/>
          <w:tab w:val="left" w:pos="6237"/>
        </w:tabs>
        <w:spacing w:line="480" w:lineRule="auto"/>
        <w:rPr>
          <w:rFonts w:cs="Arial"/>
          <w:szCs w:val="20"/>
        </w:rPr>
      </w:pPr>
    </w:p>
    <w:p w14:paraId="22415C31" w14:textId="46D9A79F" w:rsidR="00F85C46" w:rsidRPr="00FB1D1B" w:rsidRDefault="00F85C46" w:rsidP="007A29AE">
      <w:pPr>
        <w:pStyle w:val="Nagwek1"/>
      </w:pPr>
      <w:bookmarkStart w:id="1" w:name="_Toc375581632"/>
      <w:bookmarkStart w:id="2" w:name="_Toc375581814"/>
      <w:bookmarkStart w:id="3" w:name="_Toc375582131"/>
      <w:bookmarkStart w:id="4" w:name="_Toc62396887"/>
      <w:r w:rsidRPr="00E054BA">
        <w:lastRenderedPageBreak/>
        <w:t>Postanowienia ogólne</w:t>
      </w:r>
      <w:bookmarkEnd w:id="1"/>
      <w:bookmarkEnd w:id="2"/>
      <w:bookmarkEnd w:id="3"/>
      <w:r w:rsidRPr="00E054BA">
        <w:t>.</w:t>
      </w:r>
      <w:bookmarkStart w:id="5" w:name="_Toc362736425"/>
      <w:bookmarkEnd w:id="4"/>
    </w:p>
    <w:p w14:paraId="050B2A24" w14:textId="47717530" w:rsidR="00F85C46" w:rsidRPr="00382315" w:rsidRDefault="009F5C6B" w:rsidP="00BC5DA3">
      <w:pPr>
        <w:pStyle w:val="Nagwek2"/>
        <w:ind w:left="567" w:hanging="283"/>
      </w:pPr>
      <w:r w:rsidRPr="00382315">
        <w:t>Nazwa</w:t>
      </w:r>
      <w:r w:rsidR="00F85C46" w:rsidRPr="00382315">
        <w:t xml:space="preserve"> oraz adres Zamawiającego.</w:t>
      </w:r>
      <w:bookmarkEnd w:id="5"/>
    </w:p>
    <w:p w14:paraId="185C6951" w14:textId="0167BB80"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Uniwersytet Śląski w Katowicach</w:t>
      </w:r>
      <w:r w:rsidR="006A5F11" w:rsidRPr="00103256">
        <w:rPr>
          <w:rFonts w:cs="Arial"/>
          <w:szCs w:val="20"/>
          <w:lang w:eastAsia="pl-PL"/>
        </w:rPr>
        <w:t xml:space="preserve">   </w:t>
      </w:r>
    </w:p>
    <w:p w14:paraId="2C4111C8"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ul. Bankowa 12</w:t>
      </w:r>
    </w:p>
    <w:p w14:paraId="5753F8D3"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40-007 Katowice</w:t>
      </w:r>
    </w:p>
    <w:p w14:paraId="6DB3FBAE" w14:textId="7858851E" w:rsidR="009F5C6B" w:rsidRPr="00103256" w:rsidRDefault="009F5C6B" w:rsidP="007D67F0">
      <w:pPr>
        <w:tabs>
          <w:tab w:val="right" w:pos="9072"/>
        </w:tabs>
        <w:spacing w:line="324" w:lineRule="auto"/>
        <w:rPr>
          <w:rFonts w:cs="Arial"/>
          <w:szCs w:val="20"/>
          <w:lang w:eastAsia="pl-PL"/>
        </w:rPr>
      </w:pPr>
      <w:r w:rsidRPr="00103256">
        <w:rPr>
          <w:rFonts w:cs="Arial"/>
          <w:szCs w:val="20"/>
          <w:lang w:eastAsia="pl-PL"/>
        </w:rPr>
        <w:t>tel. 032 359 13 34</w:t>
      </w:r>
    </w:p>
    <w:p w14:paraId="4B7DA851" w14:textId="35D9558E" w:rsidR="00F85C46" w:rsidRPr="00382315" w:rsidRDefault="00F85C46" w:rsidP="007D67F0">
      <w:pPr>
        <w:tabs>
          <w:tab w:val="right" w:pos="9072"/>
        </w:tabs>
        <w:spacing w:line="324" w:lineRule="auto"/>
        <w:rPr>
          <w:rFonts w:cs="Arial"/>
          <w:color w:val="222A35" w:themeColor="text2" w:themeShade="80"/>
          <w:szCs w:val="20"/>
          <w:lang w:eastAsia="pl-PL"/>
        </w:rPr>
      </w:pPr>
      <w:r w:rsidRPr="00103256">
        <w:rPr>
          <w:rFonts w:cs="Arial"/>
          <w:szCs w:val="20"/>
          <w:lang w:eastAsia="pl-PL"/>
        </w:rPr>
        <w:t xml:space="preserve">e-mail: </w:t>
      </w:r>
      <w:hyperlink r:id="rId8" w:history="1">
        <w:r w:rsidR="009F5C6B" w:rsidRPr="007736C6">
          <w:rPr>
            <w:rStyle w:val="Hipercze"/>
            <w:rFonts w:cs="Arial"/>
            <w:color w:val="2E74B5" w:themeColor="accent5" w:themeShade="BF"/>
            <w:szCs w:val="20"/>
            <w:lang w:eastAsia="pl-PL"/>
          </w:rPr>
          <w:t>dzp@us.edu.pl</w:t>
        </w:r>
      </w:hyperlink>
      <w:r w:rsidR="009F5C6B" w:rsidRPr="007736C6">
        <w:rPr>
          <w:rFonts w:cs="Arial"/>
          <w:color w:val="2E74B5" w:themeColor="accent5" w:themeShade="BF"/>
          <w:szCs w:val="20"/>
          <w:lang w:eastAsia="pl-PL"/>
        </w:rPr>
        <w:t xml:space="preserve"> </w:t>
      </w:r>
    </w:p>
    <w:p w14:paraId="712730DE" w14:textId="77777777" w:rsidR="007736C6" w:rsidRDefault="00F85C46" w:rsidP="007D67F0">
      <w:pPr>
        <w:tabs>
          <w:tab w:val="right" w:pos="9072"/>
        </w:tabs>
        <w:spacing w:line="324" w:lineRule="auto"/>
        <w:rPr>
          <w:rStyle w:val="Hipercze"/>
          <w:rFonts w:cs="Arial"/>
          <w:color w:val="2F5496" w:themeColor="accent1" w:themeShade="BF"/>
          <w:szCs w:val="20"/>
          <w:u w:val="none"/>
          <w:lang w:eastAsia="pl-PL"/>
        </w:rPr>
      </w:pPr>
      <w:r w:rsidRPr="00103256">
        <w:rPr>
          <w:rFonts w:cs="Arial"/>
          <w:szCs w:val="20"/>
          <w:lang w:eastAsia="pl-PL"/>
        </w:rPr>
        <w:t>Strona internetowa</w:t>
      </w:r>
      <w:r w:rsidRPr="00382315">
        <w:rPr>
          <w:rFonts w:cs="Arial"/>
          <w:color w:val="222A35" w:themeColor="text2" w:themeShade="80"/>
          <w:szCs w:val="20"/>
          <w:lang w:eastAsia="pl-PL"/>
        </w:rPr>
        <w:t xml:space="preserve">: </w:t>
      </w:r>
      <w:hyperlink r:id="rId9" w:history="1">
        <w:r w:rsidRPr="007736C6">
          <w:rPr>
            <w:rStyle w:val="Hipercze"/>
            <w:rFonts w:cs="Arial"/>
            <w:color w:val="2E74B5" w:themeColor="accent5" w:themeShade="BF"/>
            <w:szCs w:val="20"/>
            <w:u w:val="none"/>
            <w:lang w:eastAsia="pl-PL"/>
          </w:rPr>
          <w:t>www.dzp.us.edu.pl</w:t>
        </w:r>
      </w:hyperlink>
    </w:p>
    <w:p w14:paraId="2EAF1A52" w14:textId="6AEF9976" w:rsidR="00F85C46" w:rsidRPr="00382315" w:rsidRDefault="007736C6" w:rsidP="007D67F0">
      <w:pPr>
        <w:tabs>
          <w:tab w:val="right" w:pos="9072"/>
        </w:tabs>
        <w:spacing w:line="324" w:lineRule="auto"/>
        <w:rPr>
          <w:rFonts w:cs="Arial"/>
          <w:color w:val="222A35" w:themeColor="text2" w:themeShade="80"/>
          <w:szCs w:val="20"/>
          <w:lang w:eastAsia="pl-PL"/>
        </w:rPr>
      </w:pPr>
      <w:r w:rsidRPr="007736C6">
        <w:rPr>
          <w:rStyle w:val="Hipercze"/>
          <w:rFonts w:cs="Arial"/>
          <w:color w:val="auto"/>
          <w:szCs w:val="20"/>
          <w:u w:val="none"/>
          <w:lang w:eastAsia="pl-PL"/>
        </w:rPr>
        <w:t>A</w:t>
      </w:r>
      <w:r w:rsidR="00722392">
        <w:rPr>
          <w:rStyle w:val="Hipercze"/>
          <w:rFonts w:cs="Arial"/>
          <w:color w:val="auto"/>
          <w:szCs w:val="20"/>
          <w:u w:val="none"/>
          <w:lang w:eastAsia="pl-PL"/>
        </w:rPr>
        <w:t>dres platformy, na której prowadzone jest postępowanie</w:t>
      </w:r>
      <w:r w:rsidRPr="007736C6">
        <w:rPr>
          <w:rStyle w:val="Hipercze"/>
          <w:rFonts w:cs="Arial"/>
          <w:color w:val="auto"/>
          <w:szCs w:val="20"/>
          <w:u w:val="none"/>
          <w:lang w:eastAsia="pl-PL"/>
        </w:rPr>
        <w:t xml:space="preserve">: </w:t>
      </w:r>
      <w:r w:rsidR="009F5C6B" w:rsidRPr="007736C6">
        <w:rPr>
          <w:rStyle w:val="Hipercze"/>
          <w:rFonts w:cs="Arial"/>
          <w:color w:val="auto"/>
          <w:szCs w:val="20"/>
          <w:u w:val="none"/>
          <w:lang w:eastAsia="pl-PL"/>
        </w:rPr>
        <w:t xml:space="preserve"> </w:t>
      </w:r>
      <w:hyperlink r:id="rId10" w:history="1">
        <w:r w:rsidRPr="007736C6">
          <w:rPr>
            <w:rStyle w:val="Hipercze"/>
            <w:rFonts w:cs="Arial"/>
            <w:color w:val="2E74B5" w:themeColor="accent5" w:themeShade="BF"/>
            <w:szCs w:val="20"/>
            <w:u w:val="none"/>
            <w:lang w:eastAsia="pl-PL"/>
          </w:rPr>
          <w:t>https://platformazakupowa.pl/pn/us</w:t>
        </w:r>
      </w:hyperlink>
      <w:r w:rsidRPr="007736C6">
        <w:rPr>
          <w:rStyle w:val="Hipercze"/>
          <w:rFonts w:cs="Arial"/>
          <w:color w:val="2E74B5" w:themeColor="accent5" w:themeShade="BF"/>
          <w:szCs w:val="20"/>
          <w:u w:val="none"/>
          <w:lang w:eastAsia="pl-PL"/>
        </w:rPr>
        <w:t xml:space="preserve"> </w:t>
      </w:r>
    </w:p>
    <w:p w14:paraId="0E918F0A"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NIP: 634-019-71-34</w:t>
      </w:r>
    </w:p>
    <w:p w14:paraId="01291E8C"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REGON: 000001347</w:t>
      </w:r>
    </w:p>
    <w:p w14:paraId="19625DE8" w14:textId="2A160192"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Godziny pracy Działu Zamó</w:t>
      </w:r>
      <w:r w:rsidR="008D6FBC" w:rsidRPr="00103256">
        <w:rPr>
          <w:rFonts w:cs="Arial"/>
          <w:szCs w:val="20"/>
          <w:lang w:eastAsia="pl-PL"/>
        </w:rPr>
        <w:t>wień Publicznych: 7:30 – 15:30.</w:t>
      </w:r>
    </w:p>
    <w:p w14:paraId="6DB9412B" w14:textId="77777777" w:rsidR="00F85C46" w:rsidRPr="00382315" w:rsidRDefault="00F85C46" w:rsidP="00BC5DA3">
      <w:pPr>
        <w:pStyle w:val="Nagwek2"/>
        <w:ind w:left="567" w:hanging="283"/>
      </w:pPr>
      <w:r w:rsidRPr="00382315">
        <w:t>Tryb udzielenia zamówienia.</w:t>
      </w:r>
    </w:p>
    <w:p w14:paraId="5385CB41" w14:textId="65DBCFAD" w:rsidR="00384DA3" w:rsidRPr="00103256" w:rsidRDefault="00384DA3" w:rsidP="00723973">
      <w:pPr>
        <w:pStyle w:val="Nagwek3"/>
      </w:pPr>
      <w:r w:rsidRPr="009E18B8">
        <w:t>Podstawa</w:t>
      </w:r>
      <w:r w:rsidRPr="00581EDD">
        <w:t xml:space="preserve"> prawna: Ustawa z dnia 11 września 2019 r. – Prawo zamówień publicznych (</w:t>
      </w:r>
      <w:bookmarkStart w:id="6" w:name="_Hlk67526999"/>
      <w:proofErr w:type="spellStart"/>
      <w:r w:rsidR="00934259">
        <w:t>t.j</w:t>
      </w:r>
      <w:proofErr w:type="spellEnd"/>
      <w:r w:rsidR="00934259">
        <w:t xml:space="preserve">. </w:t>
      </w:r>
      <w:r w:rsidRPr="00581EDD">
        <w:t>Dz.U</w:t>
      </w:r>
      <w:r w:rsidR="00934259">
        <w:t>. z 202</w:t>
      </w:r>
      <w:r w:rsidR="002A2994">
        <w:t>3</w:t>
      </w:r>
      <w:r w:rsidR="00934259">
        <w:t xml:space="preserve"> r. poz. 1</w:t>
      </w:r>
      <w:r w:rsidR="002A2994">
        <w:t>605</w:t>
      </w:r>
      <w:r w:rsidRPr="00103256">
        <w:t xml:space="preserve"> z </w:t>
      </w:r>
      <w:proofErr w:type="spellStart"/>
      <w:r w:rsidRPr="00103256">
        <w:t>późn</w:t>
      </w:r>
      <w:proofErr w:type="spellEnd"/>
      <w:r w:rsidRPr="00103256">
        <w:t>. zm.)</w:t>
      </w:r>
      <w:bookmarkEnd w:id="6"/>
      <w:r w:rsidRPr="00103256">
        <w:t xml:space="preserve"> zwana dalej „ustawą Pzp” wraz z akta</w:t>
      </w:r>
      <w:r w:rsidR="00722392" w:rsidRPr="00103256">
        <w:t>mi wykonawczymi do tejże ustawy;</w:t>
      </w:r>
    </w:p>
    <w:p w14:paraId="49AFC6A7" w14:textId="7848571C" w:rsidR="00384DA3" w:rsidRPr="00E81D74" w:rsidRDefault="00E81D74" w:rsidP="009E18B8">
      <w:pPr>
        <w:pStyle w:val="Nagwek3"/>
      </w:pPr>
      <w:r w:rsidRPr="009E18B8">
        <w:t>Postępowanie</w:t>
      </w:r>
      <w:r w:rsidRPr="00581EDD">
        <w:t xml:space="preserve"> dotyczy</w:t>
      </w:r>
      <w:r w:rsidR="00384DA3" w:rsidRPr="00581EDD">
        <w:t xml:space="preserve"> zamówienia</w:t>
      </w:r>
      <w:r w:rsidRPr="00581EDD">
        <w:t xml:space="preserve"> </w:t>
      </w:r>
      <w:r w:rsidR="002275CE" w:rsidRPr="00581EDD">
        <w:t xml:space="preserve">klasycznego na </w:t>
      </w:r>
      <w:r w:rsidR="008E09DB">
        <w:t>robotę budowlaną</w:t>
      </w:r>
      <w:r w:rsidR="002275CE" w:rsidRPr="00581EDD">
        <w:t xml:space="preserve"> </w:t>
      </w:r>
      <w:r w:rsidRPr="00581EDD">
        <w:t>o wartości poniżej</w:t>
      </w:r>
      <w:r w:rsidR="00891B36" w:rsidRPr="00581EDD">
        <w:t xml:space="preserve"> progu unijnego (poniżej</w:t>
      </w:r>
      <w:r w:rsidR="002275CE" w:rsidRPr="00581EDD">
        <w:t xml:space="preserve"> </w:t>
      </w:r>
      <w:r w:rsidR="00EA2B6F">
        <w:t>5.</w:t>
      </w:r>
      <w:r w:rsidR="002A2994">
        <w:t>538</w:t>
      </w:r>
      <w:r w:rsidR="00384DA3" w:rsidRPr="00581EDD">
        <w:t> 000 euro)</w:t>
      </w:r>
      <w:r w:rsidRPr="00581EDD">
        <w:t xml:space="preserve"> </w:t>
      </w:r>
      <w:r w:rsidRPr="00E81D74">
        <w:t xml:space="preserve">i jest prowadzone w trybie podstawowym </w:t>
      </w:r>
      <w:r w:rsidR="00F203AC">
        <w:t>bez</w:t>
      </w:r>
      <w:r w:rsidR="002275CE">
        <w:t xml:space="preserve"> negocjacji (wariant </w:t>
      </w:r>
      <w:r w:rsidR="00F203AC">
        <w:t>I), w rozumieniu art. 275 pkt 1</w:t>
      </w:r>
      <w:r w:rsidR="002275CE">
        <w:t xml:space="preserve"> ustawy Pzp</w:t>
      </w:r>
      <w:r w:rsidR="004422CE">
        <w:t xml:space="preserve"> oraz z uwzględnieniem przepisów Działu II ustawy Pzp, na podstawie przepisu art. 266 ustawy Pzp.</w:t>
      </w:r>
    </w:p>
    <w:p w14:paraId="427AF06D" w14:textId="065893AE" w:rsidR="00F85C46" w:rsidRPr="00382315" w:rsidRDefault="00F85C46" w:rsidP="00BC5DA3">
      <w:pPr>
        <w:pStyle w:val="Nagwek2"/>
        <w:ind w:left="567" w:hanging="283"/>
      </w:pPr>
      <w:r w:rsidRPr="00382315">
        <w:t xml:space="preserve">Oznaczenie </w:t>
      </w:r>
      <w:r w:rsidRPr="00B13F0C">
        <w:t>postępowania</w:t>
      </w:r>
      <w:r w:rsidRPr="00382315">
        <w:t>.</w:t>
      </w:r>
    </w:p>
    <w:p w14:paraId="016662BD" w14:textId="60BC2ABD" w:rsidR="00F85C46" w:rsidRPr="005F0B7F" w:rsidRDefault="00F85C46" w:rsidP="00396615">
      <w:pPr>
        <w:pStyle w:val="Nagwek3"/>
        <w:numPr>
          <w:ilvl w:val="0"/>
          <w:numId w:val="48"/>
        </w:numPr>
        <w:rPr>
          <w:rFonts w:eastAsia="Times New Roman"/>
          <w:b/>
          <w:szCs w:val="20"/>
          <w:lang w:eastAsia="pl-PL"/>
        </w:rPr>
      </w:pPr>
      <w:r w:rsidRPr="00BC1330">
        <w:t>Nazwa</w:t>
      </w:r>
      <w:r w:rsidRPr="00581EDD">
        <w:t xml:space="preserve"> zamówienia nadana przez Zamawiającego: </w:t>
      </w:r>
      <w:r w:rsidRPr="005F0B7F">
        <w:rPr>
          <w:b/>
          <w:szCs w:val="20"/>
        </w:rPr>
        <w:t>„</w:t>
      </w:r>
      <w:r w:rsidR="002A2994" w:rsidRPr="002A2994">
        <w:rPr>
          <w:rFonts w:eastAsia="Times New Roman"/>
          <w:b/>
          <w:szCs w:val="20"/>
          <w:lang w:eastAsia="pl-PL"/>
        </w:rPr>
        <w:t>Przebudowa, termomodernizacja i dostosowanie ppoż. budynku Instytutu Sztuk Muzycznych w Cieszynie przy ulicy Niemcewicza 2</w:t>
      </w:r>
      <w:r w:rsidR="00CE1C01">
        <w:rPr>
          <w:rFonts w:eastAsia="Times New Roman"/>
          <w:b/>
          <w:szCs w:val="20"/>
          <w:lang w:eastAsia="pl-PL"/>
        </w:rPr>
        <w:t>”</w:t>
      </w:r>
    </w:p>
    <w:p w14:paraId="5C555F00" w14:textId="0E212E08" w:rsidR="00F85C46" w:rsidRDefault="00F85C46" w:rsidP="00396615">
      <w:pPr>
        <w:pStyle w:val="Nagwek3"/>
        <w:numPr>
          <w:ilvl w:val="0"/>
          <w:numId w:val="48"/>
        </w:numPr>
      </w:pPr>
      <w:r w:rsidRPr="00581EDD">
        <w:t xml:space="preserve">Numer </w:t>
      </w:r>
      <w:r w:rsidRPr="009E18B8">
        <w:t>referencyjny</w:t>
      </w:r>
      <w:r w:rsidRPr="00581EDD">
        <w:t xml:space="preserve"> sprawy nadany przez Zamawiającego: </w:t>
      </w:r>
      <w:r w:rsidR="00E81D74" w:rsidRPr="00581EDD">
        <w:t>DZP.</w:t>
      </w:r>
      <w:r w:rsidR="00CE1C01">
        <w:t>382.7.</w:t>
      </w:r>
      <w:r w:rsidR="002A2994">
        <w:t>9</w:t>
      </w:r>
      <w:r w:rsidR="00CE1C01">
        <w:t>.2023</w:t>
      </w:r>
      <w:r w:rsidR="00384DA3" w:rsidRPr="00581EDD">
        <w:t>.</w:t>
      </w:r>
      <w:r w:rsidRPr="00581EDD">
        <w:t xml:space="preserve"> Wykonawcy winni w kontaktach z Zamawiającym powoływać się na ww. oznaczenie postępowania.</w:t>
      </w:r>
    </w:p>
    <w:p w14:paraId="40AB1996" w14:textId="1C6752D2" w:rsidR="00F85C46" w:rsidRPr="00AF7FE4" w:rsidRDefault="00F85C46" w:rsidP="007A29AE">
      <w:pPr>
        <w:pStyle w:val="Nagwek1"/>
      </w:pPr>
      <w:bookmarkStart w:id="7" w:name="_Toc375581633"/>
      <w:bookmarkStart w:id="8" w:name="_Toc375581815"/>
      <w:bookmarkStart w:id="9" w:name="_Toc375582132"/>
      <w:bookmarkStart w:id="10" w:name="_Toc62396888"/>
      <w:r w:rsidRPr="00AF7FE4">
        <w:t>Przedmiot zamówienia. Termin oraz pozostałe warunki realizacji zamówienia.</w:t>
      </w:r>
      <w:bookmarkEnd w:id="7"/>
      <w:bookmarkEnd w:id="8"/>
      <w:bookmarkEnd w:id="9"/>
      <w:bookmarkEnd w:id="10"/>
    </w:p>
    <w:p w14:paraId="552A53B6" w14:textId="089B0A58" w:rsidR="001D05CD" w:rsidRPr="00B13F0C" w:rsidRDefault="00F85C46" w:rsidP="007B756E">
      <w:pPr>
        <w:pStyle w:val="Nagwek2"/>
        <w:numPr>
          <w:ilvl w:val="0"/>
          <w:numId w:val="5"/>
        </w:numPr>
        <w:ind w:left="567" w:hanging="283"/>
      </w:pPr>
      <w:r w:rsidRPr="00B13F0C">
        <w:t>Przedmiot zamówienia.</w:t>
      </w:r>
    </w:p>
    <w:p w14:paraId="04371F04" w14:textId="33B412E6" w:rsidR="00BA2FE9" w:rsidRPr="00BA2FE9" w:rsidRDefault="00BA2FE9" w:rsidP="00BA2FE9">
      <w:pPr>
        <w:pStyle w:val="Nagwek3"/>
        <w:numPr>
          <w:ilvl w:val="0"/>
          <w:numId w:val="0"/>
        </w:numPr>
        <w:ind w:left="567"/>
      </w:pPr>
      <w:r w:rsidRPr="00BA2FE9">
        <w:t xml:space="preserve">Przedmiotem zamówienia jest </w:t>
      </w:r>
      <w:r w:rsidRPr="00457A34">
        <w:rPr>
          <w:b/>
        </w:rPr>
        <w:t xml:space="preserve">wykonanie robót budowlanych obejmujących </w:t>
      </w:r>
      <w:bookmarkStart w:id="11" w:name="_Hlk155869696"/>
      <w:r w:rsidRPr="00457A34">
        <w:rPr>
          <w:b/>
        </w:rPr>
        <w:t>przebudowę i termomodernizację budynku Instytutu Sztuk Muzycznych, Cieszyn, ul. Niemcewicza 2 wraz z  dostosowaniem go do  wymagań ochrony przeciwpożarowej</w:t>
      </w:r>
      <w:bookmarkEnd w:id="11"/>
      <w:r>
        <w:t xml:space="preserve">. </w:t>
      </w:r>
      <w:r w:rsidRPr="00BA2FE9">
        <w:t>Roboty budowlane obejmują m.in:</w:t>
      </w:r>
    </w:p>
    <w:p w14:paraId="2D6E6DDE"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demontaże i rozbiórki,</w:t>
      </w:r>
    </w:p>
    <w:p w14:paraId="0079B133"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roboty ziemne,</w:t>
      </w:r>
    </w:p>
    <w:p w14:paraId="578F92F2"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ocieplenie elewacji ścian zewnętrznych,</w:t>
      </w:r>
    </w:p>
    <w:p w14:paraId="3A052834"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ocieplenie i izolację przeciwwilgociową ścian zewnętrznych poniżej poziomu terenu,</w:t>
      </w:r>
    </w:p>
    <w:p w14:paraId="72E43378"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ocieplenie stropodachu,</w:t>
      </w:r>
    </w:p>
    <w:p w14:paraId="379787F8"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roboty konstrukcyjne,</w:t>
      </w:r>
    </w:p>
    <w:p w14:paraId="4B47F4DB"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 xml:space="preserve">wymianę stolarki okiennej i drzwiowej, </w:t>
      </w:r>
    </w:p>
    <w:p w14:paraId="22896581"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lastRenderedPageBreak/>
        <w:t>wymianę parapetów wewnętrznych i zewnętrznych, rynien i rur spustowych,</w:t>
      </w:r>
    </w:p>
    <w:p w14:paraId="0C07C794"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dokonanie podziału na strefy pożarowe,</w:t>
      </w:r>
    </w:p>
    <w:p w14:paraId="218037B5"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przebudowę istniejących pomieszczeń, zmianę układu ścian działowych,</w:t>
      </w:r>
    </w:p>
    <w:p w14:paraId="4EE5E468"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zamknięcie istniejącej klatki schodowej  oraz postawienie ściany oddzielającej istniejący bieg schodów i ciąg komunikacyjny,</w:t>
      </w:r>
    </w:p>
    <w:p w14:paraId="647858D3"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instalację PWP,</w:t>
      </w:r>
    </w:p>
    <w:p w14:paraId="77F477D5"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 xml:space="preserve">wykonanie systemu sygnalizacji pożarowej, oddymiania i napowietrzania, </w:t>
      </w:r>
    </w:p>
    <w:p w14:paraId="78A616C5"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instalację interkomu,</w:t>
      </w:r>
    </w:p>
    <w:p w14:paraId="16C46F17"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wymianę oświetlenia podstawowego na oświetlenie energooszczędne oraz wyposażenie budynku w oświetlenie awaryjne i ewakuacyjne,</w:t>
      </w:r>
    </w:p>
    <w:p w14:paraId="08E69203"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wymianę instalacji centralnego ogrzewania,</w:t>
      </w:r>
    </w:p>
    <w:p w14:paraId="107C299A"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instalację hydrantów wewnętrznych,</w:t>
      </w:r>
    </w:p>
    <w:p w14:paraId="0654A861"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instalację klimatyzacji,</w:t>
      </w:r>
    </w:p>
    <w:p w14:paraId="78CC43E3"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 xml:space="preserve">częściową przebudowę instalacji </w:t>
      </w:r>
      <w:proofErr w:type="spellStart"/>
      <w:r w:rsidRPr="00457A34">
        <w:rPr>
          <w:rFonts w:eastAsia="Times New Roman" w:cs="Times New Roman"/>
          <w:bCs/>
          <w:szCs w:val="20"/>
          <w:lang w:eastAsia="pl-PL"/>
        </w:rPr>
        <w:t>wod-kan</w:t>
      </w:r>
      <w:proofErr w:type="spellEnd"/>
      <w:r w:rsidRPr="00457A34">
        <w:rPr>
          <w:rFonts w:eastAsia="Times New Roman" w:cs="Times New Roman"/>
          <w:bCs/>
          <w:szCs w:val="20"/>
          <w:lang w:eastAsia="pl-PL"/>
        </w:rPr>
        <w:t>,</w:t>
      </w:r>
    </w:p>
    <w:p w14:paraId="4F555393"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przebudowę odcinka przyłącza wodociągowego z zapewnieniem nadzoru dostawcy wody,</w:t>
      </w:r>
    </w:p>
    <w:p w14:paraId="17740ED6"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zamknięcie drzwiami ppoż. korytarza ewakuacyjnego oraz klatki schodowej,</w:t>
      </w:r>
    </w:p>
    <w:p w14:paraId="5A69F8D0"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wyposażenie drzwi na drodze ewakuacji w samozamykacze, wstawienie nowych drzwi ppoż. do wybranych pomieszczeń,</w:t>
      </w:r>
    </w:p>
    <w:p w14:paraId="2E7B31EF"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wymianę nawierzchni i konstrukcji drogi zewnętrznej oraz wydzielenie drogi pożarowej,</w:t>
      </w:r>
    </w:p>
    <w:p w14:paraId="473766A8" w14:textId="336A03CA"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wykonanie robót tymczasowych oraz towarzyszących i wykończeniowych związanych z powyższymi.</w:t>
      </w:r>
    </w:p>
    <w:p w14:paraId="2162D288" w14:textId="77777777" w:rsidR="00457A34" w:rsidRPr="00457A34" w:rsidRDefault="00457A34" w:rsidP="00457A34">
      <w:pPr>
        <w:tabs>
          <w:tab w:val="left" w:pos="9994"/>
        </w:tabs>
        <w:ind w:right="215"/>
        <w:rPr>
          <w:rFonts w:eastAsia="Times New Roman" w:cs="Times New Roman"/>
          <w:bCs/>
          <w:szCs w:val="20"/>
          <w:lang w:eastAsia="pl-PL"/>
        </w:rPr>
      </w:pPr>
      <w:r w:rsidRPr="00457A34">
        <w:rPr>
          <w:rFonts w:eastAsia="Times New Roman" w:cs="Times New Roman"/>
          <w:bCs/>
          <w:szCs w:val="20"/>
          <w:lang w:eastAsia="pl-PL"/>
        </w:rPr>
        <w:t>Poza robotami budowlanymi wykonawca zobowiązany jest do sporządzenia:</w:t>
      </w:r>
    </w:p>
    <w:p w14:paraId="673367DF" w14:textId="77777777"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świadectwa charakterystyki energetycznej budynku,</w:t>
      </w:r>
    </w:p>
    <w:p w14:paraId="3241AE01" w14:textId="46460529" w:rsidR="00457A34" w:rsidRPr="00457A34" w:rsidRDefault="00457A34" w:rsidP="00BD26A7">
      <w:pPr>
        <w:pStyle w:val="Akapitzlist"/>
        <w:numPr>
          <w:ilvl w:val="0"/>
          <w:numId w:val="78"/>
        </w:numPr>
        <w:tabs>
          <w:tab w:val="left" w:pos="9994"/>
        </w:tabs>
        <w:ind w:left="851" w:right="215" w:hanging="284"/>
        <w:rPr>
          <w:rFonts w:eastAsia="Times New Roman" w:cs="Times New Roman"/>
          <w:bCs/>
          <w:szCs w:val="20"/>
          <w:lang w:eastAsia="pl-PL"/>
        </w:rPr>
      </w:pPr>
      <w:r w:rsidRPr="00457A34">
        <w:rPr>
          <w:rFonts w:eastAsia="Times New Roman" w:cs="Times New Roman"/>
          <w:bCs/>
          <w:szCs w:val="20"/>
          <w:lang w:eastAsia="pl-PL"/>
        </w:rPr>
        <w:t>aktualizacji instrukcji bezpieczeństwa pożarowego,</w:t>
      </w:r>
    </w:p>
    <w:p w14:paraId="4395B670" w14:textId="0AF02CDC" w:rsidR="00404C44" w:rsidRPr="005037EC" w:rsidRDefault="006A1D09" w:rsidP="00EB0C4A">
      <w:pPr>
        <w:pStyle w:val="Nagwek2"/>
        <w:spacing w:before="0"/>
        <w:ind w:left="568" w:hanging="284"/>
        <w:rPr>
          <w:rFonts w:eastAsia="Calibri" w:cs="Arial"/>
          <w:bCs w:val="0"/>
          <w:color w:val="auto"/>
          <w:szCs w:val="20"/>
        </w:rPr>
      </w:pPr>
      <w:r w:rsidRPr="00B13F0C">
        <w:rPr>
          <w:rFonts w:eastAsia="Calibri" w:cs="Arial"/>
          <w:bCs w:val="0"/>
          <w:szCs w:val="20"/>
        </w:rPr>
        <w:t xml:space="preserve">Rodzaj zamówienia: </w:t>
      </w:r>
      <w:r w:rsidR="00EA2B6F">
        <w:rPr>
          <w:rFonts w:eastAsia="Calibri" w:cs="Arial"/>
          <w:b w:val="0"/>
          <w:bCs w:val="0"/>
          <w:color w:val="auto"/>
          <w:szCs w:val="20"/>
        </w:rPr>
        <w:t>robota budowlana</w:t>
      </w:r>
      <w:r w:rsidR="0055317F" w:rsidRPr="005037EC">
        <w:rPr>
          <w:rFonts w:eastAsia="Calibri" w:cs="Arial"/>
          <w:b w:val="0"/>
          <w:bCs w:val="0"/>
          <w:color w:val="auto"/>
          <w:szCs w:val="20"/>
        </w:rPr>
        <w:t>;</w:t>
      </w:r>
    </w:p>
    <w:p w14:paraId="2A3F7687" w14:textId="699C58E9" w:rsidR="00404C44" w:rsidRPr="00B13F0C" w:rsidRDefault="00404C44" w:rsidP="00BC5DA3">
      <w:pPr>
        <w:pStyle w:val="Nagwek2"/>
        <w:ind w:left="567" w:hanging="284"/>
        <w:rPr>
          <w:rFonts w:eastAsia="Calibri" w:cs="Arial"/>
          <w:bCs w:val="0"/>
          <w:szCs w:val="20"/>
        </w:rPr>
      </w:pPr>
      <w:r w:rsidRPr="00B13F0C">
        <w:rPr>
          <w:rFonts w:eastAsia="Calibri" w:cs="Arial"/>
          <w:bCs w:val="0"/>
          <w:szCs w:val="20"/>
        </w:rPr>
        <w:t xml:space="preserve">Nazwy i kody dotyczące przedmiotu zamówienia zgodnie z nomenklaturą określoną we Wspólnym Słowniku Zamówień (CPV): </w:t>
      </w:r>
    </w:p>
    <w:p w14:paraId="6351175F" w14:textId="51FAB2DE" w:rsidR="00447D99" w:rsidRPr="005F0B7F" w:rsidRDefault="00447D99" w:rsidP="00447D99">
      <w:pPr>
        <w:tabs>
          <w:tab w:val="left" w:pos="4916"/>
          <w:tab w:val="left" w:pos="6386"/>
        </w:tabs>
        <w:rPr>
          <w:rFonts w:eastAsia="Times New Roman" w:cs="Times New Roman"/>
          <w:b/>
          <w:sz w:val="4"/>
          <w:szCs w:val="4"/>
          <w:lang w:eastAsia="pl-PL"/>
        </w:rPr>
      </w:pPr>
      <w:r w:rsidRPr="005F0B7F">
        <w:rPr>
          <w:rFonts w:cstheme="minorHAnsi"/>
          <w:b/>
          <w:szCs w:val="18"/>
        </w:rPr>
        <w:t xml:space="preserve">45000000–7 </w:t>
      </w:r>
      <w:r w:rsidRPr="005F0B7F">
        <w:rPr>
          <w:rFonts w:eastAsia="Times New Roman" w:cs="Times New Roman"/>
          <w:b/>
          <w:noProof/>
          <w:szCs w:val="20"/>
          <w:lang w:eastAsia="pl-PL"/>
        </w:rPr>
        <w:t xml:space="preserve">roboty budowlane z podziałem szczegółowym na: </w:t>
      </w:r>
    </w:p>
    <w:p w14:paraId="74DF1F19"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 xml:space="preserve">45100000-8 Przygotowanie terenu pod budowę </w:t>
      </w:r>
    </w:p>
    <w:p w14:paraId="2EB904E9"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45111100-9 Roboty w zakresie burzenia</w:t>
      </w:r>
    </w:p>
    <w:p w14:paraId="0AFE17D2"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45111300-1 Roboty rozbiórkowe</w:t>
      </w:r>
    </w:p>
    <w:p w14:paraId="50E4771B"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45210000-2 Roboty budowlane w zakresie budynków</w:t>
      </w:r>
    </w:p>
    <w:p w14:paraId="67BA19E7"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 xml:space="preserve">45261000-4 Wykonywanie pokryć i konstrukcji dachowych oraz podobne roboty </w:t>
      </w:r>
    </w:p>
    <w:p w14:paraId="69809D9D"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 xml:space="preserve">45262100-2 Roboty przy wznoszeniu rusztowań </w:t>
      </w:r>
    </w:p>
    <w:p w14:paraId="062B830E"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45262500-6 Roboty murarskie i murowe</w:t>
      </w:r>
    </w:p>
    <w:p w14:paraId="4E4F5C98"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45262700-8 Przebudowa budynków</w:t>
      </w:r>
    </w:p>
    <w:p w14:paraId="55A00903"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45300000-0 Roboty instalacyjne w budynkach</w:t>
      </w:r>
    </w:p>
    <w:p w14:paraId="7786911A"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45310000-3 Roboty instalacyjne elektryczne</w:t>
      </w:r>
    </w:p>
    <w:p w14:paraId="00798A8F"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45311000-0 Roboty w zakresie okablowania oraz instalacji elektrycznych</w:t>
      </w:r>
    </w:p>
    <w:p w14:paraId="51C54A05"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45311100-1 Roboty w zakresie okablowania elektrycznego</w:t>
      </w:r>
    </w:p>
    <w:p w14:paraId="18B572E5"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45311200-2 Roboty w zakresie instalacji elektrycznych</w:t>
      </w:r>
    </w:p>
    <w:p w14:paraId="0405684D"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lastRenderedPageBreak/>
        <w:t>45315300-1 Instalacje zasilania elektrycznego</w:t>
      </w:r>
    </w:p>
    <w:p w14:paraId="5E7F12C9"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45315600-4 Instalacje niskiego napięcia</w:t>
      </w:r>
    </w:p>
    <w:p w14:paraId="4C00876E"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45316000-5 Instalowanie systemów oświetleniowych i sygnalizacyjnych</w:t>
      </w:r>
    </w:p>
    <w:p w14:paraId="4B585BB4"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45312100-8 Instalowanie przeciwpożarowych systemów alarmowych</w:t>
      </w:r>
    </w:p>
    <w:p w14:paraId="17C2F2F1"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 xml:space="preserve">45312311-0 Montaż instalacji piorunochronnej </w:t>
      </w:r>
    </w:p>
    <w:p w14:paraId="2CEEC644"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45314000-1 Instalowanie urządzeń telekomunikacyjnych</w:t>
      </w:r>
    </w:p>
    <w:p w14:paraId="5F38F9D0"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45315700-5 Instalowanie stacji rozdzielczych</w:t>
      </w:r>
    </w:p>
    <w:p w14:paraId="27D49BF9"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 xml:space="preserve">45320000-6 Roboty izolacyjne </w:t>
      </w:r>
    </w:p>
    <w:p w14:paraId="22705927"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 xml:space="preserve">45321000-3 Izolacja cieplna </w:t>
      </w:r>
    </w:p>
    <w:p w14:paraId="4B1901C3"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45324000-4 Roboty w zakresie okładziny tynkowej</w:t>
      </w:r>
    </w:p>
    <w:p w14:paraId="19657274"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45330000-9 Roboty instalacyjne wodno-kanalizacyjne i sanitarne</w:t>
      </w:r>
    </w:p>
    <w:p w14:paraId="63E49319" w14:textId="7630171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45331100-7 Instalowanie centralnego ogrzewania</w:t>
      </w:r>
    </w:p>
    <w:p w14:paraId="52EC0072" w14:textId="6D7F62B6" w:rsidR="0091558E" w:rsidRPr="0091558E" w:rsidRDefault="0091558E" w:rsidP="0091558E">
      <w:pPr>
        <w:pStyle w:val="Default"/>
        <w:spacing w:line="360" w:lineRule="auto"/>
        <w:rPr>
          <w:rFonts w:ascii="Bahnschrift" w:hAnsi="Bahnschrift" w:cstheme="minorHAnsi"/>
          <w:color w:val="auto"/>
          <w:sz w:val="20"/>
          <w:szCs w:val="20"/>
        </w:rPr>
      </w:pPr>
      <w:r w:rsidRPr="0091558E">
        <w:rPr>
          <w:rFonts w:ascii="Bahnschrift" w:hAnsi="Bahnschrift" w:cstheme="minorHAnsi"/>
          <w:color w:val="auto"/>
          <w:sz w:val="20"/>
          <w:szCs w:val="20"/>
        </w:rPr>
        <w:t>45332000-3 Roboty instalacyjne wodne i kanalizacyjne</w:t>
      </w:r>
    </w:p>
    <w:p w14:paraId="42D9F180" w14:textId="67F8AC7C"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45332200-5 Roboty instalacyjne hydrauliczne</w:t>
      </w:r>
    </w:p>
    <w:p w14:paraId="3E129E68" w14:textId="28FCD1D8"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45332300-6 Roboty instalacyjne kanalizacyjne</w:t>
      </w:r>
    </w:p>
    <w:p w14:paraId="6B53CCA0"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45343000-3 Roboty instalacyjne przeciwpożarowe</w:t>
      </w:r>
    </w:p>
    <w:p w14:paraId="08DE15F5" w14:textId="7F95D328"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45331200-8 Instalowanie urządzeń wentylacyjnych i klimatyzacyjnych</w:t>
      </w:r>
    </w:p>
    <w:p w14:paraId="4AFD06FC"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45400000-1 Roboty wykończeniowe w zakresie obiektów budowlanych</w:t>
      </w:r>
    </w:p>
    <w:p w14:paraId="6801C71D"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45410000-4 Tynkowanie</w:t>
      </w:r>
    </w:p>
    <w:p w14:paraId="27408E03"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45421000-4 Roboty w zakresie stolarki budowlanej</w:t>
      </w:r>
    </w:p>
    <w:p w14:paraId="7294C0D5" w14:textId="3D619DAF" w:rsidR="0091558E" w:rsidRPr="0091558E" w:rsidRDefault="00BB2384" w:rsidP="0091558E">
      <w:pPr>
        <w:tabs>
          <w:tab w:val="left" w:pos="4661"/>
          <w:tab w:val="left" w:pos="4916"/>
          <w:tab w:val="left" w:pos="5459"/>
          <w:tab w:val="left" w:pos="5516"/>
          <w:tab w:val="left" w:pos="6941"/>
        </w:tabs>
        <w:rPr>
          <w:rFonts w:cstheme="minorHAnsi"/>
          <w:szCs w:val="20"/>
        </w:rPr>
      </w:pPr>
      <w:r w:rsidRPr="00BB2384">
        <w:rPr>
          <w:rFonts w:cstheme="minorHAnsi"/>
          <w:szCs w:val="20"/>
        </w:rPr>
        <w:t>45421130-4</w:t>
      </w:r>
      <w:r>
        <w:rPr>
          <w:rFonts w:cstheme="minorHAnsi"/>
          <w:szCs w:val="20"/>
        </w:rPr>
        <w:t xml:space="preserve"> </w:t>
      </w:r>
      <w:r w:rsidR="0091558E" w:rsidRPr="0091558E">
        <w:rPr>
          <w:rFonts w:cstheme="minorHAnsi"/>
          <w:szCs w:val="20"/>
        </w:rPr>
        <w:t>Instalowanie drzwi i okien</w:t>
      </w:r>
    </w:p>
    <w:p w14:paraId="4FB6B0FA"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45420000-7 Roboty w zakresie zakładania stolarki budowlanej oraz roboty ciesielskie</w:t>
      </w:r>
    </w:p>
    <w:p w14:paraId="2EB03B91"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45421141-4 Instalowanie przegród</w:t>
      </w:r>
    </w:p>
    <w:p w14:paraId="39E9EDDC"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45421152-4 Instalowanie ścianek działowych</w:t>
      </w:r>
    </w:p>
    <w:p w14:paraId="5E56F600"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45430000-0 Pokrywanie podłóg i ścian</w:t>
      </w:r>
    </w:p>
    <w:p w14:paraId="4928391D"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45432100-5 Kładzenie i wykładanie podłóg</w:t>
      </w:r>
    </w:p>
    <w:p w14:paraId="26B827D3"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45431000-7 Kładzenie płytek</w:t>
      </w:r>
    </w:p>
    <w:p w14:paraId="01DC9E40"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45440000-3 Roboty malarskie i szklarskie</w:t>
      </w:r>
    </w:p>
    <w:p w14:paraId="07AFB380"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45442000-7 Nakładanie powierzchni kryjących</w:t>
      </w:r>
    </w:p>
    <w:p w14:paraId="7A85FC75"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45442100-8 Roboty malarskie</w:t>
      </w:r>
    </w:p>
    <w:p w14:paraId="013305DD"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45443000-4 Roboty elewacyjne</w:t>
      </w:r>
    </w:p>
    <w:p w14:paraId="1D74B319"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45450000-6 Roboty budowlane wykończeniowe, pozostałe</w:t>
      </w:r>
    </w:p>
    <w:p w14:paraId="21078852"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45100000-8 Przygotowanie terenu pod budowę</w:t>
      </w:r>
    </w:p>
    <w:p w14:paraId="390586A5"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45111200-0 Roboty w zakresie przygotowania terenu pod budowę i roboty ziemne</w:t>
      </w:r>
    </w:p>
    <w:p w14:paraId="240B49C3"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45111291-4 Roboty w zakresie zagospodarowania terenu</w:t>
      </w:r>
    </w:p>
    <w:p w14:paraId="60198984"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45233200-1 Roboty w zakresie różnych nawierzchni</w:t>
      </w:r>
    </w:p>
    <w:p w14:paraId="4EBD7853" w14:textId="77777777" w:rsidR="0091558E" w:rsidRPr="0091558E" w:rsidRDefault="0091558E" w:rsidP="0091558E">
      <w:pPr>
        <w:tabs>
          <w:tab w:val="left" w:pos="4661"/>
          <w:tab w:val="left" w:pos="4916"/>
          <w:tab w:val="left" w:pos="5459"/>
          <w:tab w:val="left" w:pos="5516"/>
          <w:tab w:val="left" w:pos="6941"/>
        </w:tabs>
        <w:rPr>
          <w:rFonts w:cstheme="minorHAnsi"/>
          <w:szCs w:val="20"/>
        </w:rPr>
      </w:pPr>
      <w:r w:rsidRPr="0091558E">
        <w:rPr>
          <w:rFonts w:cstheme="minorHAnsi"/>
          <w:szCs w:val="20"/>
        </w:rPr>
        <w:t>45233221-4 Malowanie nawierzchni</w:t>
      </w:r>
    </w:p>
    <w:p w14:paraId="55BDED28" w14:textId="77777777" w:rsidR="0091558E" w:rsidRPr="0091558E" w:rsidRDefault="0091558E" w:rsidP="0091558E">
      <w:pPr>
        <w:tabs>
          <w:tab w:val="left" w:pos="4916"/>
          <w:tab w:val="left" w:pos="6386"/>
        </w:tabs>
        <w:rPr>
          <w:rFonts w:cstheme="minorHAnsi"/>
          <w:b/>
          <w:szCs w:val="20"/>
        </w:rPr>
      </w:pPr>
      <w:r w:rsidRPr="0091558E">
        <w:rPr>
          <w:rFonts w:cstheme="minorHAnsi"/>
          <w:szCs w:val="20"/>
        </w:rPr>
        <w:t>45233290-8 Instalowanie znaków drogowych</w:t>
      </w:r>
    </w:p>
    <w:p w14:paraId="276985F9" w14:textId="0CCD0915" w:rsidR="00170642" w:rsidRPr="009409CA" w:rsidRDefault="00170642" w:rsidP="009409CA">
      <w:pPr>
        <w:pStyle w:val="Nagwek2"/>
        <w:ind w:left="567" w:hanging="284"/>
        <w:rPr>
          <w:rFonts w:eastAsia="Calibri" w:cs="Arial"/>
          <w:bCs w:val="0"/>
          <w:szCs w:val="20"/>
        </w:rPr>
      </w:pPr>
      <w:r w:rsidRPr="009409CA">
        <w:rPr>
          <w:rFonts w:eastAsia="Calibri" w:cs="Arial"/>
          <w:bCs w:val="0"/>
          <w:szCs w:val="20"/>
        </w:rPr>
        <w:t xml:space="preserve">Opis przedmiotu zamówienia. </w:t>
      </w:r>
    </w:p>
    <w:p w14:paraId="78A8B4FD" w14:textId="18E1E51E" w:rsidR="0091558E" w:rsidRDefault="001C12CC" w:rsidP="00396615">
      <w:pPr>
        <w:pStyle w:val="Nagwek3"/>
        <w:numPr>
          <w:ilvl w:val="0"/>
          <w:numId w:val="50"/>
        </w:numPr>
        <w:rPr>
          <w:b/>
          <w:szCs w:val="20"/>
        </w:rPr>
      </w:pPr>
      <w:r>
        <w:t>s</w:t>
      </w:r>
      <w:r w:rsidRPr="001C12CC">
        <w:t xml:space="preserve">zczegółowy opis przedmiotu zamówienia oraz jego zakres określono </w:t>
      </w:r>
      <w:bookmarkStart w:id="12" w:name="_Hlk155870448"/>
      <w:r w:rsidRPr="001C12CC">
        <w:t xml:space="preserve">w dokumentacji technicznej </w:t>
      </w:r>
      <w:r>
        <w:t>(załącznik nr 2 do S</w:t>
      </w:r>
      <w:r w:rsidRPr="001C12CC">
        <w:t>WZ), składającej się z</w:t>
      </w:r>
      <w:r w:rsidR="0091558E">
        <w:t xml:space="preserve">: </w:t>
      </w:r>
      <w:r w:rsidR="0091558E" w:rsidRPr="0091558E">
        <w:t>projekt</w:t>
      </w:r>
      <w:r w:rsidR="0091558E">
        <w:t>u</w:t>
      </w:r>
      <w:r w:rsidR="0091558E" w:rsidRPr="0091558E">
        <w:t xml:space="preserve"> budowlan</w:t>
      </w:r>
      <w:r w:rsidR="0091558E">
        <w:t>ego</w:t>
      </w:r>
      <w:r w:rsidR="0091558E" w:rsidRPr="0091558E">
        <w:t>, projekt</w:t>
      </w:r>
      <w:r w:rsidR="0091558E">
        <w:t>u</w:t>
      </w:r>
      <w:r w:rsidR="0091558E" w:rsidRPr="0091558E">
        <w:t xml:space="preserve"> techniczn</w:t>
      </w:r>
      <w:r w:rsidR="0091558E">
        <w:t xml:space="preserve">ego, </w:t>
      </w:r>
      <w:r w:rsidR="0091558E" w:rsidRPr="0091558E">
        <w:t>projekt</w:t>
      </w:r>
      <w:r w:rsidR="0091558E">
        <w:t>u</w:t>
      </w:r>
      <w:r w:rsidR="0091558E" w:rsidRPr="0091558E">
        <w:t xml:space="preserve"> </w:t>
      </w:r>
      <w:r w:rsidR="0091558E" w:rsidRPr="0091558E">
        <w:lastRenderedPageBreak/>
        <w:t>wykonawcz</w:t>
      </w:r>
      <w:r w:rsidR="0091558E">
        <w:t>ego</w:t>
      </w:r>
      <w:r w:rsidR="0091558E" w:rsidRPr="0091558E">
        <w:t xml:space="preserve"> dla poszczególnych branż, </w:t>
      </w:r>
      <w:r w:rsidR="0091558E">
        <w:t>przedmiarów robót,</w:t>
      </w:r>
      <w:r w:rsidR="0091558E" w:rsidRPr="0091558E">
        <w:t xml:space="preserve"> specyfikacj</w:t>
      </w:r>
      <w:r w:rsidR="0091558E">
        <w:t>i</w:t>
      </w:r>
      <w:r w:rsidR="0091558E" w:rsidRPr="0091558E">
        <w:t xml:space="preserve"> technicznych wykonania i odbioru robót budowlanych, decyzji numer 692 (znak WB.6740.585.2023EG) Starosty Cieszyńskiego z dnia 29.08.2023r. zatwierdzającej projekt budowlany i udzielającej pozwolenia na budowę,  </w:t>
      </w:r>
      <w:r w:rsidR="0066338D">
        <w:t>e</w:t>
      </w:r>
      <w:r w:rsidR="0066338D" w:rsidRPr="0091558E">
        <w:t>kspertyz</w:t>
      </w:r>
      <w:r w:rsidR="0066338D">
        <w:t>y</w:t>
      </w:r>
      <w:r w:rsidR="0091558E" w:rsidRPr="0091558E">
        <w:t xml:space="preserve"> technicznej dotyczącej stanu ochrony przeciwpożarowej, postanowie</w:t>
      </w:r>
      <w:r w:rsidR="0066338D">
        <w:t>ń</w:t>
      </w:r>
      <w:r w:rsidR="0091558E" w:rsidRPr="0091558E">
        <w:t xml:space="preserve"> WPZ.52840.4.84.2023.SS i WPZ.52840.1.179.2023.SS Śląskiego Komendanta Wojewódzkiego Państwowej Straży Pożarnej z dnia 24.08.2023 r., uzgodnieniu 075/TS1.SP/2023/TT-5 Wodociągów Ziemi Cieszyńskiej Spółka z o.o. w Ustroniu z dnia 09.10.2023</w:t>
      </w:r>
      <w:r w:rsidR="00C76A5D">
        <w:t xml:space="preserve"> </w:t>
      </w:r>
      <w:r w:rsidR="0091558E" w:rsidRPr="0091558E">
        <w:t>r</w:t>
      </w:r>
      <w:bookmarkEnd w:id="12"/>
      <w:r w:rsidR="0091558E" w:rsidRPr="0091558E">
        <w:t>.</w:t>
      </w:r>
      <w:r w:rsidR="005F0B7F">
        <w:t xml:space="preserve">, </w:t>
      </w:r>
      <w:r w:rsidRPr="001C12CC">
        <w:t>które to dokumenty wraz ze</w:t>
      </w:r>
      <w:r>
        <w:t xml:space="preserve"> wzorem umowy (Załącznik nr 3 do SWZ) </w:t>
      </w:r>
      <w:r w:rsidRPr="001C12CC">
        <w:t>należy rozpatrywać łącznie.</w:t>
      </w:r>
      <w:r w:rsidR="00447D99" w:rsidRPr="00447D99">
        <w:rPr>
          <w:b/>
          <w:szCs w:val="20"/>
        </w:rPr>
        <w:t xml:space="preserve"> </w:t>
      </w:r>
    </w:p>
    <w:p w14:paraId="77EB1629" w14:textId="77777777" w:rsidR="0091558E" w:rsidRPr="0091558E" w:rsidRDefault="0091558E" w:rsidP="0091558E">
      <w:pPr>
        <w:pStyle w:val="Nagwek3"/>
        <w:numPr>
          <w:ilvl w:val="0"/>
          <w:numId w:val="0"/>
        </w:numPr>
        <w:ind w:left="928"/>
      </w:pPr>
      <w:bookmarkStart w:id="13" w:name="_Hlk155870494"/>
      <w:r w:rsidRPr="0091558E">
        <w:t>Ww. dokumenty są dokumentami wzajemnie się uzupełniającymi. Wszystkie roboty budowlane i inne czynności ujęte odpowiednio w dokumentacji projektowej i/lub w specyfikacjach technicznych wykonania i odbioru robót budowlanych, ww. pozostałych dokumentach i/lub w umowie, winny być traktowane tak, jakby były ujęte w każdym z wymienionych dokumentów. Dokumenty wyżej wymienione należy traktować, jako wzajemnie wyjaśniające i uzupełniające się. W przypadku, gdy jakaś część robót wynika choćby z jednego z tych dokumentów – Wykonawca zobowiązany jest do jej wykonania. W przypadku jakiejkolwiek rozbieżności lub sprzeczności pomiędzy wskazanymi dokumentami, Wykonawca zobowiązany jest do realizacji zgodnie z wyższym standardem lub w większej ilości wynikających z tych dokumentów, chyba że Zamawiający poleci inaczej.</w:t>
      </w:r>
    </w:p>
    <w:bookmarkEnd w:id="13"/>
    <w:p w14:paraId="57013CA1" w14:textId="28307A37" w:rsidR="0091558E" w:rsidRPr="0091558E" w:rsidRDefault="0091558E" w:rsidP="0091558E">
      <w:pPr>
        <w:pStyle w:val="Nagwek3"/>
        <w:numPr>
          <w:ilvl w:val="0"/>
          <w:numId w:val="0"/>
        </w:numPr>
        <w:ind w:left="928"/>
      </w:pPr>
      <w:r w:rsidRPr="0091558E">
        <w:t>Wykonawca zobowiązany jest do wykonania wszystkich robót i czynności przewidzianych w szczegółowym opisie przedmiotu zamówienia</w:t>
      </w:r>
      <w:r>
        <w:t>.</w:t>
      </w:r>
    </w:p>
    <w:p w14:paraId="4AB80291" w14:textId="4657C54A" w:rsidR="001C12CC" w:rsidRPr="001C12CC" w:rsidRDefault="00447D99" w:rsidP="0091558E">
      <w:pPr>
        <w:pStyle w:val="Nagwek3"/>
        <w:numPr>
          <w:ilvl w:val="0"/>
          <w:numId w:val="50"/>
        </w:numPr>
      </w:pPr>
      <w:r w:rsidRPr="0091558E">
        <w:rPr>
          <w:b/>
          <w:szCs w:val="20"/>
        </w:rPr>
        <w:t>Załąc</w:t>
      </w:r>
      <w:r w:rsidRPr="0091558E">
        <w:rPr>
          <w:rFonts w:eastAsia="Times New Roman" w:cs="Arial"/>
          <w:b/>
          <w:bCs w:val="0"/>
          <w:szCs w:val="20"/>
          <w:lang w:eastAsia="pl-PL"/>
        </w:rPr>
        <w:t>zone przedmiary robót mają wyłącznie charakter pomocniczy. Zamawiający nie wymaga złożenia kosztorysów wraz z ofertą. W</w:t>
      </w:r>
      <w:r w:rsidRPr="0091558E">
        <w:rPr>
          <w:rFonts w:eastAsia="Times New Roman" w:cs="Arial"/>
          <w:b/>
          <w:bCs w:val="0"/>
          <w:szCs w:val="20"/>
          <w:lang w:eastAsia="en-US"/>
        </w:rPr>
        <w:t xml:space="preserve"> przypadku złożenia kosztorysów przez Wykonawcę wraz z ofertą</w:t>
      </w:r>
      <w:r w:rsidRPr="0091558E">
        <w:rPr>
          <w:rFonts w:eastAsia="Times New Roman" w:cs="Arial"/>
          <w:b/>
          <w:bCs w:val="0"/>
          <w:szCs w:val="20"/>
          <w:lang w:eastAsia="pl-PL"/>
        </w:rPr>
        <w:t>, nie będą one podlegały ocenie na etapie badania i oceny ofert.</w:t>
      </w:r>
    </w:p>
    <w:p w14:paraId="34001C94" w14:textId="77777777" w:rsidR="00295552" w:rsidRPr="00C95D35" w:rsidRDefault="00295552" w:rsidP="00396615">
      <w:pPr>
        <w:pStyle w:val="Nagwek3"/>
        <w:numPr>
          <w:ilvl w:val="0"/>
          <w:numId w:val="50"/>
        </w:numPr>
      </w:pPr>
      <w:r w:rsidRPr="00C95D35">
        <w:t>w przypadkach, kiedy w opisie przedmiotu zamówienia wskazane zostałyby znaki towarowe, patenty, pochodzenie, źródło lub szczególny proces, charakteryzujące określone produkty lub usługi, oznacza to, że Zamawiający nie może opisać przedmiotu zamówienia w</w:t>
      </w:r>
      <w:r w:rsidRPr="00295552">
        <w:t> </w:t>
      </w:r>
      <w:r w:rsidRPr="00C95D35">
        <w:t>wystarczająco precyzyjny i zrozumiały sposób i jest to uzasadnione specyfiką przedmiotu zamówienia. W</w:t>
      </w:r>
      <w:r w:rsidRPr="00295552">
        <w:t> </w:t>
      </w:r>
      <w:r w:rsidRPr="00C95D35">
        <w:t>takich sytuacjach ewentualne posłużenie się powyższymi wskazaniami, należy odczytywać z</w:t>
      </w:r>
      <w:r w:rsidRPr="00295552">
        <w:t> </w:t>
      </w:r>
      <w:r w:rsidRPr="00C95D35">
        <w:t>wyrazami „lub równoważny”. Zamawiający wskazuje w opisie przedmiotu zamówienia kryteria stosowane w celu oceny równoważności;</w:t>
      </w:r>
    </w:p>
    <w:p w14:paraId="035527C5" w14:textId="77777777" w:rsidR="00295552" w:rsidRPr="00295552" w:rsidRDefault="00295552" w:rsidP="00396615">
      <w:pPr>
        <w:pStyle w:val="Nagwek3"/>
        <w:numPr>
          <w:ilvl w:val="0"/>
          <w:numId w:val="50"/>
        </w:numPr>
      </w:pPr>
      <w:r w:rsidRPr="00295552">
        <w:t>w sytuacjach, kiedy Zamawiający opisuje przedmiot zamówienia poprzez odniesienie się do norm, ocen technicznych, specyfikacji technicznych i systemów referencji technicznych, o których mowa w art. 101 ust. 1 pkt 2 i ust. 3 ustawy Pzp, dopuszcza rozwiązania równoważne opisywanym. Wykonawca, który powołuje się na rozwiązania równoważne, jest zobowiązany wykazać, że oferowane przez niego rozwiązanie spełnia wymagania określone przez Zamawiającego. W takim przypadku wykonawca załączy do oferty wykaz zaproponowanych rozwiązań równoważnych wraz z ich opisem lub wskazaniem właściwych norm;</w:t>
      </w:r>
    </w:p>
    <w:p w14:paraId="1C464966" w14:textId="59725329" w:rsidR="001C12CC" w:rsidRPr="001C12CC" w:rsidRDefault="001C12CC" w:rsidP="00396615">
      <w:pPr>
        <w:pStyle w:val="Nagwek3"/>
        <w:numPr>
          <w:ilvl w:val="0"/>
          <w:numId w:val="50"/>
        </w:numPr>
      </w:pPr>
      <w:r>
        <w:t>I</w:t>
      </w:r>
      <w:r w:rsidRPr="001C12CC">
        <w:t xml:space="preserve">lekroć w opisie przedmiotu zamówienia (dokumentacji technicznej lub innych dokumentach) podane są wskazania dotyczące określonej marki, znaku towarowego, producenta, dostawcy, materiałów lub norm, (o których mowa w art. </w:t>
      </w:r>
      <w:r w:rsidR="00D43C0E">
        <w:t>101</w:t>
      </w:r>
      <w:r w:rsidRPr="001C12CC">
        <w:t xml:space="preserve"> ust. 1-3 ustawy Pzp) oznacza to, że Zamawiający użył powyższych określeń jako przykładowych i pomocniczych. Zamawiający dopuszcza </w:t>
      </w:r>
      <w:r w:rsidRPr="001C12CC">
        <w:lastRenderedPageBreak/>
        <w:t>oferowanie materiałów lub rozwiązań „równoważnych” pod względem parametrów technicznych, użytkowych oraz eksploatacyjnych pod warunkiem, że zagwarantują one realizację robót zgodnie z dokumentacją techniczną oraz zapewnią uzyskanie parametrów technicznych nie gorszych od założonych w dokumentach niniejszego postępowania.</w:t>
      </w:r>
    </w:p>
    <w:p w14:paraId="24854E9F" w14:textId="52D882C1" w:rsidR="00FB3F58" w:rsidRPr="00382315" w:rsidRDefault="00FB3F58" w:rsidP="007B756E">
      <w:pPr>
        <w:pStyle w:val="Nagwek2"/>
        <w:numPr>
          <w:ilvl w:val="0"/>
          <w:numId w:val="5"/>
        </w:numPr>
        <w:ind w:left="567" w:hanging="283"/>
      </w:pPr>
      <w:r w:rsidRPr="00382315">
        <w:t>Opis części zamówienia. Oferty wariantowe.</w:t>
      </w:r>
    </w:p>
    <w:p w14:paraId="79F62B01" w14:textId="77777777" w:rsidR="00DE1756" w:rsidRDefault="00A516B3" w:rsidP="00BD26A7">
      <w:pPr>
        <w:pStyle w:val="Nagwek3"/>
        <w:numPr>
          <w:ilvl w:val="0"/>
          <w:numId w:val="59"/>
        </w:numPr>
      </w:pPr>
      <w:r w:rsidRPr="00A516B3">
        <w:t xml:space="preserve">Zamawiający </w:t>
      </w:r>
      <w:r w:rsidR="00DE1756">
        <w:t>nie dopuszcza możliwości składania ofert częściowych.</w:t>
      </w:r>
    </w:p>
    <w:p w14:paraId="61B7C80B" w14:textId="6F54BBC0" w:rsidR="00A516B3" w:rsidRDefault="00DE1756" w:rsidP="00DE1756">
      <w:pPr>
        <w:pStyle w:val="Nagwek3"/>
        <w:numPr>
          <w:ilvl w:val="0"/>
          <w:numId w:val="0"/>
        </w:numPr>
        <w:ind w:left="928"/>
      </w:pPr>
      <w:r w:rsidRPr="00DE1756">
        <w:rPr>
          <w:u w:val="single"/>
        </w:rPr>
        <w:t>Uzasadnienie braku podziału zamówienia na części:</w:t>
      </w:r>
    </w:p>
    <w:p w14:paraId="33E7515F" w14:textId="1BC35A72" w:rsidR="0091558E" w:rsidRDefault="0091558E" w:rsidP="0091558E">
      <w:pPr>
        <w:pStyle w:val="Nagwek3"/>
        <w:numPr>
          <w:ilvl w:val="0"/>
          <w:numId w:val="0"/>
        </w:numPr>
        <w:ind w:left="928"/>
      </w:pPr>
      <w:r>
        <w:t xml:space="preserve">Przedmiot zamówienia opisany jest dokumentacją projektową, przewidującą realizację robót budowlanych, w tym procesów zasadniczych i pomocniczych składających się na cały proces budowlany, w wyniku którego wytworzony zostanie spójny funkcjonalnie i technicznie produkt. Roboty budowlane objęte przedmiotem zamówienia stanowią zespół technologicznie powiązanych ze sobą procesów produkcyjnych dokonywanych na terenie budowy, których ostatecznym celem jest zapewnienie odpowiedniego poziomu bezpieczeństwa pożarowego w obiekcie i na terenie przyległym oraz wyeliminowanie elementów zagrożenia życia ludzi, a także osiągnięcie oszczędności zużycia energii oraz uzyskanie spójnego estetycznie i jakościowo wykończenia przegród budowlanych i elewacji. Podział procesów zasadniczych na części uniemożliwiłby realizację robót metodą pracy równomiernej, która zakłada wykonywanie zadań o jednakowej wielkości bez spiętrzeń i przerw, przy zaangażowaniu ściśle określonej stałej liczby robotników, stałej liczby maszyn, jednostek transportowych, zapotrzebowania materiałów oraz innych zasobów i czynników produkcji niezbędnych w zaplanowanym okresie trwania robót.                Z przyczyn technologicznych oraz jakościowych niewskazane jest zatem rozdzielenie wykonania procesów zasadniczych i pomocniczych na części. </w:t>
      </w:r>
    </w:p>
    <w:p w14:paraId="4C29854C" w14:textId="77777777" w:rsidR="0091558E" w:rsidRDefault="0091558E" w:rsidP="0091558E">
      <w:pPr>
        <w:pStyle w:val="Nagwek3"/>
        <w:numPr>
          <w:ilvl w:val="0"/>
          <w:numId w:val="0"/>
        </w:numPr>
        <w:ind w:left="928"/>
      </w:pPr>
      <w:r>
        <w:t>Podział  zamówienia na części skutkowałby nadmiernymi trudnościami technicznymi oraz kosztami wykonania zamówienia jak również wymagałaby skoordynowania działań różnych wykonawców realizujących poszczególne części zamówienia, co mogłoby poważnie zagrozić właściwemu wykonaniu zamówienia. Ponadto taki podział wiązałby się z koniecznością wydłużenia czasu wykonywania przedmiotu zamówienia, z uwagi na fakt iż termomodernizacji budynku powiązany jest zarówno technologicznie jak i jakościowo oraz gwarancyjnie z zakresem robót objętych przebudową. Jednocześnie należy wskazać, że zgodnie z art. 33 Ustawy Prawo budowlane pkt 1. Pozwolenie na budowę dotyczy całego zamierzenia budowlanego - w przedmiotowym przypadku zgodnie z decyzją 692 Starosty Cieszyńskiego z dnia 29.08.2023 r. (sygn. WB.6740.585.2023.EG) udzielono pozwolenia na wykonanie robót budowlanych polegających na termomodernizacji i przebudowie z dostosowaniem do wymogów ochrony przeciwpożarowej budynku Instytutu Sztuk Muzycznych wraz z przebudową drogi wewnętrznej celem wyznaczenia „drogi pożarowej”.</w:t>
      </w:r>
    </w:p>
    <w:p w14:paraId="1B0F4FD6" w14:textId="77777777" w:rsidR="0091558E" w:rsidRPr="0091558E" w:rsidRDefault="0091558E" w:rsidP="0091558E">
      <w:pPr>
        <w:pStyle w:val="Nagwek3"/>
        <w:numPr>
          <w:ilvl w:val="0"/>
          <w:numId w:val="0"/>
        </w:numPr>
        <w:ind w:left="928"/>
        <w:rPr>
          <w:szCs w:val="20"/>
        </w:rPr>
      </w:pPr>
      <w:r>
        <w:t>Reasumując ewentualna próba podziału zamówienia na części groziłaby nadmiernymi trudnościami technicznymi oraz kosztami wykonania zamówienia jak również wymagałaby skoordynowania działań różnych wykonawców realizujących poszczególne części zamówienia co mogłoby poważnie zagrozić właściwemu wykonaniu zamówienia.</w:t>
      </w:r>
    </w:p>
    <w:p w14:paraId="609A2AA1" w14:textId="56266C23" w:rsidR="009C3D1E" w:rsidRPr="009C3D1E" w:rsidRDefault="00BA7E0B" w:rsidP="00BD26A7">
      <w:pPr>
        <w:pStyle w:val="Nagwek3"/>
        <w:numPr>
          <w:ilvl w:val="0"/>
          <w:numId w:val="59"/>
        </w:numPr>
        <w:rPr>
          <w:szCs w:val="20"/>
        </w:rPr>
      </w:pPr>
      <w:r w:rsidRPr="009C3D1E">
        <w:t>Zamawiający</w:t>
      </w:r>
      <w:r w:rsidRPr="00074A9A">
        <w:rPr>
          <w:szCs w:val="20"/>
        </w:rPr>
        <w:t xml:space="preserve"> nie przewiduje możliwości składania ofert wariantowych.</w:t>
      </w:r>
    </w:p>
    <w:p w14:paraId="3FB04035" w14:textId="21505D5C" w:rsidR="000518A0" w:rsidRPr="00306C3B" w:rsidRDefault="005253FB" w:rsidP="0055317F">
      <w:pPr>
        <w:pStyle w:val="Nagwek2"/>
        <w:ind w:left="567" w:hanging="283"/>
      </w:pPr>
      <w:r w:rsidRPr="00306C3B">
        <w:lastRenderedPageBreak/>
        <w:t xml:space="preserve">Informacja o zamówieniach na podobne </w:t>
      </w:r>
      <w:r w:rsidR="00BF7F17" w:rsidRPr="00306C3B">
        <w:t xml:space="preserve">roboty </w:t>
      </w:r>
      <w:r w:rsidR="00BC7B4C">
        <w:t>b</w:t>
      </w:r>
      <w:r w:rsidR="00BF7F17" w:rsidRPr="00306C3B">
        <w:t xml:space="preserve">udowlane </w:t>
      </w:r>
      <w:r w:rsidR="0055317F" w:rsidRPr="00306C3B">
        <w:t>w rozumieniu</w:t>
      </w:r>
      <w:r w:rsidR="00795AC8" w:rsidRPr="00306C3B">
        <w:t xml:space="preserve"> art. 214 ust. 1 pkt 7</w:t>
      </w:r>
      <w:r w:rsidR="0080582A" w:rsidRPr="00306C3B">
        <w:t xml:space="preserve"> w zw. z art. 304 ustawy</w:t>
      </w:r>
      <w:r w:rsidR="00AF7FE4" w:rsidRPr="00306C3B">
        <w:t xml:space="preserve"> Pzp.</w:t>
      </w:r>
    </w:p>
    <w:p w14:paraId="6B36238D" w14:textId="1ED67110" w:rsidR="00AF7FE4" w:rsidRDefault="00F0343C" w:rsidP="00B376D2">
      <w:pPr>
        <w:spacing w:line="324" w:lineRule="auto"/>
        <w:ind w:left="567" w:firstLine="0"/>
        <w:rPr>
          <w:szCs w:val="20"/>
          <w:lang w:eastAsia="x-none"/>
        </w:rPr>
      </w:pPr>
      <w:r w:rsidRPr="00382315">
        <w:rPr>
          <w:szCs w:val="20"/>
          <w:lang w:eastAsia="x-none"/>
        </w:rPr>
        <w:t xml:space="preserve">Zamawiający </w:t>
      </w:r>
      <w:r w:rsidR="009C3D1E">
        <w:rPr>
          <w:szCs w:val="20"/>
          <w:lang w:eastAsia="x-none"/>
        </w:rPr>
        <w:t xml:space="preserve">nie </w:t>
      </w:r>
      <w:r w:rsidRPr="00382315">
        <w:rPr>
          <w:szCs w:val="20"/>
          <w:lang w:eastAsia="x-none"/>
        </w:rPr>
        <w:t>przewiduje udzielen</w:t>
      </w:r>
      <w:r w:rsidR="005253FB">
        <w:rPr>
          <w:szCs w:val="20"/>
          <w:lang w:eastAsia="x-none"/>
        </w:rPr>
        <w:t>ia zamówień na podobne</w:t>
      </w:r>
      <w:r w:rsidRPr="00382315">
        <w:rPr>
          <w:szCs w:val="20"/>
          <w:lang w:eastAsia="x-none"/>
        </w:rPr>
        <w:t xml:space="preserve"> </w:t>
      </w:r>
      <w:r w:rsidR="00BF7F17">
        <w:rPr>
          <w:szCs w:val="20"/>
          <w:lang w:eastAsia="x-none"/>
        </w:rPr>
        <w:t xml:space="preserve">roboty budowlane </w:t>
      </w:r>
      <w:r w:rsidRPr="00382315">
        <w:rPr>
          <w:szCs w:val="20"/>
          <w:lang w:eastAsia="x-none"/>
        </w:rPr>
        <w:t>w rozumieni</w:t>
      </w:r>
      <w:r w:rsidR="005253FB">
        <w:rPr>
          <w:szCs w:val="20"/>
          <w:lang w:eastAsia="x-none"/>
        </w:rPr>
        <w:t>u przepisu art. 214 ust. 1 pkt 7</w:t>
      </w:r>
      <w:r w:rsidR="0080582A">
        <w:rPr>
          <w:szCs w:val="20"/>
          <w:lang w:eastAsia="x-none"/>
        </w:rPr>
        <w:t xml:space="preserve"> w zw. z art. 304</w:t>
      </w:r>
      <w:r w:rsidRPr="00382315">
        <w:rPr>
          <w:szCs w:val="20"/>
          <w:lang w:eastAsia="x-none"/>
        </w:rPr>
        <w:t xml:space="preserve"> ustawy </w:t>
      </w:r>
      <w:proofErr w:type="spellStart"/>
      <w:r w:rsidRPr="00382315">
        <w:rPr>
          <w:szCs w:val="20"/>
          <w:lang w:eastAsia="x-none"/>
        </w:rPr>
        <w:t>Pzp</w:t>
      </w:r>
      <w:proofErr w:type="spellEnd"/>
      <w:r w:rsidR="00DE1756">
        <w:rPr>
          <w:szCs w:val="20"/>
          <w:lang w:eastAsia="x-none"/>
        </w:rPr>
        <w:t>.</w:t>
      </w:r>
    </w:p>
    <w:p w14:paraId="1DC61496" w14:textId="77777777" w:rsidR="00BF7F17" w:rsidRPr="00BF7F17" w:rsidRDefault="00F0343C" w:rsidP="0055317F">
      <w:pPr>
        <w:pStyle w:val="Nagwek2"/>
        <w:ind w:left="567" w:hanging="283"/>
        <w:rPr>
          <w:b w:val="0"/>
          <w:szCs w:val="20"/>
        </w:rPr>
      </w:pPr>
      <w:r w:rsidRPr="00382315">
        <w:t>Te</w:t>
      </w:r>
      <w:r w:rsidR="005253FB">
        <w:t xml:space="preserve">rmin realizacji zamówienia: </w:t>
      </w:r>
      <w:bookmarkStart w:id="14" w:name="_Hlk66443851"/>
    </w:p>
    <w:bookmarkEnd w:id="14"/>
    <w:p w14:paraId="179EB38A" w14:textId="0E7E8EC9" w:rsidR="00BF7F17" w:rsidRPr="00DC6689" w:rsidRDefault="004B7488" w:rsidP="00493633">
      <w:pPr>
        <w:rPr>
          <w:color w:val="000000"/>
          <w:szCs w:val="18"/>
          <w:lang w:eastAsia="ar-SA"/>
        </w:rPr>
      </w:pPr>
      <w:r w:rsidRPr="004B7488">
        <w:rPr>
          <w:lang w:eastAsia="ko-KR"/>
        </w:rPr>
        <w:t>D</w:t>
      </w:r>
      <w:r w:rsidR="00493633">
        <w:rPr>
          <w:szCs w:val="18"/>
          <w:lang w:eastAsia="ko-KR"/>
        </w:rPr>
        <w:t xml:space="preserve">o </w:t>
      </w:r>
      <w:r w:rsidR="00CA15B6">
        <w:rPr>
          <w:szCs w:val="18"/>
          <w:lang w:eastAsia="ko-KR"/>
        </w:rPr>
        <w:t>175</w:t>
      </w:r>
      <w:r w:rsidR="00FC741B">
        <w:rPr>
          <w:szCs w:val="18"/>
          <w:lang w:eastAsia="ko-KR"/>
        </w:rPr>
        <w:t xml:space="preserve"> dni</w:t>
      </w:r>
      <w:r w:rsidR="00DB148F">
        <w:rPr>
          <w:szCs w:val="18"/>
          <w:lang w:eastAsia="ko-KR"/>
        </w:rPr>
        <w:t xml:space="preserve"> od daty przekazania</w:t>
      </w:r>
      <w:r w:rsidR="00AD46DA">
        <w:rPr>
          <w:szCs w:val="18"/>
          <w:lang w:eastAsia="ko-KR"/>
        </w:rPr>
        <w:t xml:space="preserve"> terenu budowy</w:t>
      </w:r>
      <w:r w:rsidR="00F60756">
        <w:rPr>
          <w:szCs w:val="18"/>
          <w:lang w:eastAsia="ko-KR"/>
        </w:rPr>
        <w:t>.</w:t>
      </w:r>
    </w:p>
    <w:p w14:paraId="75152946" w14:textId="3BF9649B" w:rsidR="00493633" w:rsidRPr="00493633" w:rsidRDefault="009244DE" w:rsidP="00493633">
      <w:pPr>
        <w:ind w:left="567" w:firstLine="0"/>
        <w:rPr>
          <w:lang w:eastAsia="ko-KR"/>
        </w:rPr>
      </w:pPr>
      <w:r w:rsidRPr="008C0DBF">
        <w:rPr>
          <w:lang w:eastAsia="ko-KR"/>
        </w:rPr>
        <w:t>Przekazanie</w:t>
      </w:r>
      <w:r w:rsidR="00493633" w:rsidRPr="008C0DBF">
        <w:rPr>
          <w:lang w:eastAsia="ko-KR"/>
        </w:rPr>
        <w:t xml:space="preserve"> teren</w:t>
      </w:r>
      <w:r w:rsidRPr="008C0DBF">
        <w:rPr>
          <w:lang w:eastAsia="ko-KR"/>
        </w:rPr>
        <w:t>u</w:t>
      </w:r>
      <w:r w:rsidR="00493633" w:rsidRPr="008C0DBF">
        <w:rPr>
          <w:lang w:eastAsia="ko-KR"/>
        </w:rPr>
        <w:t xml:space="preserve"> budowy </w:t>
      </w:r>
      <w:r w:rsidRPr="008C0DBF">
        <w:rPr>
          <w:lang w:eastAsia="ko-KR"/>
        </w:rPr>
        <w:t xml:space="preserve">nastąpi </w:t>
      </w:r>
      <w:r w:rsidR="00493633" w:rsidRPr="008C0DBF">
        <w:rPr>
          <w:lang w:eastAsia="ko-KR"/>
        </w:rPr>
        <w:t xml:space="preserve">w terminie do </w:t>
      </w:r>
      <w:r w:rsidR="00CA15B6">
        <w:rPr>
          <w:lang w:eastAsia="ko-KR"/>
        </w:rPr>
        <w:t>5</w:t>
      </w:r>
      <w:r w:rsidR="001B72BE" w:rsidRPr="008C0DBF">
        <w:rPr>
          <w:lang w:eastAsia="ko-KR"/>
        </w:rPr>
        <w:t xml:space="preserve"> dni </w:t>
      </w:r>
      <w:r w:rsidR="00493633" w:rsidRPr="008C0DBF">
        <w:rPr>
          <w:lang w:eastAsia="ko-KR"/>
        </w:rPr>
        <w:t>od daty zawarcia umowy.</w:t>
      </w:r>
    </w:p>
    <w:p w14:paraId="21F074F7" w14:textId="74A32776" w:rsidR="00F0343C" w:rsidRPr="00382315" w:rsidRDefault="00B61F3A" w:rsidP="00BF7F17">
      <w:pPr>
        <w:pStyle w:val="Nagwek2"/>
        <w:spacing w:before="0"/>
        <w:ind w:left="568" w:hanging="284"/>
      </w:pPr>
      <w:r w:rsidRPr="00382315">
        <w:t xml:space="preserve">Warunki realizacji zamówienia, termin gwarancji, warunki płatności. </w:t>
      </w:r>
    </w:p>
    <w:p w14:paraId="5243F4A1" w14:textId="66C5EAE3" w:rsidR="00916E8C" w:rsidRPr="00306C3B" w:rsidRDefault="00EF0058" w:rsidP="00396615">
      <w:pPr>
        <w:pStyle w:val="Nagwek3"/>
        <w:numPr>
          <w:ilvl w:val="0"/>
          <w:numId w:val="51"/>
        </w:numPr>
        <w:ind w:left="851" w:hanging="284"/>
        <w:rPr>
          <w:noProof/>
        </w:rPr>
      </w:pPr>
      <w:r>
        <w:rPr>
          <w:noProof/>
        </w:rPr>
        <w:t xml:space="preserve">Okres gwarancji </w:t>
      </w:r>
    </w:p>
    <w:p w14:paraId="140CAE37" w14:textId="058B4ED9" w:rsidR="00916E8C" w:rsidRPr="00415CBE" w:rsidRDefault="00916E8C" w:rsidP="00BD26A7">
      <w:pPr>
        <w:pStyle w:val="Nagwek4"/>
        <w:numPr>
          <w:ilvl w:val="0"/>
          <w:numId w:val="60"/>
        </w:numPr>
        <w:ind w:left="1276"/>
        <w:rPr>
          <w:rFonts w:eastAsia="Calibri"/>
          <w:lang w:val="pl-PL"/>
        </w:rPr>
      </w:pPr>
      <w:r w:rsidRPr="00415CBE">
        <w:rPr>
          <w:rFonts w:eastAsia="Calibri"/>
          <w:lang w:val="pl-PL"/>
        </w:rPr>
        <w:t xml:space="preserve">Wykonawca udzieli: minimum </w:t>
      </w:r>
      <w:r w:rsidR="008C0DBF">
        <w:rPr>
          <w:rFonts w:eastAsia="Calibri"/>
          <w:b/>
          <w:lang w:val="pl-PL"/>
        </w:rPr>
        <w:t>60</w:t>
      </w:r>
      <w:r w:rsidRPr="00415CBE">
        <w:rPr>
          <w:rFonts w:eastAsia="Calibri"/>
          <w:b/>
          <w:lang w:val="pl-PL"/>
        </w:rPr>
        <w:t xml:space="preserve"> miesięcznej</w:t>
      </w:r>
      <w:r w:rsidRPr="00415CBE">
        <w:rPr>
          <w:rFonts w:eastAsia="Calibri"/>
          <w:lang w:val="pl-PL"/>
        </w:rPr>
        <w:t xml:space="preserve"> gwarancji na wykonane roboty budowlane.</w:t>
      </w:r>
    </w:p>
    <w:p w14:paraId="458432C5" w14:textId="2B63FFE1" w:rsidR="00916E8C" w:rsidRPr="00415CBE" w:rsidRDefault="00415CBE" w:rsidP="00BD26A7">
      <w:pPr>
        <w:pStyle w:val="Nagwek4"/>
        <w:numPr>
          <w:ilvl w:val="0"/>
          <w:numId w:val="60"/>
        </w:numPr>
        <w:ind w:left="1276"/>
        <w:rPr>
          <w:rFonts w:eastAsia="Calibri"/>
          <w:lang w:val="pl-PL"/>
        </w:rPr>
      </w:pPr>
      <w:r>
        <w:rPr>
          <w:rFonts w:eastAsia="Calibri"/>
          <w:lang w:val="pl-PL"/>
        </w:rPr>
        <w:t>w</w:t>
      </w:r>
      <w:r w:rsidR="00916E8C" w:rsidRPr="00415CBE">
        <w:rPr>
          <w:rFonts w:eastAsia="Calibri"/>
          <w:lang w:val="pl-PL"/>
        </w:rPr>
        <w:t>ymagany okres gwarancji na zamontowane materiały</w:t>
      </w:r>
      <w:r w:rsidR="00AC080B">
        <w:rPr>
          <w:rFonts w:eastAsia="Calibri"/>
          <w:lang w:val="pl-PL"/>
        </w:rPr>
        <w:t>, urządzenia, itp.</w:t>
      </w:r>
      <w:r w:rsidR="00306C3B">
        <w:rPr>
          <w:rFonts w:eastAsia="Calibri"/>
          <w:lang w:val="pl-PL"/>
        </w:rPr>
        <w:t xml:space="preserve">: </w:t>
      </w:r>
      <w:r w:rsidR="00916E8C" w:rsidRPr="00415CBE">
        <w:rPr>
          <w:rFonts w:eastAsia="Calibri"/>
          <w:lang w:val="pl-PL"/>
        </w:rPr>
        <w:t>nie krótszy niż gwarancja udzielona na roboty, a jeżeli gwarancja producenta jest dłuższa – zgodnie z gwarancją producenta.</w:t>
      </w:r>
    </w:p>
    <w:p w14:paraId="4E2659A7" w14:textId="77777777" w:rsidR="008C0DBF" w:rsidRDefault="001B72BE" w:rsidP="00BD26A7">
      <w:pPr>
        <w:pStyle w:val="Nagwek4"/>
        <w:numPr>
          <w:ilvl w:val="0"/>
          <w:numId w:val="60"/>
        </w:numPr>
        <w:ind w:left="1276"/>
        <w:rPr>
          <w:rFonts w:eastAsia="Calibri"/>
          <w:lang w:val="pl-PL"/>
        </w:rPr>
      </w:pPr>
      <w:r w:rsidRPr="007408D1">
        <w:rPr>
          <w:rFonts w:eastAsia="Calibri"/>
          <w:lang w:val="pl-PL"/>
        </w:rPr>
        <w:t>okres rękojmi zgodny z zaoferowanym przez Wykonawcę okresem gwarancji na wykonane roboty budowlane, nie krótszy jednak niż 60 m-</w:t>
      </w:r>
      <w:proofErr w:type="spellStart"/>
      <w:r w:rsidRPr="007408D1">
        <w:rPr>
          <w:rFonts w:eastAsia="Calibri"/>
          <w:lang w:val="pl-PL"/>
        </w:rPr>
        <w:t>cy</w:t>
      </w:r>
      <w:proofErr w:type="spellEnd"/>
    </w:p>
    <w:p w14:paraId="6407B780" w14:textId="68819462" w:rsidR="00916E8C" w:rsidRPr="008C0DBF" w:rsidRDefault="00415CBE" w:rsidP="00BD26A7">
      <w:pPr>
        <w:pStyle w:val="Nagwek4"/>
        <w:numPr>
          <w:ilvl w:val="0"/>
          <w:numId w:val="60"/>
        </w:numPr>
        <w:ind w:left="1276"/>
        <w:rPr>
          <w:rFonts w:eastAsia="Calibri"/>
          <w:lang w:val="pl-PL"/>
        </w:rPr>
      </w:pPr>
      <w:r w:rsidRPr="008C0DBF">
        <w:rPr>
          <w:rFonts w:eastAsia="Calibri"/>
          <w:lang w:val="pl-PL"/>
        </w:rPr>
        <w:t>b</w:t>
      </w:r>
      <w:r w:rsidR="00916E8C" w:rsidRPr="008C0DBF">
        <w:rPr>
          <w:rFonts w:eastAsia="Calibri"/>
          <w:lang w:val="pl-PL"/>
        </w:rPr>
        <w:t>ieg terminów gwarancji i rękojmi rozpoczyna się z chwilą podpisa</w:t>
      </w:r>
      <w:r w:rsidR="00D31939" w:rsidRPr="008C0DBF">
        <w:rPr>
          <w:rFonts w:eastAsia="Calibri"/>
          <w:lang w:val="pl-PL"/>
        </w:rPr>
        <w:t>nia protokołu odbioru końcowego.</w:t>
      </w:r>
    </w:p>
    <w:p w14:paraId="440E065C" w14:textId="250B2502" w:rsidR="00F85C46" w:rsidRPr="00AA1622" w:rsidRDefault="00F85C46" w:rsidP="002D2452">
      <w:pPr>
        <w:pStyle w:val="Nagwek3"/>
        <w:ind w:left="851" w:hanging="284"/>
        <w:rPr>
          <w:noProof/>
        </w:rPr>
      </w:pPr>
      <w:r w:rsidRPr="00AA1622">
        <w:rPr>
          <w:noProof/>
        </w:rPr>
        <w:t>Szczegółowe warunki realizacji zamówienia oraz warunki płatności zawiera wzór umowy</w:t>
      </w:r>
      <w:r w:rsidR="000A2883" w:rsidRPr="00AA1622">
        <w:t xml:space="preserve"> stanowiący załącznik nr 3 do S</w:t>
      </w:r>
      <w:r w:rsidRPr="00AA1622">
        <w:rPr>
          <w:noProof/>
        </w:rPr>
        <w:t>WZ.</w:t>
      </w:r>
    </w:p>
    <w:p w14:paraId="43EEA720" w14:textId="41419DBE" w:rsidR="00CF6A08" w:rsidRDefault="00CF6A08" w:rsidP="00CF6A08">
      <w:pPr>
        <w:pStyle w:val="Nagwek2"/>
        <w:ind w:left="567" w:hanging="283"/>
        <w:rPr>
          <w:rFonts w:eastAsia="Calibri"/>
        </w:rPr>
      </w:pPr>
      <w:r>
        <w:rPr>
          <w:rFonts w:eastAsia="Calibri"/>
        </w:rPr>
        <w:t>Dodatkowe wymagania związane z realizacją zamówienia.</w:t>
      </w:r>
    </w:p>
    <w:p w14:paraId="22E0F8E8" w14:textId="1BAD69DE" w:rsidR="00586657" w:rsidRDefault="003B3416" w:rsidP="00396615">
      <w:pPr>
        <w:pStyle w:val="Nagwek3"/>
        <w:numPr>
          <w:ilvl w:val="0"/>
          <w:numId w:val="35"/>
        </w:numPr>
        <w:ind w:left="851" w:hanging="284"/>
      </w:pPr>
      <w:r>
        <w:t>Zamawiający nie przewiduje dodatkowych wymagań związanych z realizacją zamówienia</w:t>
      </w:r>
      <w:r w:rsidR="004F19BB">
        <w:t xml:space="preserve">, w zakresie zatrudnienia osób, o których mowa w </w:t>
      </w:r>
      <w:r w:rsidR="0080582A">
        <w:t>art. 96</w:t>
      </w:r>
      <w:r w:rsidR="004F19BB">
        <w:t xml:space="preserve"> ust. 2 pkt 2</w:t>
      </w:r>
      <w:r w:rsidR="0080582A">
        <w:t xml:space="preserve"> ustawy Pzp</w:t>
      </w:r>
      <w:r w:rsidR="0006600F" w:rsidRPr="0006600F">
        <w:t xml:space="preserve"> </w:t>
      </w:r>
      <w:r w:rsidR="0006600F">
        <w:t>w zw. z art. 266 ustawy Pzp</w:t>
      </w:r>
      <w:r w:rsidR="00586657">
        <w:t>;</w:t>
      </w:r>
    </w:p>
    <w:p w14:paraId="7B75B19A" w14:textId="65DF6AB1" w:rsidR="00586657" w:rsidRDefault="00586657" w:rsidP="00396615">
      <w:pPr>
        <w:pStyle w:val="Nagwek3"/>
        <w:numPr>
          <w:ilvl w:val="0"/>
          <w:numId w:val="35"/>
        </w:numPr>
        <w:ind w:left="851" w:hanging="284"/>
      </w:pPr>
      <w:r>
        <w:t xml:space="preserve">Zamawiający nie </w:t>
      </w:r>
      <w:r w:rsidR="00593C25">
        <w:t>zastrzega możliwości ubiegania się o zamówienie wyłącznie dla wykonawców, o których mowa w</w:t>
      </w:r>
      <w:r w:rsidR="00794699">
        <w:t xml:space="preserve"> art. 94 ustawy Pzp</w:t>
      </w:r>
      <w:r w:rsidR="00593C25">
        <w:t xml:space="preserve"> </w:t>
      </w:r>
      <w:r w:rsidR="0006600F">
        <w:t xml:space="preserve">w zw. z art. 266 ustawy Pzp </w:t>
      </w:r>
      <w:r w:rsidR="00593C25">
        <w:t>(klauzula zastrzeżona)</w:t>
      </w:r>
      <w:r>
        <w:t>;</w:t>
      </w:r>
    </w:p>
    <w:p w14:paraId="1B94A699" w14:textId="7FF5AD9C" w:rsidR="001555CF" w:rsidRPr="00EA60BC" w:rsidRDefault="00AA1622" w:rsidP="00396615">
      <w:pPr>
        <w:pStyle w:val="Nagwek3"/>
        <w:numPr>
          <w:ilvl w:val="0"/>
          <w:numId w:val="35"/>
        </w:numPr>
        <w:ind w:left="851" w:hanging="284"/>
      </w:pPr>
      <w:r w:rsidRPr="00EA60BC">
        <w:t>Zamawiający</w:t>
      </w:r>
      <w:r w:rsidR="001555CF" w:rsidRPr="00EA60BC">
        <w:t xml:space="preserve"> określa wymagania związane z realizacją zamówienia w zakresie zatrudnienia przez wykonawcę lub podwykonawcę na podstawie stosunku pracy osób wykonujących wskazane przez zamawiającego czynności w zakresie realizacji zamówienia, których wykonanie polega na wykonywaniu pracy w sposób określony w art. 22 § 1 ustawy z dnia 26 czerwca 1974 r. – Kodeks pracy (</w:t>
      </w:r>
      <w:proofErr w:type="spellStart"/>
      <w:r w:rsidR="00AD09A7">
        <w:t>t.j</w:t>
      </w:r>
      <w:proofErr w:type="spellEnd"/>
      <w:r w:rsidR="00AD09A7">
        <w:t xml:space="preserve">. </w:t>
      </w:r>
      <w:r w:rsidR="00AD09A7" w:rsidRPr="00FF4642">
        <w:t>Dz. U. z 20</w:t>
      </w:r>
      <w:r w:rsidR="00AD09A7">
        <w:t>2</w:t>
      </w:r>
      <w:r w:rsidR="008C0DBF">
        <w:t>3</w:t>
      </w:r>
      <w:r w:rsidR="00AD09A7" w:rsidRPr="00FF4642">
        <w:t xml:space="preserve"> poz. 1</w:t>
      </w:r>
      <w:r w:rsidR="008C0DBF">
        <w:t>465</w:t>
      </w:r>
      <w:r w:rsidR="00AD09A7" w:rsidRPr="00FF4642">
        <w:t xml:space="preserve"> </w:t>
      </w:r>
      <w:r w:rsidR="001555CF" w:rsidRPr="00EA60BC">
        <w:t xml:space="preserve">z </w:t>
      </w:r>
      <w:proofErr w:type="spellStart"/>
      <w:r w:rsidR="001555CF" w:rsidRPr="00EA60BC">
        <w:t>późn</w:t>
      </w:r>
      <w:proofErr w:type="spellEnd"/>
      <w:r w:rsidR="001555CF" w:rsidRPr="00EA60BC">
        <w:t>. zm</w:t>
      </w:r>
      <w:r w:rsidR="00AD09A7">
        <w:t>.</w:t>
      </w:r>
      <w:r w:rsidR="001555CF" w:rsidRPr="00EA60BC">
        <w:t>)</w:t>
      </w:r>
      <w:r w:rsidR="00F9178C">
        <w:t>,</w:t>
      </w:r>
      <w:r w:rsidR="00F9178C" w:rsidRPr="00F9178C">
        <w:t xml:space="preserve"> zgodnie z art. 95 w zw. z art. 266 ustawy Pzp</w:t>
      </w:r>
      <w:r w:rsidR="001555CF" w:rsidRPr="00EA60BC">
        <w:t>:</w:t>
      </w:r>
    </w:p>
    <w:p w14:paraId="4DE593CC" w14:textId="0E8B1E82" w:rsidR="001555CF" w:rsidRPr="00EA60BC" w:rsidRDefault="001555CF" w:rsidP="00396615">
      <w:pPr>
        <w:pStyle w:val="Nagwek4"/>
        <w:numPr>
          <w:ilvl w:val="0"/>
          <w:numId w:val="52"/>
        </w:numPr>
        <w:ind w:left="1134" w:hanging="283"/>
        <w:rPr>
          <w:lang w:val="pl-PL"/>
        </w:rPr>
      </w:pPr>
      <w:r w:rsidRPr="00EA60BC">
        <w:rPr>
          <w:lang w:val="pl-PL"/>
        </w:rPr>
        <w:t>rodzaj czynności niezbędnych do realizacji zamówienia, których dotyczą wymagania zatrudnienia na podstawie stosunku pracy:</w:t>
      </w:r>
    </w:p>
    <w:p w14:paraId="4F321543" w14:textId="02F68B98" w:rsidR="00AA1622" w:rsidRPr="00FF2209" w:rsidRDefault="000F7499" w:rsidP="00A71A2B">
      <w:pPr>
        <w:pStyle w:val="Nagwek4"/>
        <w:numPr>
          <w:ilvl w:val="0"/>
          <w:numId w:val="0"/>
        </w:numPr>
        <w:ind w:left="1134"/>
      </w:pPr>
      <w:r w:rsidRPr="00FF2209">
        <w:rPr>
          <w:lang w:val="pl-PL"/>
        </w:rPr>
        <w:t xml:space="preserve">Zamawiający </w:t>
      </w:r>
      <w:r w:rsidR="00AA1622" w:rsidRPr="00FF2209">
        <w:rPr>
          <w:lang w:val="pl-PL"/>
        </w:rPr>
        <w:t xml:space="preserve">wymaga, aby </w:t>
      </w:r>
      <w:r w:rsidR="00306C3B" w:rsidRPr="00306C3B">
        <w:rPr>
          <w:lang w:val="pl-PL"/>
        </w:rPr>
        <w:t>wszystkie czynności związane z realizacja zamówienia (za wyjątkiem czynności nadzoru</w:t>
      </w:r>
      <w:r w:rsidR="00AB4339">
        <w:rPr>
          <w:lang w:val="pl-PL"/>
        </w:rPr>
        <w:t xml:space="preserve"> pełnionego przez kierowników robót</w:t>
      </w:r>
      <w:r w:rsidR="00306C3B">
        <w:rPr>
          <w:lang w:val="pl-PL"/>
        </w:rPr>
        <w:t xml:space="preserve">) </w:t>
      </w:r>
      <w:r w:rsidR="001F0345" w:rsidRPr="00FF2209">
        <w:rPr>
          <w:lang w:val="pl-PL"/>
        </w:rPr>
        <w:t>wykonywan</w:t>
      </w:r>
      <w:r w:rsidR="00306C3B">
        <w:rPr>
          <w:lang w:val="pl-PL"/>
        </w:rPr>
        <w:t>e</w:t>
      </w:r>
      <w:r w:rsidR="001F0345" w:rsidRPr="00FF2209">
        <w:rPr>
          <w:lang w:val="pl-PL"/>
        </w:rPr>
        <w:t xml:space="preserve"> był</w:t>
      </w:r>
      <w:r w:rsidR="00306C3B">
        <w:rPr>
          <w:lang w:val="pl-PL"/>
        </w:rPr>
        <w:t>y</w:t>
      </w:r>
      <w:r w:rsidR="001F0345" w:rsidRPr="00FF2209">
        <w:rPr>
          <w:lang w:val="pl-PL"/>
        </w:rPr>
        <w:t xml:space="preserve"> przez osob</w:t>
      </w:r>
      <w:r w:rsidR="00D40616" w:rsidRPr="00FF2209">
        <w:rPr>
          <w:lang w:val="pl-PL"/>
        </w:rPr>
        <w:t xml:space="preserve">y </w:t>
      </w:r>
      <w:r w:rsidR="001F0345" w:rsidRPr="00FF2209">
        <w:rPr>
          <w:lang w:val="pl-PL"/>
        </w:rPr>
        <w:t>zatrudnion</w:t>
      </w:r>
      <w:r w:rsidR="00D40616" w:rsidRPr="00FF2209">
        <w:rPr>
          <w:lang w:val="pl-PL"/>
        </w:rPr>
        <w:t>e</w:t>
      </w:r>
      <w:r w:rsidR="00AA1622" w:rsidRPr="00FF2209">
        <w:rPr>
          <w:lang w:val="pl-PL"/>
        </w:rPr>
        <w:t xml:space="preserve"> przez</w:t>
      </w:r>
      <w:r w:rsidR="00AA1622" w:rsidRPr="00FF2209">
        <w:t xml:space="preserve"> Wykonawcę (lub podwykonawcę, jeżeli Wykonawca powierza wykonanie części zamówienia podwykon</w:t>
      </w:r>
      <w:r w:rsidR="00D40616" w:rsidRPr="00FF2209">
        <w:t>awcy) na podstawie stosunku pracy</w:t>
      </w:r>
      <w:r w:rsidR="00AA1622" w:rsidRPr="00FF2209">
        <w:t xml:space="preserve"> w</w:t>
      </w:r>
      <w:r w:rsidRPr="00FF2209">
        <w:t> </w:t>
      </w:r>
      <w:r w:rsidR="00AA1622" w:rsidRPr="00FF2209">
        <w:t>rozumieniu ustawy z dnia 26 czerwca 1974 r. – Kodeks pracy (</w:t>
      </w:r>
      <w:proofErr w:type="spellStart"/>
      <w:r w:rsidR="00AA1622" w:rsidRPr="00FF2209">
        <w:t>t</w:t>
      </w:r>
      <w:r w:rsidR="00AD09A7">
        <w:t>.j</w:t>
      </w:r>
      <w:proofErr w:type="spellEnd"/>
      <w:r w:rsidR="00AD09A7">
        <w:t xml:space="preserve">. </w:t>
      </w:r>
      <w:r w:rsidR="00AD09A7" w:rsidRPr="00FF4642">
        <w:t>Dz. U. z 20</w:t>
      </w:r>
      <w:r w:rsidR="00AD09A7">
        <w:t>2</w:t>
      </w:r>
      <w:r w:rsidR="008C0DBF">
        <w:rPr>
          <w:lang w:val="pl-PL"/>
        </w:rPr>
        <w:t>3</w:t>
      </w:r>
      <w:r w:rsidR="00AD09A7" w:rsidRPr="00FF4642">
        <w:t xml:space="preserve"> poz. </w:t>
      </w:r>
      <w:r w:rsidR="008C0DBF">
        <w:rPr>
          <w:lang w:val="pl-PL"/>
        </w:rPr>
        <w:t>1465</w:t>
      </w:r>
      <w:r w:rsidR="00AD09A7" w:rsidRPr="00FF4642">
        <w:t xml:space="preserve"> </w:t>
      </w:r>
      <w:r w:rsidR="00AD09A7" w:rsidRPr="00EA60BC">
        <w:t xml:space="preserve">z </w:t>
      </w:r>
      <w:proofErr w:type="spellStart"/>
      <w:r w:rsidR="00AD09A7" w:rsidRPr="00EA60BC">
        <w:t>późn</w:t>
      </w:r>
      <w:proofErr w:type="spellEnd"/>
      <w:r w:rsidR="00AD09A7" w:rsidRPr="00EA60BC">
        <w:t xml:space="preserve">. </w:t>
      </w:r>
      <w:proofErr w:type="spellStart"/>
      <w:r w:rsidR="00AD09A7">
        <w:rPr>
          <w:lang w:val="pl-PL"/>
        </w:rPr>
        <w:t>zm</w:t>
      </w:r>
      <w:proofErr w:type="spellEnd"/>
      <w:r w:rsidRPr="00FF2209">
        <w:t>.);</w:t>
      </w:r>
    </w:p>
    <w:p w14:paraId="6AACE412" w14:textId="6433609D" w:rsidR="00AA1622" w:rsidRPr="00EA60BC" w:rsidRDefault="000F7499" w:rsidP="00D40616">
      <w:pPr>
        <w:pStyle w:val="Nagwek4"/>
        <w:ind w:left="1134" w:hanging="283"/>
        <w:rPr>
          <w:lang w:val="pl-PL"/>
        </w:rPr>
      </w:pPr>
      <w:r w:rsidRPr="00EA60BC">
        <w:rPr>
          <w:lang w:val="pl-PL"/>
        </w:rPr>
        <w:t xml:space="preserve">sposób weryfikacji </w:t>
      </w:r>
      <w:r w:rsidR="00D40616" w:rsidRPr="00EA60BC">
        <w:rPr>
          <w:lang w:val="pl-PL"/>
        </w:rPr>
        <w:t>zatrudnienia tych</w:t>
      </w:r>
      <w:r w:rsidRPr="00EA60BC">
        <w:rPr>
          <w:lang w:val="pl-PL"/>
        </w:rPr>
        <w:t xml:space="preserve"> os</w:t>
      </w:r>
      <w:r w:rsidR="00D40616" w:rsidRPr="00EA60BC">
        <w:rPr>
          <w:lang w:val="pl-PL"/>
        </w:rPr>
        <w:t xml:space="preserve">ób, uprawnienia Zamawiającego w zakresie kontroli spełniania przez wykonawcę wymagań związanych z zatrudnianiem tych osób oraz sankcje </w:t>
      </w:r>
      <w:r w:rsidR="00D40616" w:rsidRPr="00EA60BC">
        <w:rPr>
          <w:lang w:val="pl-PL"/>
        </w:rPr>
        <w:lastRenderedPageBreak/>
        <w:t>z tytułu niespełnienia ww. wymagań, zostały opisane szczegółowo w</w:t>
      </w:r>
      <w:r w:rsidR="00EA60BC" w:rsidRPr="00EA60BC">
        <w:rPr>
          <w:lang w:val="pl-PL"/>
        </w:rPr>
        <w:t xml:space="preserve">e </w:t>
      </w:r>
      <w:r w:rsidR="00D40616" w:rsidRPr="00EA60BC">
        <w:rPr>
          <w:lang w:val="pl-PL"/>
        </w:rPr>
        <w:t>wzor</w:t>
      </w:r>
      <w:r w:rsidR="00EA60BC" w:rsidRPr="00EA60BC">
        <w:rPr>
          <w:lang w:val="pl-PL"/>
        </w:rPr>
        <w:t>ze</w:t>
      </w:r>
      <w:r w:rsidR="00D40616" w:rsidRPr="00EA60BC">
        <w:rPr>
          <w:lang w:val="pl-PL"/>
        </w:rPr>
        <w:t xml:space="preserve"> umowy, stanowiąc</w:t>
      </w:r>
      <w:r w:rsidR="00EA60BC" w:rsidRPr="00EA60BC">
        <w:rPr>
          <w:lang w:val="pl-PL"/>
        </w:rPr>
        <w:t>ym</w:t>
      </w:r>
      <w:r w:rsidR="00D40616" w:rsidRPr="00EA60BC">
        <w:rPr>
          <w:lang w:val="pl-PL"/>
        </w:rPr>
        <w:t xml:space="preserve"> załącznik nr 3 do SWZ</w:t>
      </w:r>
      <w:r w:rsidR="00BC5DA3" w:rsidRPr="00EA60BC">
        <w:rPr>
          <w:lang w:val="pl-PL"/>
        </w:rPr>
        <w:t>.</w:t>
      </w:r>
    </w:p>
    <w:p w14:paraId="3F534929" w14:textId="5F0CE571" w:rsidR="00AF756E" w:rsidRDefault="00AF756E" w:rsidP="00AF756E">
      <w:pPr>
        <w:pStyle w:val="Nagwek2"/>
        <w:ind w:left="567" w:hanging="283"/>
        <w:rPr>
          <w:rFonts w:eastAsia="Calibri"/>
        </w:rPr>
      </w:pPr>
      <w:r>
        <w:rPr>
          <w:rFonts w:eastAsia="Calibri"/>
        </w:rPr>
        <w:t>Informacja</w:t>
      </w:r>
      <w:r w:rsidRPr="00AF756E">
        <w:rPr>
          <w:rFonts w:eastAsia="Calibri"/>
        </w:rPr>
        <w:t xml:space="preserve"> o obowiązku osobistego wykonania przez wykonawcę kluczowych zadań</w:t>
      </w:r>
      <w:r>
        <w:rPr>
          <w:rFonts w:eastAsia="Calibri"/>
        </w:rPr>
        <w:t>.</w:t>
      </w:r>
    </w:p>
    <w:p w14:paraId="0CCB0C40" w14:textId="3DB73AD0" w:rsidR="00AF756E" w:rsidRDefault="00AF756E" w:rsidP="00AF756E">
      <w:pPr>
        <w:ind w:left="567" w:firstLine="0"/>
        <w:rPr>
          <w:lang w:eastAsia="x-none"/>
        </w:rPr>
      </w:pPr>
      <w:r>
        <w:rPr>
          <w:lang w:eastAsia="x-none"/>
        </w:rPr>
        <w:t xml:space="preserve">Zamawiający nie przewiduje obowiązku osobistego wykonania </w:t>
      </w:r>
      <w:r w:rsidR="003A7259">
        <w:rPr>
          <w:lang w:eastAsia="x-none"/>
        </w:rPr>
        <w:t xml:space="preserve">kluczowych zadań dotyczących zamówień </w:t>
      </w:r>
      <w:r w:rsidR="003A7259" w:rsidRPr="00306C3B">
        <w:rPr>
          <w:lang w:eastAsia="x-none"/>
        </w:rPr>
        <w:t>na</w:t>
      </w:r>
      <w:r w:rsidR="00306C3B" w:rsidRPr="00306C3B">
        <w:rPr>
          <w:lang w:eastAsia="x-none"/>
        </w:rPr>
        <w:t xml:space="preserve"> roboty budowlane</w:t>
      </w:r>
      <w:r w:rsidR="00306C3B">
        <w:rPr>
          <w:lang w:eastAsia="x-none"/>
        </w:rPr>
        <w:t xml:space="preserve"> </w:t>
      </w:r>
      <w:r w:rsidRPr="00AF756E">
        <w:rPr>
          <w:lang w:eastAsia="x-none"/>
        </w:rPr>
        <w:t>prze</w:t>
      </w:r>
      <w:r>
        <w:rPr>
          <w:lang w:eastAsia="x-none"/>
        </w:rPr>
        <w:t>z poszczególnych wy</w:t>
      </w:r>
      <w:r w:rsidRPr="00AF756E">
        <w:rPr>
          <w:lang w:eastAsia="x-none"/>
        </w:rPr>
        <w:t>konawców wspólnie ubiegających się o</w:t>
      </w:r>
      <w:r w:rsidR="00586657">
        <w:rPr>
          <w:lang w:eastAsia="x-none"/>
        </w:rPr>
        <w:t> </w:t>
      </w:r>
      <w:r w:rsidRPr="00AF756E">
        <w:rPr>
          <w:lang w:eastAsia="x-none"/>
        </w:rPr>
        <w:t>udzielenie zamówienia</w:t>
      </w:r>
      <w:r>
        <w:rPr>
          <w:lang w:eastAsia="x-none"/>
        </w:rPr>
        <w:t xml:space="preserve"> w rozumieniu art. 60 ustawy Pzp, ani związanych z udziałem podmiotów udostępniających zasoby w rozumieniu art. 121 ustawy P</w:t>
      </w:r>
      <w:r w:rsidR="00586657">
        <w:rPr>
          <w:lang w:eastAsia="x-none"/>
        </w:rPr>
        <w:t>zp</w:t>
      </w:r>
      <w:r w:rsidR="0006600F" w:rsidRPr="0006600F">
        <w:rPr>
          <w:lang w:eastAsia="x-none"/>
        </w:rPr>
        <w:t xml:space="preserve"> </w:t>
      </w:r>
      <w:r w:rsidR="0006600F">
        <w:rPr>
          <w:lang w:eastAsia="x-none"/>
        </w:rPr>
        <w:t>w zw. z art. 266 ustawy Pzp</w:t>
      </w:r>
      <w:r w:rsidR="00586657">
        <w:rPr>
          <w:lang w:eastAsia="x-none"/>
        </w:rPr>
        <w:t>.</w:t>
      </w:r>
    </w:p>
    <w:p w14:paraId="30201699" w14:textId="26ADBEDB" w:rsidR="00593C25" w:rsidRDefault="00593C25" w:rsidP="00BC5DA3">
      <w:pPr>
        <w:pStyle w:val="Nagwek2"/>
        <w:ind w:left="567"/>
      </w:pPr>
      <w:r>
        <w:t>Podwykonawcy.</w:t>
      </w:r>
    </w:p>
    <w:p w14:paraId="4F992067" w14:textId="686C971B" w:rsidR="00593C25" w:rsidRDefault="00593C25" w:rsidP="00396615">
      <w:pPr>
        <w:pStyle w:val="Nagwek3"/>
        <w:numPr>
          <w:ilvl w:val="0"/>
          <w:numId w:val="43"/>
        </w:numPr>
        <w:ind w:left="851" w:hanging="284"/>
      </w:pPr>
      <w:r w:rsidRPr="00DA216F">
        <w:rPr>
          <w:rStyle w:val="Nagwek3Znak"/>
        </w:rPr>
        <w:t>Wykonawca może powierzyć wykonanie części zamówienia podwykonawcom.</w:t>
      </w:r>
      <w:r>
        <w:t xml:space="preserve"> </w:t>
      </w:r>
    </w:p>
    <w:p w14:paraId="727FAA34" w14:textId="1289173D" w:rsidR="00593C25" w:rsidRDefault="00593C25" w:rsidP="00396615">
      <w:pPr>
        <w:pStyle w:val="Nagwek3"/>
        <w:numPr>
          <w:ilvl w:val="0"/>
          <w:numId w:val="43"/>
        </w:numPr>
        <w:ind w:left="851" w:hanging="284"/>
      </w:pPr>
      <w:r>
        <w:t>Zamawiający nie zastrzega obowiązku osobistego wykonania przez Wykonaw</w:t>
      </w:r>
      <w:r w:rsidR="00DA216F">
        <w:t>cę kluczowych części zamówienia;</w:t>
      </w:r>
    </w:p>
    <w:p w14:paraId="61363B62" w14:textId="7E1B19D7" w:rsidR="004975ED" w:rsidRPr="004975ED" w:rsidRDefault="00DA216F" w:rsidP="004975ED">
      <w:pPr>
        <w:pStyle w:val="Nagwek3"/>
        <w:ind w:left="851" w:hanging="284"/>
        <w:rPr>
          <w:lang w:val="pl"/>
        </w:rPr>
      </w:pPr>
      <w:r w:rsidRPr="00DA216F">
        <w:rPr>
          <w:lang w:val="pl"/>
        </w:rPr>
        <w:t xml:space="preserve">Wykonawca </w:t>
      </w:r>
      <w:r>
        <w:rPr>
          <w:lang w:val="pl"/>
        </w:rPr>
        <w:t xml:space="preserve">powinien wskazać </w:t>
      </w:r>
      <w:r w:rsidRPr="00DA216F">
        <w:rPr>
          <w:lang w:val="pl"/>
        </w:rPr>
        <w:t>w ofercie części zamówienia, których wykonanie zamierza powierzyć podwykonawcom</w:t>
      </w:r>
      <w:r>
        <w:rPr>
          <w:lang w:val="pl"/>
        </w:rPr>
        <w:t xml:space="preserve"> oraz podać (o ile są mu znane) nazwy (firmy) tych podw</w:t>
      </w:r>
      <w:r w:rsidRPr="00DA216F">
        <w:rPr>
          <w:lang w:val="pl"/>
        </w:rPr>
        <w:t>ykonawców</w:t>
      </w:r>
      <w:r w:rsidR="00C52437">
        <w:rPr>
          <w:lang w:val="pl"/>
        </w:rPr>
        <w:t>;</w:t>
      </w:r>
    </w:p>
    <w:p w14:paraId="69043A09" w14:textId="2F190FA8" w:rsidR="00C52437" w:rsidRPr="00C52437" w:rsidRDefault="004975ED" w:rsidP="00C52437">
      <w:pPr>
        <w:pStyle w:val="Nagwek3"/>
        <w:ind w:left="851" w:hanging="284"/>
        <w:rPr>
          <w:lang w:val="pl"/>
        </w:rPr>
      </w:pPr>
      <w:r w:rsidRPr="004975ED">
        <w:rPr>
          <w:lang w:val="pl"/>
        </w:rPr>
        <w:t>Wymagania dotyczące umowy o podwykonawstwo</w:t>
      </w:r>
      <w:r w:rsidR="00B24630">
        <w:rPr>
          <w:lang w:val="pl"/>
        </w:rPr>
        <w:t>, o których mowa w art. 437 ustawy Pzp,</w:t>
      </w:r>
      <w:r>
        <w:rPr>
          <w:lang w:val="pl"/>
        </w:rPr>
        <w:t xml:space="preserve"> </w:t>
      </w:r>
      <w:r w:rsidRPr="004975ED">
        <w:rPr>
          <w:lang w:val="pl"/>
        </w:rPr>
        <w:t>zostały określone we wzorze umowy</w:t>
      </w:r>
      <w:r>
        <w:rPr>
          <w:lang w:val="pl"/>
        </w:rPr>
        <w:t>,</w:t>
      </w:r>
      <w:r w:rsidRPr="004975ED">
        <w:rPr>
          <w:lang w:val="pl"/>
        </w:rPr>
        <w:t xml:space="preserve"> stanowiącym załącznik nr 3 do SWZ.</w:t>
      </w:r>
    </w:p>
    <w:p w14:paraId="7663A507" w14:textId="451D8F34" w:rsidR="00473D30" w:rsidRDefault="00473D30" w:rsidP="007A29AE">
      <w:pPr>
        <w:pStyle w:val="Nagwek1"/>
      </w:pPr>
      <w:bookmarkStart w:id="15" w:name="_Toc62396889"/>
      <w:r>
        <w:t>Przedmiotowe środki dowodowe.</w:t>
      </w:r>
      <w:bookmarkEnd w:id="15"/>
    </w:p>
    <w:p w14:paraId="1A0BA66B" w14:textId="585FCEBB" w:rsidR="00473D30" w:rsidRDefault="00B3055B" w:rsidP="00C325E2">
      <w:pPr>
        <w:spacing w:after="120"/>
        <w:ind w:left="567" w:firstLine="0"/>
      </w:pPr>
      <w:r>
        <w:t>Zamawiając</w:t>
      </w:r>
      <w:r w:rsidR="00CE7797">
        <w:t>y nie wymaga</w:t>
      </w:r>
      <w:r>
        <w:t xml:space="preserve"> złoż</w:t>
      </w:r>
      <w:r w:rsidR="00CE7797">
        <w:t>enia</w:t>
      </w:r>
      <w:r>
        <w:t xml:space="preserve"> przedmiotow</w:t>
      </w:r>
      <w:r w:rsidR="00CE7797">
        <w:t>ych</w:t>
      </w:r>
      <w:r>
        <w:t xml:space="preserve"> środk</w:t>
      </w:r>
      <w:r w:rsidR="00CE7797">
        <w:t>ów</w:t>
      </w:r>
      <w:r>
        <w:t xml:space="preserve"> dowodow</w:t>
      </w:r>
      <w:r w:rsidR="00CE7797">
        <w:t>ych.</w:t>
      </w:r>
    </w:p>
    <w:p w14:paraId="4B4B5760" w14:textId="121B349F" w:rsidR="00F85C46" w:rsidRPr="00E054BA" w:rsidRDefault="00F85C46" w:rsidP="007A29AE">
      <w:pPr>
        <w:pStyle w:val="Nagwek1"/>
      </w:pPr>
      <w:bookmarkStart w:id="16" w:name="_Toc375581634"/>
      <w:bookmarkStart w:id="17" w:name="_Toc375581816"/>
      <w:bookmarkStart w:id="18" w:name="_Toc375582133"/>
      <w:bookmarkStart w:id="19" w:name="_Toc62396890"/>
      <w:r w:rsidRPr="00E054BA">
        <w:t>Kwalifikacja podmi</w:t>
      </w:r>
      <w:r w:rsidR="00F54060">
        <w:t xml:space="preserve">otowa – </w:t>
      </w:r>
      <w:r w:rsidRPr="00E054BA">
        <w:t>podstawy wykluczenia.</w:t>
      </w:r>
      <w:bookmarkEnd w:id="16"/>
      <w:bookmarkEnd w:id="17"/>
      <w:bookmarkEnd w:id="18"/>
      <w:bookmarkEnd w:id="19"/>
      <w:r w:rsidRPr="00E054BA">
        <w:t xml:space="preserve"> </w:t>
      </w:r>
    </w:p>
    <w:p w14:paraId="6279D4F6" w14:textId="77777777" w:rsidR="00AA3536" w:rsidRPr="00AA3536" w:rsidRDefault="00AA3536" w:rsidP="00BD26A7">
      <w:pPr>
        <w:pStyle w:val="Nagwek2"/>
        <w:numPr>
          <w:ilvl w:val="0"/>
          <w:numId w:val="72"/>
        </w:numPr>
        <w:ind w:left="567" w:hanging="283"/>
        <w:rPr>
          <w:rFonts w:eastAsia="Calibri"/>
        </w:rPr>
      </w:pPr>
      <w:bookmarkStart w:id="20" w:name="_Toc62396891"/>
      <w:r w:rsidRPr="00AA3536">
        <w:rPr>
          <w:rFonts w:eastAsia="Calibri"/>
        </w:rPr>
        <w:t xml:space="preserve">Obligatoryjne podstawy wykluczenia.      </w:t>
      </w:r>
    </w:p>
    <w:p w14:paraId="76EBDE32" w14:textId="77777777" w:rsidR="00AA3536" w:rsidRDefault="00AA3536" w:rsidP="00AA3536">
      <w:pPr>
        <w:ind w:left="567" w:firstLine="0"/>
      </w:pPr>
      <w:r>
        <w:t xml:space="preserve">O udzielenie zamówienia może ubiegać się wyłącznie wykonawca, który nie podlega wykluczeniu z postępowania ze względu na okoliczności wymienione w art. 108 ust. 1 ustawy </w:t>
      </w:r>
      <w:proofErr w:type="spellStart"/>
      <w:r>
        <w:t>Pzp</w:t>
      </w:r>
      <w:proofErr w:type="spellEnd"/>
      <w:r>
        <w:t xml:space="preserve"> (obligatoryjne podstawy wykluczenia). </w:t>
      </w:r>
      <w:r w:rsidRPr="00C80397">
        <w:t>Obligatoryjne przesłanki wykluczenia zostały wymienione w</w:t>
      </w:r>
      <w:r>
        <w:t xml:space="preserve"> załączniku nr 1B do SWZ – wzorze formularza </w:t>
      </w:r>
      <w:r w:rsidRPr="00C80397">
        <w:t>oświadczenia o braku podstaw do wykluczenia</w:t>
      </w:r>
      <w:r>
        <w:t xml:space="preserve"> z postępowania. </w:t>
      </w:r>
    </w:p>
    <w:p w14:paraId="51B81588" w14:textId="77777777" w:rsidR="00AA3536" w:rsidRPr="00A62353" w:rsidRDefault="00AA3536" w:rsidP="00AA3536">
      <w:pPr>
        <w:pStyle w:val="Nagwek2"/>
        <w:ind w:left="567" w:hanging="283"/>
      </w:pPr>
      <w:r w:rsidRPr="002F56CF">
        <w:rPr>
          <w:rFonts w:eastAsia="Calibri"/>
        </w:rPr>
        <w:t>Fakultatywne podstawy wykluczenia</w:t>
      </w:r>
      <w:r w:rsidRPr="00E054BA">
        <w:rPr>
          <w:rFonts w:eastAsia="Calibri"/>
        </w:rPr>
        <w:t xml:space="preserve">. </w:t>
      </w:r>
    </w:p>
    <w:p w14:paraId="1E1ED581" w14:textId="77777777" w:rsidR="00AA3536" w:rsidRPr="004422CE" w:rsidRDefault="00AA3536" w:rsidP="00AA3536">
      <w:pPr>
        <w:ind w:left="567" w:firstLine="0"/>
      </w:pPr>
      <w:r w:rsidRPr="004422CE">
        <w:t xml:space="preserve">W oparciu o przepis art. 109 ust. 1 pkt </w:t>
      </w:r>
      <w:r>
        <w:t xml:space="preserve">1, </w:t>
      </w:r>
      <w:r w:rsidRPr="004422CE">
        <w:t xml:space="preserve">5 i 7 ustawy </w:t>
      </w:r>
      <w:proofErr w:type="spellStart"/>
      <w:r w:rsidRPr="004422CE">
        <w:t>Pzp</w:t>
      </w:r>
      <w:proofErr w:type="spellEnd"/>
      <w:r w:rsidRPr="004422CE">
        <w:t>, Zamawiający wykluczy z postępowania wykonawcę w związku z wystąpieniem którejkolwiek z poniższych okoliczności</w:t>
      </w:r>
      <w:r>
        <w:t xml:space="preserve"> (przesłanki zostały również wskazane w załączniku nr 1B do SWZ)</w:t>
      </w:r>
      <w:r w:rsidRPr="004422CE">
        <w:t>:</w:t>
      </w:r>
    </w:p>
    <w:p w14:paraId="1FF17A33" w14:textId="77777777" w:rsidR="00AA3536" w:rsidRDefault="00AA3536" w:rsidP="00396615">
      <w:pPr>
        <w:pStyle w:val="Nagwek3"/>
        <w:numPr>
          <w:ilvl w:val="0"/>
          <w:numId w:val="7"/>
        </w:numPr>
        <w:ind w:left="851" w:hanging="284"/>
      </w:pPr>
      <w:r w:rsidRPr="009F7A64">
        <w:t>który naruszył obowiązki dotyczące płatności podatków, opłat lub składek na ubezpieczenia społeczne lub zdrowotne, z wyjątkiem przypadku, o którym mowa w art. 108 ust. 1 pkt 3</w:t>
      </w:r>
      <w:r>
        <w:t xml:space="preserve"> ustawy </w:t>
      </w:r>
      <w:proofErr w:type="spellStart"/>
      <w:r>
        <w:t>Pzp</w:t>
      </w:r>
      <w:proofErr w:type="spellEnd"/>
      <w:r w:rsidRPr="009F7A64">
        <w:t>, chyba że wykonawca odpow</w:t>
      </w:r>
      <w:r>
        <w:t>iednio</w:t>
      </w:r>
      <w:r w:rsidRPr="009F7A64">
        <w:t xml:space="preserve"> przed upływem terminu składania ofert dokonał płatności należnych podatków, opłat lub składek na ubezpieczenia społeczne lub zdrowotne wraz z</w:t>
      </w:r>
      <w:r>
        <w:t> </w:t>
      </w:r>
      <w:r w:rsidRPr="009F7A64">
        <w:t>odsetkami lub grzywnami lub zawarł wiążące porozumienie w sprawie spłaty tych należności;</w:t>
      </w:r>
    </w:p>
    <w:p w14:paraId="0DE9C32F" w14:textId="77777777" w:rsidR="00AA3536" w:rsidRPr="004422CE" w:rsidRDefault="00AA3536" w:rsidP="00396615">
      <w:pPr>
        <w:pStyle w:val="Nagwek3"/>
        <w:numPr>
          <w:ilvl w:val="0"/>
          <w:numId w:val="7"/>
        </w:numPr>
        <w:ind w:left="851" w:hanging="284"/>
      </w:pPr>
      <w:r w:rsidRPr="004422CE">
        <w:t xml:space="preserve">który w sposób zawiniony poważnie naruszył obowiązki zawodowe, co podważa jego uczciwość, w szczególności gdy wykonawca w wyniku zamierzonego działania lub rażącego niedbalstwa nie </w:t>
      </w:r>
      <w:r w:rsidRPr="004422CE">
        <w:lastRenderedPageBreak/>
        <w:t>wykonał lub nienależycie wykonał zamówienie, co zamawiający jest w stanie wykazać za pomocą stosownych dowodów;</w:t>
      </w:r>
    </w:p>
    <w:p w14:paraId="5BF18E95" w14:textId="77777777" w:rsidR="00AA3536" w:rsidRPr="004422CE" w:rsidRDefault="00AA3536" w:rsidP="00396615">
      <w:pPr>
        <w:pStyle w:val="Nagwek3"/>
        <w:numPr>
          <w:ilvl w:val="0"/>
          <w:numId w:val="7"/>
        </w:numPr>
        <w:ind w:left="851" w:hanging="284"/>
      </w:pPr>
      <w:r w:rsidRPr="004422CE">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w:t>
      </w:r>
      <w:r>
        <w:t>awnień z tytułu rękojmi za wady.</w:t>
      </w:r>
    </w:p>
    <w:p w14:paraId="5CF7BFEC" w14:textId="77777777" w:rsidR="00AA3536" w:rsidRPr="006D4E1B" w:rsidRDefault="00AA3536" w:rsidP="00AA3536">
      <w:pPr>
        <w:pStyle w:val="Nagwek2"/>
        <w:ind w:left="567" w:hanging="283"/>
        <w:rPr>
          <w:rFonts w:eastAsia="Calibri"/>
        </w:rPr>
      </w:pPr>
      <w:r w:rsidRPr="006D4E1B">
        <w:rPr>
          <w:rFonts w:eastAsia="Calibri"/>
        </w:rPr>
        <w:t xml:space="preserve">Self – cleaning. </w:t>
      </w:r>
    </w:p>
    <w:p w14:paraId="278A99C0" w14:textId="77777777" w:rsidR="00AA3536" w:rsidRPr="00ED6871" w:rsidRDefault="00AA3536" w:rsidP="00AA3536">
      <w:pPr>
        <w:pStyle w:val="Nagwek3"/>
        <w:numPr>
          <w:ilvl w:val="0"/>
          <w:numId w:val="0"/>
        </w:numPr>
        <w:ind w:left="567"/>
      </w:pPr>
      <w:r>
        <w:t>W</w:t>
      </w:r>
      <w:r w:rsidRPr="00ED6871">
        <w:t>ykonawca nie podlega wykluczeniu</w:t>
      </w:r>
      <w:r>
        <w:t xml:space="preserve"> z postępowania</w:t>
      </w:r>
      <w:r w:rsidRPr="00ED6871">
        <w:t xml:space="preserve"> w zakresie przesłanek obligatoryjnych z </w:t>
      </w:r>
      <w:r>
        <w:t xml:space="preserve">art. 108 ust. 1 pkt </w:t>
      </w:r>
      <w:r w:rsidRPr="00ED6871">
        <w:t>2 i 5</w:t>
      </w:r>
      <w:r>
        <w:t xml:space="preserve"> oraz 109 ust. 1 pkt 5 i 7 w zw. z art. 266 ustawy </w:t>
      </w:r>
      <w:proofErr w:type="spellStart"/>
      <w:r>
        <w:t>Pzp</w:t>
      </w:r>
      <w:proofErr w:type="spellEnd"/>
      <w:r w:rsidRPr="00ED6871">
        <w:t>, je</w:t>
      </w:r>
      <w:r w:rsidRPr="00ED6871">
        <w:rPr>
          <w:rFonts w:cs="Bahnschrift"/>
        </w:rPr>
        <w:t>ż</w:t>
      </w:r>
      <w:r w:rsidRPr="00ED6871">
        <w:t>eli udowodni Zamawiaj</w:t>
      </w:r>
      <w:r w:rsidRPr="00ED6871">
        <w:rPr>
          <w:rFonts w:cs="Bahnschrift"/>
        </w:rPr>
        <w:t>ą</w:t>
      </w:r>
      <w:r w:rsidRPr="00ED6871">
        <w:t xml:space="preserve">cemu, </w:t>
      </w:r>
      <w:r w:rsidRPr="00ED6871">
        <w:rPr>
          <w:rFonts w:cs="Bahnschrift"/>
        </w:rPr>
        <w:t>ż</w:t>
      </w:r>
      <w:r w:rsidRPr="00ED6871">
        <w:t>e spe</w:t>
      </w:r>
      <w:r w:rsidRPr="00ED6871">
        <w:rPr>
          <w:rFonts w:cs="Bahnschrift"/>
        </w:rPr>
        <w:t>ł</w:t>
      </w:r>
      <w:r w:rsidRPr="00ED6871">
        <w:t>ni</w:t>
      </w:r>
      <w:r w:rsidRPr="00ED6871">
        <w:rPr>
          <w:rFonts w:cs="Bahnschrift"/>
        </w:rPr>
        <w:t>ł</w:t>
      </w:r>
      <w:r w:rsidRPr="00ED6871">
        <w:t xml:space="preserve"> </w:t>
      </w:r>
      <w:r w:rsidRPr="00ED6871">
        <w:rPr>
          <w:rFonts w:cs="Bahnschrift"/>
        </w:rPr>
        <w:t>łą</w:t>
      </w:r>
      <w:r>
        <w:t xml:space="preserve">cznie </w:t>
      </w:r>
      <w:r w:rsidRPr="00ED6871">
        <w:t>przes</w:t>
      </w:r>
      <w:r w:rsidRPr="00ED6871">
        <w:rPr>
          <w:rFonts w:cs="Bahnschrift"/>
        </w:rPr>
        <w:t>ł</w:t>
      </w:r>
      <w:r>
        <w:t xml:space="preserve">anki wymienione w art. 110 ust. 2 ustawy </w:t>
      </w:r>
      <w:proofErr w:type="spellStart"/>
      <w:r>
        <w:t>Pzp</w:t>
      </w:r>
      <w:proofErr w:type="spellEnd"/>
      <w:r>
        <w:t xml:space="preserve"> (</w:t>
      </w:r>
      <w:proofErr w:type="spellStart"/>
      <w:r>
        <w:t>self</w:t>
      </w:r>
      <w:proofErr w:type="spellEnd"/>
      <w:r>
        <w:t xml:space="preserve"> – </w:t>
      </w:r>
      <w:proofErr w:type="spellStart"/>
      <w:r>
        <w:t>cleaning</w:t>
      </w:r>
      <w:proofErr w:type="spellEnd"/>
      <w:r>
        <w:t>). Przesłanki zostały szczegółowo opisane w załączniku 1B do SWZ.</w:t>
      </w:r>
    </w:p>
    <w:p w14:paraId="0B392C80" w14:textId="77777777" w:rsidR="00AA3536" w:rsidRDefault="00AA3536" w:rsidP="00AA3536">
      <w:pPr>
        <w:pStyle w:val="Nagwek2"/>
        <w:ind w:left="567" w:hanging="283"/>
        <w:rPr>
          <w:rFonts w:eastAsia="Calibri"/>
        </w:rPr>
      </w:pPr>
      <w:r>
        <w:rPr>
          <w:rFonts w:eastAsia="Calibri"/>
        </w:rPr>
        <w:t xml:space="preserve">Zasady dotyczące oceny podstaw wykluczenia przez Zamawiającego. </w:t>
      </w:r>
    </w:p>
    <w:p w14:paraId="2B6CE47F" w14:textId="77777777" w:rsidR="00AA3536" w:rsidRDefault="00AA3536" w:rsidP="00BD26A7">
      <w:pPr>
        <w:pStyle w:val="Nagwek3"/>
        <w:numPr>
          <w:ilvl w:val="0"/>
          <w:numId w:val="73"/>
        </w:numPr>
      </w:pPr>
      <w:r w:rsidRPr="00ED6871">
        <w:t>Zamawiający oceni, czy podjęte przez wykonawcę czynności, o których mowa w ust. 3, są wystarczające do wykazania jego rzetelności, uwzględniając wagę i szczególne okoliczności czynu wykonawcy. Jeżeli podjęte przez wykonawcę czynności, o których mowa w ust. 3, nie będą wystarczające do wykazania jego rzetelności, Zamawiający wykluczy wykonawcę;</w:t>
      </w:r>
    </w:p>
    <w:p w14:paraId="0B86A63F" w14:textId="77777777" w:rsidR="00AA3536" w:rsidRPr="000E799D" w:rsidRDefault="00AA3536" w:rsidP="00396615">
      <w:pPr>
        <w:pStyle w:val="Nagwek3"/>
        <w:numPr>
          <w:ilvl w:val="0"/>
          <w:numId w:val="7"/>
        </w:numPr>
        <w:ind w:left="851" w:hanging="284"/>
      </w:pPr>
      <w:r w:rsidRPr="000E799D">
        <w:t>w przypadkach, o których mowa w ust. 2, Zamawiający może nie wykluczyć wykonawcy, jeżeli wykluczenie byłoby w sposób oczywisty nieproporcjonalne; w szczególności gdy kwota zaległych podatków lub składek na ubezpieczenie społeczne jest niewielka</w:t>
      </w:r>
      <w:r>
        <w:t>;</w:t>
      </w:r>
    </w:p>
    <w:p w14:paraId="47A464A7" w14:textId="77777777" w:rsidR="00AA3536" w:rsidRPr="009E4BCB" w:rsidRDefault="00AA3536" w:rsidP="00396615">
      <w:pPr>
        <w:pStyle w:val="Nagwek3"/>
        <w:numPr>
          <w:ilvl w:val="0"/>
          <w:numId w:val="7"/>
        </w:numPr>
        <w:ind w:left="851" w:hanging="284"/>
      </w:pPr>
      <w:r>
        <w:t>w przypadku w</w:t>
      </w:r>
      <w:r w:rsidRPr="009E4BCB">
        <w:t>ykonawców wspólnie ubiegających się o udzielenie zamówienia,</w:t>
      </w:r>
      <w:r>
        <w:t xml:space="preserve"> a także podmiotów udostępniających swoje zasoby wykonawcy,</w:t>
      </w:r>
      <w:r w:rsidRPr="009E4BCB">
        <w:t xml:space="preserve"> spełnienie wymogu dotyczącego braku podstaw do wyk</w:t>
      </w:r>
      <w:r>
        <w:t>luczenia,</w:t>
      </w:r>
      <w:r w:rsidRPr="009E4BCB">
        <w:t xml:space="preserve"> powinno</w:t>
      </w:r>
      <w:r>
        <w:t xml:space="preserve"> zostać wykazane przez każdy z tych podmiotów. </w:t>
      </w:r>
      <w:r w:rsidRPr="00635695">
        <w:t>Zamawiaj</w:t>
      </w:r>
      <w:r>
        <w:t>ący nie będzie weryfikował czy zachodzą</w:t>
      </w:r>
      <w:r w:rsidRPr="00635695">
        <w:t xml:space="preserve"> podstaw</w:t>
      </w:r>
      <w:r>
        <w:t>y</w:t>
      </w:r>
      <w:r w:rsidRPr="00635695">
        <w:t xml:space="preserve"> do wykluczenia</w:t>
      </w:r>
      <w:r>
        <w:t xml:space="preserve"> z postępowania dotyczące</w:t>
      </w:r>
      <w:r w:rsidRPr="00635695">
        <w:t xml:space="preserve"> podwykonawców niebędących podmiotami udostępniającymi zasoby na zasadach określonych w</w:t>
      </w:r>
      <w:r>
        <w:t> </w:t>
      </w:r>
      <w:r w:rsidRPr="00635695">
        <w:t>art. 118</w:t>
      </w:r>
      <w:r>
        <w:t xml:space="preserve"> w zw. z art. 266 </w:t>
      </w:r>
      <w:r w:rsidRPr="00635695">
        <w:t xml:space="preserve">ustawy </w:t>
      </w:r>
      <w:proofErr w:type="spellStart"/>
      <w:r w:rsidRPr="00635695">
        <w:t>Pzp</w:t>
      </w:r>
      <w:proofErr w:type="spellEnd"/>
      <w:r>
        <w:t>;</w:t>
      </w:r>
    </w:p>
    <w:p w14:paraId="08B62321" w14:textId="77777777" w:rsidR="00AA3536" w:rsidRDefault="00AA3536" w:rsidP="00396615">
      <w:pPr>
        <w:pStyle w:val="Nagwek3"/>
        <w:numPr>
          <w:ilvl w:val="0"/>
          <w:numId w:val="7"/>
        </w:numPr>
        <w:ind w:left="851" w:hanging="284"/>
      </w:pPr>
      <w:r>
        <w:t xml:space="preserve">W ślad za dyspozycją przepisu art. 273 ust. 1 pkt 1 ustawy </w:t>
      </w:r>
      <w:proofErr w:type="spellStart"/>
      <w:r>
        <w:t>Pzp</w:t>
      </w:r>
      <w:proofErr w:type="spellEnd"/>
      <w:r>
        <w:t xml:space="preserve">, </w:t>
      </w:r>
      <w:r w:rsidRPr="00D83EC3">
        <w:t xml:space="preserve">Zamawiający </w:t>
      </w:r>
      <w:r>
        <w:t xml:space="preserve">oceni czy wypełnione zostały przesłanki wykluczenia wykonawcy z postępowania </w:t>
      </w:r>
      <w:r w:rsidRPr="000E799D">
        <w:t xml:space="preserve">na podstawie podmiotowych środków dowodowych wyszczególnionych w rozdziale IV SWZ, zgodnie z formułą: spełnia/nie spełnia. </w:t>
      </w:r>
    </w:p>
    <w:p w14:paraId="4E6E4EE7" w14:textId="77777777" w:rsidR="00AA3536" w:rsidRPr="008E7257" w:rsidRDefault="00AA3536" w:rsidP="00AA3536">
      <w:pPr>
        <w:pStyle w:val="Nagwek2"/>
        <w:ind w:left="567" w:hanging="283"/>
        <w:rPr>
          <w:rFonts w:eastAsia="Calibri"/>
        </w:rPr>
      </w:pPr>
      <w:r w:rsidRPr="008E7257">
        <w:rPr>
          <w:rFonts w:eastAsia="Calibri"/>
        </w:rPr>
        <w:t>W związku z wejściem w życie ustawy z dnia 13 kwietnia 2022 r. o szczególnych rozwiązaniach w zakresie przeciwdziałania wspieraniu agresji na Ukrainę oraz służących ochronie bezpieczeństwa narodowego (Dz. U. z 2022 r. poz. 835), która weszła w życie 16 kwietnia 2022 r., na podstawie przepisu art. 7 ust. 1 ww. ustawy Zamawiający wykluczy z postępowania o udzielenie zamówienia publicznego:</w:t>
      </w:r>
    </w:p>
    <w:p w14:paraId="78D5CA4F" w14:textId="77777777" w:rsidR="00AA3536" w:rsidRPr="008E7257" w:rsidRDefault="00AA3536" w:rsidP="00BD26A7">
      <w:pPr>
        <w:pStyle w:val="Nagwek3"/>
        <w:numPr>
          <w:ilvl w:val="0"/>
          <w:numId w:val="74"/>
        </w:numPr>
      </w:pPr>
      <w:r w:rsidRPr="008E7257">
        <w:t xml:space="preserve">wykonawcę oraz uczestnika konkursu wymienionego w wykazach określonych w rozporządzeniu rozporządzenia Rady (WE) nr 765/2006 z dnia 18 maja 2006 r. dotyczącego środków ograniczających w związku z sytuacją na Białorusi i udziałem Białorusi w agresji Rosji wobec Ukrainy (Dz. Urz. UE L 134 z 20.05.2006, str. 1, z </w:t>
      </w:r>
      <w:proofErr w:type="spellStart"/>
      <w:r w:rsidRPr="008E7257">
        <w:t>późn</w:t>
      </w:r>
      <w:proofErr w:type="spellEnd"/>
      <w:r w:rsidRPr="008E7257">
        <w:t xml:space="preserve">. zm.) - „rozporządzenie 765/2006” i rozporządzeniu Rady (UE) nr 269/2014 z dnia 17 marca 2014 r. w sprawie środków ograniczających w odniesieniu do działań podważających integralność </w:t>
      </w:r>
      <w:r>
        <w:t>terytorialną, suwerenność i nie</w:t>
      </w:r>
      <w:r w:rsidRPr="008E7257">
        <w:t xml:space="preserve">zależność Ukrainy lub im zagrażających (Dz. Urz. UE L 78 z 17.03.2014, str. 6, z </w:t>
      </w:r>
      <w:proofErr w:type="spellStart"/>
      <w:r w:rsidRPr="008E7257">
        <w:t>późn</w:t>
      </w:r>
      <w:proofErr w:type="spellEnd"/>
      <w:r w:rsidRPr="008E7257">
        <w:t xml:space="preserve">. zm.) – „rozporządzenie </w:t>
      </w:r>
      <w:r w:rsidRPr="008E7257">
        <w:lastRenderedPageBreak/>
        <w:t>269/2014” albo wpisanego na listę na podstawie decyzji w sprawie wpisu na listę rozstrzygającej o zastosowaniu środka, o którym mowa w art. 1 pkt 3 Ustawy;</w:t>
      </w:r>
    </w:p>
    <w:p w14:paraId="3CBF2319" w14:textId="77777777" w:rsidR="00AA3536" w:rsidRPr="008E7257" w:rsidRDefault="00AA3536" w:rsidP="00396615">
      <w:pPr>
        <w:pStyle w:val="Nagwek3"/>
        <w:numPr>
          <w:ilvl w:val="0"/>
          <w:numId w:val="7"/>
        </w:numPr>
        <w:ind w:left="851" w:hanging="284"/>
      </w:pPr>
      <w:r w:rsidRPr="008E7257">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BB24D3A" w14:textId="77777777" w:rsidR="00AA3536" w:rsidRPr="008E7257" w:rsidRDefault="00AA3536" w:rsidP="00396615">
      <w:pPr>
        <w:pStyle w:val="Nagwek3"/>
        <w:numPr>
          <w:ilvl w:val="0"/>
          <w:numId w:val="7"/>
        </w:numPr>
        <w:ind w:left="851" w:hanging="284"/>
      </w:pPr>
      <w:r w:rsidRPr="008E7257">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52496710" w14:textId="77777777" w:rsidR="00AA3536" w:rsidRPr="008E7257" w:rsidRDefault="00AA3536" w:rsidP="00AA3536">
      <w:pPr>
        <w:pStyle w:val="Nagwek2"/>
        <w:ind w:left="567" w:hanging="283"/>
        <w:rPr>
          <w:rFonts w:eastAsia="Calibri"/>
          <w:b w:val="0"/>
          <w:color w:val="auto"/>
        </w:rPr>
      </w:pPr>
      <w:r w:rsidRPr="008E7257">
        <w:rPr>
          <w:rFonts w:eastAsia="Calibri"/>
          <w:b w:val="0"/>
          <w:color w:val="auto"/>
        </w:rPr>
        <w:t xml:space="preserve">Wykluczenie na podstawie przesłanek z art. 7 ust. 1 ustawy, o której mowa </w:t>
      </w:r>
      <w:r>
        <w:rPr>
          <w:rFonts w:eastAsia="Calibri"/>
          <w:b w:val="0"/>
          <w:color w:val="auto"/>
        </w:rPr>
        <w:t>w ust. 5</w:t>
      </w:r>
      <w:r w:rsidRPr="008E7257">
        <w:rPr>
          <w:rFonts w:eastAsia="Calibri"/>
          <w:b w:val="0"/>
          <w:color w:val="auto"/>
        </w:rPr>
        <w:t xml:space="preserve"> następuje na okres trwania okoliczności określonych w tymże artykule. W przypadku wykonawcy wykluczonego na podstawie prz</w:t>
      </w:r>
      <w:r>
        <w:rPr>
          <w:rFonts w:eastAsia="Calibri"/>
          <w:b w:val="0"/>
          <w:color w:val="auto"/>
        </w:rPr>
        <w:t>esłanek, o których mowa w ust. 5</w:t>
      </w:r>
      <w:r w:rsidRPr="008E7257">
        <w:rPr>
          <w:rFonts w:eastAsia="Calibri"/>
          <w:b w:val="0"/>
          <w:color w:val="auto"/>
        </w:rPr>
        <w:t>, zamawiający odrzuca ofertę takiego wykonawcy.</w:t>
      </w:r>
    </w:p>
    <w:p w14:paraId="6503A51B" w14:textId="77777777" w:rsidR="00AA3536" w:rsidRPr="008E7257" w:rsidRDefault="00AA3536" w:rsidP="00AA3536">
      <w:pPr>
        <w:pStyle w:val="Nagwek2"/>
        <w:ind w:left="567" w:hanging="283"/>
        <w:rPr>
          <w:rFonts w:eastAsia="Calibri"/>
          <w:b w:val="0"/>
          <w:color w:val="auto"/>
        </w:rPr>
      </w:pPr>
      <w:r w:rsidRPr="008E7257">
        <w:rPr>
          <w:rFonts w:eastAsia="Calibri"/>
          <w:b w:val="0"/>
          <w:color w:val="auto"/>
        </w:rPr>
        <w:t>Osoba lub podmiot podlegające wykluczeniu na podstaw</w:t>
      </w:r>
      <w:r>
        <w:rPr>
          <w:rFonts w:eastAsia="Calibri"/>
          <w:b w:val="0"/>
          <w:color w:val="auto"/>
        </w:rPr>
        <w:t>ie przesłanek opisanych w ust. 5</w:t>
      </w:r>
      <w:r w:rsidRPr="008E7257">
        <w:rPr>
          <w:rFonts w:eastAsia="Calibri"/>
          <w:b w:val="0"/>
          <w:color w:val="auto"/>
        </w:rPr>
        <w:t>, które w okresie tego wykluczenia ubiegają się o udzielenie zamówienia publicznego lub biorą udział w postępowaniu o udzielenie zamówienia publicznego lub w konkursie, podlegają karze pieniężnej. Karę pieniężną, o której mowa w zdaniu poprzednim, nakłada Prezes Urzędu Zamówień Publicznych, w drodze decyzji, w wysokości do 20 000 000 zł.</w:t>
      </w:r>
    </w:p>
    <w:p w14:paraId="57E1E3E9" w14:textId="77777777" w:rsidR="00AA3536" w:rsidRPr="00C571DA" w:rsidRDefault="00AA3536" w:rsidP="00AA3536">
      <w:pPr>
        <w:pStyle w:val="Nagwek2"/>
        <w:ind w:left="567" w:hanging="283"/>
        <w:rPr>
          <w:rFonts w:eastAsia="Calibri"/>
          <w:b w:val="0"/>
          <w:color w:val="auto"/>
        </w:rPr>
      </w:pPr>
      <w:r w:rsidRPr="00C571DA">
        <w:rPr>
          <w:rFonts w:eastAsia="Calibri"/>
          <w:b w:val="0"/>
          <w:color w:val="auto"/>
        </w:rPr>
        <w:t>Obligatoryjne przesłanki wykluczenia wynikające z ustawy z dnia 13 kwietnia 2022 r. o szczególnych rozwiązaniach w zakresie przeciwdziałania wspieraniu agresji na Ukrainę oraz służących ochronie bezpieczeństwa narodowego zostały wymienione w załączniku nr 1B do SWZ – wzorze formularza oświadczenia o braku podstaw do wykluczenia z postępowania</w:t>
      </w:r>
      <w:r>
        <w:rPr>
          <w:rFonts w:eastAsia="Calibri"/>
          <w:b w:val="0"/>
          <w:color w:val="auto"/>
        </w:rPr>
        <w:t>.</w:t>
      </w:r>
    </w:p>
    <w:p w14:paraId="4F954160" w14:textId="53A110F9" w:rsidR="007E1600" w:rsidRDefault="007F1CC6" w:rsidP="007A29AE">
      <w:pPr>
        <w:pStyle w:val="Nagwek1"/>
      </w:pPr>
      <w:r>
        <w:t>Kwalifikacja podmiotowa – warunki udziału w postępowaniu.</w:t>
      </w:r>
      <w:bookmarkEnd w:id="20"/>
    </w:p>
    <w:p w14:paraId="0FB17078" w14:textId="16383EB9" w:rsidR="000E799D" w:rsidRPr="000E799D" w:rsidRDefault="000E799D" w:rsidP="00396615">
      <w:pPr>
        <w:pStyle w:val="Nagwek2"/>
        <w:numPr>
          <w:ilvl w:val="0"/>
          <w:numId w:val="45"/>
        </w:numPr>
        <w:ind w:left="567" w:hanging="283"/>
        <w:rPr>
          <w:rFonts w:eastAsia="Calibri"/>
        </w:rPr>
      </w:pPr>
      <w:r>
        <w:rPr>
          <w:rFonts w:eastAsia="Calibri"/>
        </w:rPr>
        <w:t>Warunki udziału w postępowaniu.</w:t>
      </w:r>
    </w:p>
    <w:p w14:paraId="05BE2402" w14:textId="69DD5322" w:rsidR="00DF52F2" w:rsidRDefault="00473D30" w:rsidP="001553AE">
      <w:pPr>
        <w:tabs>
          <w:tab w:val="left" w:pos="142"/>
        </w:tabs>
        <w:spacing w:after="120"/>
        <w:ind w:left="567" w:firstLine="0"/>
        <w:rPr>
          <w:rFonts w:eastAsia="Calibri" w:cs="Arial"/>
          <w:noProof/>
          <w:color w:val="222A35" w:themeColor="text2" w:themeShade="80"/>
          <w:szCs w:val="20"/>
          <w:lang w:eastAsia="pl-PL"/>
        </w:rPr>
      </w:pPr>
      <w:r>
        <w:rPr>
          <w:rFonts w:eastAsia="Calibri" w:cs="Arial"/>
          <w:noProof/>
          <w:color w:val="222A35" w:themeColor="text2" w:themeShade="80"/>
          <w:szCs w:val="20"/>
          <w:lang w:eastAsia="pl-PL"/>
        </w:rPr>
        <w:t xml:space="preserve">Zgodnie z </w:t>
      </w:r>
      <w:r w:rsidR="00D23109">
        <w:rPr>
          <w:rFonts w:eastAsia="Calibri" w:cs="Arial"/>
          <w:noProof/>
          <w:color w:val="222A35" w:themeColor="text2" w:themeShade="80"/>
          <w:szCs w:val="20"/>
          <w:lang w:eastAsia="pl-PL"/>
        </w:rPr>
        <w:t>przepisem art. 112 ust. 1</w:t>
      </w:r>
      <w:r w:rsidR="000E799D">
        <w:rPr>
          <w:rFonts w:eastAsia="Calibri" w:cs="Arial"/>
          <w:noProof/>
          <w:color w:val="222A35" w:themeColor="text2" w:themeShade="80"/>
          <w:szCs w:val="20"/>
          <w:lang w:eastAsia="pl-PL"/>
        </w:rPr>
        <w:t xml:space="preserve"> </w:t>
      </w:r>
      <w:r w:rsidR="00892291">
        <w:rPr>
          <w:rFonts w:eastAsia="Calibri" w:cs="Arial"/>
          <w:noProof/>
          <w:color w:val="222A35" w:themeColor="text2" w:themeShade="80"/>
          <w:szCs w:val="20"/>
          <w:lang w:eastAsia="pl-PL"/>
        </w:rPr>
        <w:t xml:space="preserve">w zw. z art. 266 </w:t>
      </w:r>
      <w:r w:rsidR="000E799D">
        <w:rPr>
          <w:rFonts w:eastAsia="Calibri" w:cs="Arial"/>
          <w:noProof/>
          <w:color w:val="222A35" w:themeColor="text2" w:themeShade="80"/>
          <w:szCs w:val="20"/>
          <w:lang w:eastAsia="pl-PL"/>
        </w:rPr>
        <w:t>ustawy Pzp, Zamawiający</w:t>
      </w:r>
      <w:r>
        <w:rPr>
          <w:rFonts w:eastAsia="Calibri" w:cs="Arial"/>
          <w:noProof/>
          <w:color w:val="222A35" w:themeColor="text2" w:themeShade="80"/>
          <w:szCs w:val="20"/>
          <w:lang w:eastAsia="pl-PL"/>
        </w:rPr>
        <w:t xml:space="preserve"> określa </w:t>
      </w:r>
      <w:r w:rsidR="000E799D">
        <w:rPr>
          <w:rFonts w:eastAsia="Calibri" w:cs="Arial"/>
          <w:noProof/>
          <w:color w:val="222A35" w:themeColor="text2" w:themeShade="80"/>
          <w:szCs w:val="20"/>
          <w:lang w:eastAsia="pl-PL"/>
        </w:rPr>
        <w:t>następujące warunki</w:t>
      </w:r>
      <w:r>
        <w:rPr>
          <w:rFonts w:eastAsia="Calibri" w:cs="Arial"/>
          <w:noProof/>
          <w:color w:val="222A35" w:themeColor="text2" w:themeShade="80"/>
          <w:szCs w:val="20"/>
          <w:lang w:eastAsia="pl-PL"/>
        </w:rPr>
        <w:t xml:space="preserve"> u</w:t>
      </w:r>
      <w:r w:rsidR="000E799D">
        <w:rPr>
          <w:rFonts w:eastAsia="Calibri" w:cs="Arial"/>
          <w:noProof/>
          <w:color w:val="222A35" w:themeColor="text2" w:themeShade="80"/>
          <w:szCs w:val="20"/>
          <w:lang w:eastAsia="pl-PL"/>
        </w:rPr>
        <w:t>działu w</w:t>
      </w:r>
      <w:r w:rsidR="00D23109">
        <w:rPr>
          <w:rFonts w:eastAsia="Calibri" w:cs="Arial"/>
          <w:noProof/>
          <w:color w:val="222A35" w:themeColor="text2" w:themeShade="80"/>
          <w:szCs w:val="20"/>
          <w:lang w:eastAsia="pl-PL"/>
        </w:rPr>
        <w:t> </w:t>
      </w:r>
      <w:r w:rsidR="000E799D">
        <w:rPr>
          <w:rFonts w:eastAsia="Calibri" w:cs="Arial"/>
          <w:noProof/>
          <w:color w:val="222A35" w:themeColor="text2" w:themeShade="80"/>
          <w:szCs w:val="20"/>
          <w:lang w:eastAsia="pl-PL"/>
        </w:rPr>
        <w:t>postępowaniu:</w:t>
      </w:r>
    </w:p>
    <w:tbl>
      <w:tblPr>
        <w:tblStyle w:val="Tabelasiatki41"/>
        <w:tblW w:w="0" w:type="auto"/>
        <w:tblInd w:w="675" w:type="dxa"/>
        <w:tblLook w:val="04A0" w:firstRow="1" w:lastRow="0" w:firstColumn="1" w:lastColumn="0" w:noHBand="0" w:noVBand="1"/>
      </w:tblPr>
      <w:tblGrid>
        <w:gridCol w:w="370"/>
        <w:gridCol w:w="1863"/>
        <w:gridCol w:w="6720"/>
      </w:tblGrid>
      <w:tr w:rsidR="0017629A" w:rsidRPr="00791BE2" w14:paraId="266D6F3F" w14:textId="77777777" w:rsidTr="00F203AC">
        <w:trPr>
          <w:cnfStyle w:val="100000000000" w:firstRow="1" w:lastRow="0" w:firstColumn="0" w:lastColumn="0" w:oddVBand="0" w:evenVBand="0" w:oddHBand="0"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9179" w:type="dxa"/>
            <w:gridSpan w:val="3"/>
            <w:shd w:val="clear" w:color="auto" w:fill="323E4F" w:themeFill="text2" w:themeFillShade="BF"/>
          </w:tcPr>
          <w:p w14:paraId="4268C934" w14:textId="77777777" w:rsidR="0017629A" w:rsidRDefault="0017629A" w:rsidP="0017629A">
            <w:pPr>
              <w:ind w:left="-246" w:firstLine="0"/>
              <w:jc w:val="center"/>
              <w:rPr>
                <w:b w:val="0"/>
                <w:sz w:val="18"/>
                <w:szCs w:val="18"/>
              </w:rPr>
            </w:pPr>
          </w:p>
          <w:p w14:paraId="326D4E9B" w14:textId="039D3E39" w:rsidR="0017629A" w:rsidRPr="00AB1E1C" w:rsidRDefault="0017629A" w:rsidP="0017629A">
            <w:pPr>
              <w:ind w:left="-246" w:firstLine="0"/>
              <w:jc w:val="center"/>
              <w:rPr>
                <w:b w:val="0"/>
                <w:szCs w:val="20"/>
              </w:rPr>
            </w:pPr>
            <w:r w:rsidRPr="00AB1E1C">
              <w:rPr>
                <w:b w:val="0"/>
                <w:szCs w:val="20"/>
              </w:rPr>
              <w:t>Warunki udziału w postępowaniu wyrażone jako minimalne poziomy zdolności</w:t>
            </w:r>
          </w:p>
        </w:tc>
      </w:tr>
      <w:tr w:rsidR="00DA76AC" w:rsidRPr="00A953DB" w14:paraId="42D37756" w14:textId="77777777" w:rsidTr="001C1EFD">
        <w:trPr>
          <w:cnfStyle w:val="000000100000" w:firstRow="0" w:lastRow="0" w:firstColumn="0" w:lastColumn="0" w:oddVBand="0" w:evenVBand="0" w:oddHBand="1" w:evenHBand="0" w:firstRowFirstColumn="0" w:firstRowLastColumn="0" w:lastRowFirstColumn="0" w:lastRowLastColumn="0"/>
          <w:trHeight w:val="2158"/>
        </w:trPr>
        <w:tc>
          <w:tcPr>
            <w:cnfStyle w:val="001000000000" w:firstRow="0" w:lastRow="0" w:firstColumn="1" w:lastColumn="0" w:oddVBand="0" w:evenVBand="0" w:oddHBand="0" w:evenHBand="0" w:firstRowFirstColumn="0" w:firstRowLastColumn="0" w:lastRowFirstColumn="0" w:lastRowLastColumn="0"/>
            <w:tcW w:w="371" w:type="dxa"/>
            <w:shd w:val="clear" w:color="auto" w:fill="F2F2F2" w:themeFill="background1" w:themeFillShade="F2"/>
            <w:vAlign w:val="center"/>
          </w:tcPr>
          <w:p w14:paraId="0454BAB0" w14:textId="1D8031D0" w:rsidR="00DA76AC" w:rsidRPr="00DA76AC" w:rsidRDefault="00807600" w:rsidP="00F203AC">
            <w:pPr>
              <w:ind w:left="0" w:firstLine="0"/>
              <w:rPr>
                <w:b w:val="0"/>
                <w:sz w:val="18"/>
                <w:szCs w:val="18"/>
              </w:rPr>
            </w:pPr>
            <w:r>
              <w:rPr>
                <w:b w:val="0"/>
                <w:sz w:val="18"/>
                <w:szCs w:val="18"/>
              </w:rPr>
              <w:t>1</w:t>
            </w:r>
            <w:r w:rsidR="00DA76AC" w:rsidRPr="00DA76AC">
              <w:rPr>
                <w:b w:val="0"/>
                <w:sz w:val="18"/>
                <w:szCs w:val="18"/>
              </w:rPr>
              <w:t>)</w:t>
            </w:r>
          </w:p>
        </w:tc>
        <w:tc>
          <w:tcPr>
            <w:tcW w:w="1897" w:type="dxa"/>
            <w:shd w:val="clear" w:color="auto" w:fill="F2F2F2" w:themeFill="background1" w:themeFillShade="F2"/>
            <w:vAlign w:val="center"/>
          </w:tcPr>
          <w:p w14:paraId="418A9FB8" w14:textId="77777777" w:rsidR="00DA76AC" w:rsidRDefault="00DA76AC" w:rsidP="00F203AC">
            <w:pPr>
              <w:spacing w:line="360" w:lineRule="auto"/>
              <w:ind w:left="34" w:firstLine="0"/>
              <w:jc w:val="center"/>
              <w:cnfStyle w:val="000000100000" w:firstRow="0" w:lastRow="0" w:firstColumn="0" w:lastColumn="0" w:oddVBand="0" w:evenVBand="0" w:oddHBand="1" w:evenHBand="0" w:firstRowFirstColumn="0" w:firstRowLastColumn="0" w:lastRowFirstColumn="0" w:lastRowLastColumn="0"/>
              <w:rPr>
                <w:sz w:val="18"/>
                <w:szCs w:val="18"/>
              </w:rPr>
            </w:pPr>
          </w:p>
          <w:p w14:paraId="7E1E2F01" w14:textId="7A9D7284" w:rsidR="00DA76AC" w:rsidRPr="008569CF" w:rsidRDefault="00DA76AC" w:rsidP="00DA76AC">
            <w:pPr>
              <w:spacing w:line="360" w:lineRule="auto"/>
              <w:ind w:left="34" w:firstLine="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Warunek dotyczący zdolności  technicznej lub zawodowej</w:t>
            </w:r>
          </w:p>
        </w:tc>
        <w:tc>
          <w:tcPr>
            <w:tcW w:w="6911" w:type="dxa"/>
            <w:shd w:val="clear" w:color="auto" w:fill="F2F2F2" w:themeFill="background1" w:themeFillShade="F2"/>
            <w:vAlign w:val="center"/>
          </w:tcPr>
          <w:p w14:paraId="0A6461D3" w14:textId="2A6B983A" w:rsidR="00807600" w:rsidRPr="00E96236" w:rsidRDefault="00807600" w:rsidP="00BD26A7">
            <w:pPr>
              <w:pStyle w:val="Akapitzlist"/>
              <w:numPr>
                <w:ilvl w:val="1"/>
                <w:numId w:val="75"/>
              </w:numPr>
              <w:spacing w:before="240" w:after="240" w:line="360" w:lineRule="auto"/>
              <w:ind w:hanging="357"/>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sidRPr="00E96236">
              <w:rPr>
                <w:sz w:val="18"/>
                <w:szCs w:val="18"/>
              </w:rPr>
              <w:t>w</w:t>
            </w:r>
            <w:r w:rsidR="00F94BE4" w:rsidRPr="00E96236">
              <w:rPr>
                <w:sz w:val="18"/>
                <w:szCs w:val="18"/>
              </w:rPr>
              <w:t xml:space="preserve"> odniesieniu do warunku dotyczącego </w:t>
            </w:r>
            <w:r w:rsidR="00F94BE4" w:rsidRPr="00E96236">
              <w:rPr>
                <w:b/>
                <w:sz w:val="18"/>
                <w:szCs w:val="18"/>
              </w:rPr>
              <w:t>zdolnoś</w:t>
            </w:r>
            <w:r w:rsidR="00F41424" w:rsidRPr="00E96236">
              <w:rPr>
                <w:b/>
                <w:sz w:val="18"/>
                <w:szCs w:val="18"/>
              </w:rPr>
              <w:t>ci</w:t>
            </w:r>
            <w:r w:rsidR="00F94BE4" w:rsidRPr="00E96236">
              <w:rPr>
                <w:b/>
                <w:sz w:val="18"/>
                <w:szCs w:val="18"/>
              </w:rPr>
              <w:t xml:space="preserve"> </w:t>
            </w:r>
            <w:r w:rsidR="00CE7797" w:rsidRPr="00E96236">
              <w:rPr>
                <w:b/>
                <w:sz w:val="18"/>
                <w:szCs w:val="18"/>
              </w:rPr>
              <w:t>technicznej</w:t>
            </w:r>
            <w:r w:rsidR="00F94BE4" w:rsidRPr="00E96236">
              <w:rPr>
                <w:sz w:val="18"/>
                <w:szCs w:val="18"/>
              </w:rPr>
              <w:t>, Zamawiający wymaga, aby wykonawca wyk</w:t>
            </w:r>
            <w:r w:rsidR="00A45F6E" w:rsidRPr="00E96236">
              <w:rPr>
                <w:sz w:val="18"/>
                <w:szCs w:val="18"/>
              </w:rPr>
              <w:t>azał, iż</w:t>
            </w:r>
            <w:r w:rsidR="00A45F6E">
              <w:t xml:space="preserve"> </w:t>
            </w:r>
            <w:r w:rsidR="00A45F6E" w:rsidRPr="00E96236">
              <w:rPr>
                <w:sz w:val="18"/>
                <w:szCs w:val="18"/>
              </w:rPr>
              <w:t>w okresie ostatnich 5 lat przed upływem terminu składania ofert, a jeżeli okres prowadzenia działalności jest krótszy – w tym okresie wykonał w sposób należyty:</w:t>
            </w:r>
          </w:p>
          <w:p w14:paraId="2B9B6A25" w14:textId="7B47EF4D" w:rsidR="008B6F12" w:rsidRPr="008B6F12" w:rsidRDefault="008B6F12" w:rsidP="00BD26A7">
            <w:pPr>
              <w:pStyle w:val="Akapitzlist"/>
              <w:numPr>
                <w:ilvl w:val="0"/>
                <w:numId w:val="79"/>
              </w:numPr>
              <w:spacing w:after="200" w:line="360" w:lineRule="auto"/>
              <w:ind w:left="714" w:hanging="357"/>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sidRPr="008B6F12">
              <w:rPr>
                <w:rFonts w:eastAsia="Times New Roman" w:cs="Times New Roman"/>
                <w:sz w:val="18"/>
                <w:szCs w:val="18"/>
                <w:lang w:eastAsia="pl-PL"/>
              </w:rPr>
              <w:t>jedną robotę budowlaną polegającą na termomodernizacji budynku o kubaturze</w:t>
            </w:r>
            <w:r w:rsidR="009E1291">
              <w:rPr>
                <w:rFonts w:eastAsia="Times New Roman" w:cs="Times New Roman"/>
                <w:sz w:val="18"/>
                <w:szCs w:val="18"/>
                <w:lang w:eastAsia="pl-PL"/>
              </w:rPr>
              <w:t xml:space="preserve"> brutto</w:t>
            </w:r>
            <w:r w:rsidRPr="008B6F12">
              <w:rPr>
                <w:rFonts w:eastAsia="Times New Roman" w:cs="Times New Roman"/>
                <w:sz w:val="18"/>
                <w:szCs w:val="18"/>
                <w:lang w:eastAsia="pl-PL"/>
              </w:rPr>
              <w:t xml:space="preserve"> min. 5000 m³, w ramach której wykonano roboty</w:t>
            </w:r>
            <w:r w:rsidR="0093200F">
              <w:rPr>
                <w:rFonts w:eastAsia="Times New Roman" w:cs="Times New Roman"/>
                <w:sz w:val="18"/>
                <w:szCs w:val="18"/>
                <w:lang w:eastAsia="pl-PL"/>
              </w:rPr>
              <w:t xml:space="preserve"> </w:t>
            </w:r>
            <w:r w:rsidRPr="008B6F12">
              <w:rPr>
                <w:rFonts w:eastAsia="Times New Roman" w:cs="Times New Roman"/>
                <w:sz w:val="18"/>
                <w:szCs w:val="18"/>
                <w:lang w:eastAsia="pl-PL"/>
              </w:rPr>
              <w:lastRenderedPageBreak/>
              <w:t>związane z dociepleniem wełną mineralną jego ścian zewnętrznych</w:t>
            </w:r>
            <w:r w:rsidR="0093200F">
              <w:rPr>
                <w:rFonts w:eastAsia="Times New Roman" w:cs="Times New Roman"/>
                <w:sz w:val="18"/>
                <w:szCs w:val="18"/>
                <w:lang w:eastAsia="pl-PL"/>
              </w:rPr>
              <w:t xml:space="preserve"> oraz</w:t>
            </w:r>
            <w:r w:rsidRPr="008B6F12">
              <w:rPr>
                <w:rFonts w:eastAsia="Times New Roman" w:cs="Times New Roman"/>
                <w:sz w:val="18"/>
                <w:szCs w:val="18"/>
                <w:lang w:eastAsia="pl-PL"/>
              </w:rPr>
              <w:t xml:space="preserve">;    </w:t>
            </w:r>
          </w:p>
          <w:p w14:paraId="659A2602" w14:textId="4E9774C8" w:rsidR="008B6F12" w:rsidRPr="00BD26A7" w:rsidRDefault="008B6F12" w:rsidP="00BD26A7">
            <w:pPr>
              <w:pStyle w:val="Akapitzlist"/>
              <w:numPr>
                <w:ilvl w:val="0"/>
                <w:numId w:val="79"/>
              </w:numPr>
              <w:spacing w:after="200" w:line="360" w:lineRule="auto"/>
              <w:ind w:left="714" w:hanging="357"/>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sidRPr="008B6F12">
              <w:rPr>
                <w:rFonts w:eastAsia="Times New Roman" w:cs="Times New Roman"/>
                <w:sz w:val="18"/>
                <w:szCs w:val="18"/>
                <w:lang w:eastAsia="pl-PL"/>
              </w:rPr>
              <w:t xml:space="preserve">jedną robotę budowlaną polegającą na wykonaniu systemu sygnalizacji pożarowej dla budynku o kubaturze min. 5000 m³,  </w:t>
            </w:r>
          </w:p>
          <w:p w14:paraId="4542F45F" w14:textId="0FAD162C" w:rsidR="00807600" w:rsidRDefault="002D4B0D" w:rsidP="00BD26A7">
            <w:pPr>
              <w:autoSpaceDE w:val="0"/>
              <w:autoSpaceDN w:val="0"/>
              <w:adjustRightInd w:val="0"/>
              <w:spacing w:line="360" w:lineRule="auto"/>
              <w:ind w:left="0" w:firstLine="0"/>
              <w:cnfStyle w:val="000000100000" w:firstRow="0" w:lastRow="0" w:firstColumn="0" w:lastColumn="0" w:oddVBand="0" w:evenVBand="0" w:oddHBand="1" w:evenHBand="0" w:firstRowFirstColumn="0" w:firstRowLastColumn="0" w:lastRowFirstColumn="0" w:lastRowLastColumn="0"/>
              <w:rPr>
                <w:rFonts w:cs="Arial"/>
                <w:bCs/>
                <w:iCs/>
                <w:sz w:val="18"/>
                <w:szCs w:val="18"/>
                <w:lang w:eastAsia="pl-PL"/>
              </w:rPr>
            </w:pPr>
            <w:r>
              <w:rPr>
                <w:rFonts w:cs="Arial"/>
                <w:bCs/>
                <w:iCs/>
                <w:sz w:val="18"/>
                <w:szCs w:val="18"/>
                <w:lang w:eastAsia="pl-PL"/>
              </w:rPr>
              <w:t>UWAGI</w:t>
            </w:r>
            <w:r w:rsidR="00807600" w:rsidRPr="00715F9D">
              <w:rPr>
                <w:rFonts w:cs="Arial"/>
                <w:bCs/>
                <w:iCs/>
                <w:sz w:val="18"/>
                <w:szCs w:val="18"/>
                <w:lang w:eastAsia="pl-PL"/>
              </w:rPr>
              <w:t>:</w:t>
            </w:r>
          </w:p>
          <w:p w14:paraId="4EE01720" w14:textId="17686EA7" w:rsidR="00BD26A7" w:rsidRDefault="00BD26A7" w:rsidP="00BD26A7">
            <w:pPr>
              <w:pStyle w:val="Akapitzlist"/>
              <w:numPr>
                <w:ilvl w:val="0"/>
                <w:numId w:val="81"/>
              </w:numPr>
              <w:spacing w:line="360" w:lineRule="auto"/>
              <w:ind w:left="322" w:hanging="284"/>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sidRPr="00BD26A7">
              <w:rPr>
                <w:rFonts w:eastAsia="Times New Roman" w:cs="Times New Roman"/>
                <w:sz w:val="18"/>
                <w:szCs w:val="18"/>
                <w:lang w:eastAsia="pl-PL"/>
              </w:rPr>
              <w:t>Pojęci</w:t>
            </w:r>
            <w:r w:rsidR="009E1291">
              <w:rPr>
                <w:rFonts w:eastAsia="Times New Roman" w:cs="Times New Roman"/>
                <w:sz w:val="18"/>
                <w:szCs w:val="18"/>
                <w:lang w:eastAsia="pl-PL"/>
              </w:rPr>
              <w:t>e</w:t>
            </w:r>
            <w:r w:rsidRPr="00BD26A7">
              <w:rPr>
                <w:rFonts w:eastAsia="Times New Roman" w:cs="Times New Roman"/>
                <w:sz w:val="18"/>
                <w:szCs w:val="18"/>
                <w:lang w:eastAsia="pl-PL"/>
              </w:rPr>
              <w:t xml:space="preserve"> „budynek” należy definiować i rozumieć zgodnie z ustawą z dnia 7 lipca 1994 r. Prawo budowlane (</w:t>
            </w:r>
            <w:proofErr w:type="spellStart"/>
            <w:r w:rsidRPr="00BD26A7">
              <w:rPr>
                <w:rFonts w:eastAsia="Times New Roman" w:cs="Times New Roman"/>
                <w:sz w:val="18"/>
                <w:szCs w:val="18"/>
                <w:lang w:eastAsia="pl-PL"/>
              </w:rPr>
              <w:t>t.j</w:t>
            </w:r>
            <w:proofErr w:type="spellEnd"/>
            <w:r w:rsidRPr="00BD26A7">
              <w:rPr>
                <w:rFonts w:eastAsia="Times New Roman" w:cs="Times New Roman"/>
                <w:sz w:val="18"/>
                <w:szCs w:val="18"/>
                <w:lang w:eastAsia="pl-PL"/>
              </w:rPr>
              <w:t xml:space="preserve">. Dz.U. z 2023 poz. 682 z </w:t>
            </w:r>
            <w:proofErr w:type="spellStart"/>
            <w:r w:rsidRPr="00BD26A7">
              <w:rPr>
                <w:rFonts w:eastAsia="Times New Roman" w:cs="Times New Roman"/>
                <w:sz w:val="18"/>
                <w:szCs w:val="18"/>
                <w:lang w:eastAsia="pl-PL"/>
              </w:rPr>
              <w:t>późn</w:t>
            </w:r>
            <w:proofErr w:type="spellEnd"/>
            <w:r w:rsidRPr="00BD26A7">
              <w:rPr>
                <w:rFonts w:eastAsia="Times New Roman" w:cs="Times New Roman"/>
                <w:sz w:val="18"/>
                <w:szCs w:val="18"/>
                <w:lang w:eastAsia="pl-PL"/>
              </w:rPr>
              <w:t xml:space="preserve"> zm.). </w:t>
            </w:r>
          </w:p>
          <w:p w14:paraId="4536F92F" w14:textId="7F4882AE" w:rsidR="009E1291" w:rsidRPr="009E1291" w:rsidRDefault="009E1291" w:rsidP="009E1291">
            <w:pPr>
              <w:pStyle w:val="Akapitzlist"/>
              <w:numPr>
                <w:ilvl w:val="0"/>
                <w:numId w:val="81"/>
              </w:numPr>
              <w:spacing w:line="360" w:lineRule="auto"/>
              <w:ind w:left="322" w:hanging="284"/>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sidRPr="009E1291">
              <w:rPr>
                <w:rFonts w:eastAsia="Times New Roman" w:cs="Times New Roman"/>
                <w:sz w:val="18"/>
                <w:szCs w:val="18"/>
                <w:lang w:eastAsia="pl-PL"/>
              </w:rPr>
              <w:t>Pojęcie „kubatura brutto” należy rozumieć w myśl normy PN-ISO 9836:2022-07  Właściwości użytkowe w budownictwie -- Określanie i obliczanie wskaźników powierzchniowych i kubaturowych, tj. jako część powierzchni netto, która odpowiada celom zgodnym z przeznaczeniem i funkcją budynku</w:t>
            </w:r>
            <w:r>
              <w:rPr>
                <w:rFonts w:eastAsia="Times New Roman" w:cs="Times New Roman"/>
                <w:sz w:val="18"/>
                <w:szCs w:val="18"/>
                <w:lang w:eastAsia="pl-PL"/>
              </w:rPr>
              <w:t>.</w:t>
            </w:r>
          </w:p>
          <w:p w14:paraId="7E383F44" w14:textId="1A67FF13" w:rsidR="00BD26A7" w:rsidRPr="00BD26A7" w:rsidRDefault="00BD26A7" w:rsidP="00BD26A7">
            <w:pPr>
              <w:pStyle w:val="Akapitzlist"/>
              <w:numPr>
                <w:ilvl w:val="0"/>
                <w:numId w:val="81"/>
              </w:numPr>
              <w:spacing w:line="360" w:lineRule="auto"/>
              <w:ind w:left="322" w:hanging="284"/>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sidRPr="00BD26A7">
              <w:rPr>
                <w:rFonts w:eastAsia="Times New Roman" w:cs="Times New Roman"/>
                <w:sz w:val="18"/>
                <w:szCs w:val="18"/>
                <w:lang w:eastAsia="pl-PL"/>
              </w:rPr>
              <w:t>Pojęcie „system sygnalizacji pożarowej” należy rozumieć zgodnie z Rozporządzeniem Ministra Spraw wewnętrznych i Administracji z dnia 7 czerwca 2010 r. w sprawie ochrony przeciwpożarowej budynków, innych obiektów budowlanych i terenów (</w:t>
            </w:r>
            <w:proofErr w:type="spellStart"/>
            <w:r w:rsidRPr="00BD26A7">
              <w:rPr>
                <w:rFonts w:eastAsia="Times New Roman" w:cs="Times New Roman"/>
                <w:sz w:val="18"/>
                <w:szCs w:val="18"/>
                <w:lang w:eastAsia="pl-PL"/>
              </w:rPr>
              <w:t>t.j</w:t>
            </w:r>
            <w:proofErr w:type="spellEnd"/>
            <w:r w:rsidRPr="00BD26A7">
              <w:rPr>
                <w:rFonts w:eastAsia="Times New Roman" w:cs="Times New Roman"/>
                <w:sz w:val="18"/>
                <w:szCs w:val="18"/>
                <w:lang w:eastAsia="pl-PL"/>
              </w:rPr>
              <w:t>. Dz.U. z 2023 r. poz. 822).</w:t>
            </w:r>
          </w:p>
          <w:p w14:paraId="1F854103" w14:textId="691951D7" w:rsidR="003A43A3" w:rsidRDefault="003A43A3" w:rsidP="00BD26A7">
            <w:pPr>
              <w:pStyle w:val="Akapitzlist"/>
              <w:numPr>
                <w:ilvl w:val="0"/>
                <w:numId w:val="81"/>
              </w:numPr>
              <w:spacing w:line="360" w:lineRule="auto"/>
              <w:ind w:left="322" w:hanging="284"/>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sidRPr="002C253C">
              <w:rPr>
                <w:rFonts w:eastAsia="Times New Roman" w:cs="Times New Roman"/>
                <w:sz w:val="18"/>
                <w:szCs w:val="18"/>
                <w:lang w:eastAsia="pl-PL"/>
              </w:rPr>
              <w:t>Przez jedną robotę budowlaną Zamawiający rozumie robot</w:t>
            </w:r>
            <w:r>
              <w:rPr>
                <w:rFonts w:eastAsia="Times New Roman" w:cs="Times New Roman"/>
                <w:sz w:val="18"/>
                <w:szCs w:val="18"/>
                <w:lang w:eastAsia="pl-PL"/>
              </w:rPr>
              <w:t>ę budowlaną</w:t>
            </w:r>
            <w:r w:rsidRPr="002C253C">
              <w:rPr>
                <w:rFonts w:eastAsia="Times New Roman" w:cs="Times New Roman"/>
                <w:sz w:val="18"/>
                <w:szCs w:val="18"/>
                <w:lang w:eastAsia="pl-PL"/>
              </w:rPr>
              <w:t xml:space="preserve"> zrealizowan</w:t>
            </w:r>
            <w:r>
              <w:rPr>
                <w:rFonts w:eastAsia="Times New Roman" w:cs="Times New Roman"/>
                <w:sz w:val="18"/>
                <w:szCs w:val="18"/>
                <w:lang w:eastAsia="pl-PL"/>
              </w:rPr>
              <w:t>ą</w:t>
            </w:r>
            <w:r w:rsidRPr="002C253C">
              <w:rPr>
                <w:rFonts w:eastAsia="Times New Roman" w:cs="Times New Roman"/>
                <w:sz w:val="18"/>
                <w:szCs w:val="18"/>
                <w:lang w:eastAsia="pl-PL"/>
              </w:rPr>
              <w:t xml:space="preserve"> w ramach jednej umowy, obejmując</w:t>
            </w:r>
            <w:r>
              <w:rPr>
                <w:rFonts w:eastAsia="Times New Roman" w:cs="Times New Roman"/>
                <w:sz w:val="18"/>
                <w:szCs w:val="18"/>
                <w:lang w:eastAsia="pl-PL"/>
              </w:rPr>
              <w:t>ej</w:t>
            </w:r>
            <w:r w:rsidRPr="002C253C">
              <w:rPr>
                <w:rFonts w:eastAsia="Times New Roman" w:cs="Times New Roman"/>
                <w:sz w:val="18"/>
                <w:szCs w:val="18"/>
                <w:lang w:eastAsia="pl-PL"/>
              </w:rPr>
              <w:t xml:space="preserve"> </w:t>
            </w:r>
            <w:r>
              <w:rPr>
                <w:rFonts w:eastAsia="Times New Roman" w:cs="Times New Roman"/>
                <w:sz w:val="18"/>
                <w:szCs w:val="18"/>
                <w:lang w:eastAsia="pl-PL"/>
              </w:rPr>
              <w:t xml:space="preserve">cały </w:t>
            </w:r>
            <w:r w:rsidRPr="002C253C">
              <w:rPr>
                <w:rFonts w:eastAsia="Times New Roman" w:cs="Times New Roman"/>
                <w:sz w:val="18"/>
                <w:szCs w:val="18"/>
                <w:lang w:eastAsia="pl-PL"/>
              </w:rPr>
              <w:t>zakres prac</w:t>
            </w:r>
            <w:r>
              <w:rPr>
                <w:rFonts w:eastAsia="Times New Roman" w:cs="Times New Roman"/>
                <w:sz w:val="18"/>
                <w:szCs w:val="18"/>
                <w:lang w:eastAsia="pl-PL"/>
              </w:rPr>
              <w:t xml:space="preserve"> w</w:t>
            </w:r>
            <w:r w:rsidR="00A45F6E">
              <w:rPr>
                <w:rFonts w:eastAsia="Times New Roman" w:cs="Times New Roman"/>
                <w:sz w:val="18"/>
                <w:szCs w:val="18"/>
                <w:lang w:eastAsia="pl-PL"/>
              </w:rPr>
              <w:t>skazany w danej literze (a, b</w:t>
            </w:r>
            <w:r>
              <w:rPr>
                <w:rFonts w:eastAsia="Times New Roman" w:cs="Times New Roman"/>
                <w:sz w:val="18"/>
                <w:szCs w:val="18"/>
                <w:lang w:eastAsia="pl-PL"/>
              </w:rPr>
              <w:t xml:space="preserve">) </w:t>
            </w:r>
            <w:r w:rsidR="00580083">
              <w:rPr>
                <w:rFonts w:eastAsia="Times New Roman" w:cs="Times New Roman"/>
                <w:sz w:val="18"/>
                <w:szCs w:val="18"/>
                <w:lang w:eastAsia="pl-PL"/>
              </w:rPr>
              <w:t xml:space="preserve">jak również </w:t>
            </w:r>
            <w:r w:rsidR="0001414C">
              <w:rPr>
                <w:rFonts w:eastAsia="Times New Roman" w:cs="Times New Roman"/>
                <w:sz w:val="18"/>
                <w:szCs w:val="18"/>
                <w:lang w:eastAsia="pl-PL"/>
              </w:rPr>
              <w:t>wymaganą kubaturę</w:t>
            </w:r>
            <w:r>
              <w:rPr>
                <w:rFonts w:eastAsia="Times New Roman" w:cs="Times New Roman"/>
                <w:sz w:val="18"/>
                <w:szCs w:val="18"/>
                <w:lang w:eastAsia="pl-PL"/>
              </w:rPr>
              <w:t xml:space="preserve"> w danej literze wskazaną. </w:t>
            </w:r>
            <w:r w:rsidR="002D4B0D" w:rsidRPr="002D4B0D">
              <w:rPr>
                <w:rFonts w:eastAsia="Times New Roman" w:cs="Times New Roman"/>
                <w:sz w:val="18"/>
                <w:szCs w:val="18"/>
                <w:lang w:eastAsia="pl-PL"/>
              </w:rPr>
              <w:t xml:space="preserve">Zamawiający nie dopuszcza możliwości wykazania warunków udziału w postępowaniu poprzez dzielenie ww. zakresów robót budowlanych określonych w </w:t>
            </w:r>
            <w:r w:rsidR="002D4B0D">
              <w:rPr>
                <w:rFonts w:eastAsia="Times New Roman" w:cs="Times New Roman"/>
                <w:sz w:val="18"/>
                <w:szCs w:val="18"/>
                <w:lang w:eastAsia="pl-PL"/>
              </w:rPr>
              <w:t>danej literze</w:t>
            </w:r>
            <w:r w:rsidR="002D4B0D" w:rsidRPr="002D4B0D">
              <w:rPr>
                <w:rFonts w:eastAsia="Times New Roman" w:cs="Times New Roman"/>
                <w:sz w:val="18"/>
                <w:szCs w:val="18"/>
                <w:lang w:eastAsia="pl-PL"/>
              </w:rPr>
              <w:t>. Zamawiający dopuszcza możliwość łączenia spełniania opisanych powyżej warunków udziału w jednym z</w:t>
            </w:r>
            <w:r w:rsidR="002D4B0D">
              <w:rPr>
                <w:rFonts w:eastAsia="Times New Roman" w:cs="Times New Roman"/>
                <w:sz w:val="18"/>
                <w:szCs w:val="18"/>
                <w:lang w:eastAsia="pl-PL"/>
              </w:rPr>
              <w:t xml:space="preserve">amówieniu/w ramach jednej umowy, zgodnie z zasadami wskazanymi </w:t>
            </w:r>
            <w:r w:rsidR="007B114F">
              <w:rPr>
                <w:rFonts w:eastAsia="Times New Roman" w:cs="Times New Roman"/>
                <w:sz w:val="18"/>
                <w:szCs w:val="18"/>
                <w:lang w:eastAsia="pl-PL"/>
              </w:rPr>
              <w:t>powyżej.</w:t>
            </w:r>
          </w:p>
          <w:p w14:paraId="4A006514" w14:textId="77777777" w:rsidR="003B0CBC" w:rsidRPr="00BD26A7" w:rsidRDefault="003B0CBC" w:rsidP="00BD26A7">
            <w:pPr>
              <w:pStyle w:val="Akapitzlist"/>
              <w:ind w:firstLine="0"/>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p>
          <w:p w14:paraId="25508342" w14:textId="0B65A6F6" w:rsidR="00DA76AC" w:rsidRDefault="003B0CBC" w:rsidP="003B0CBC">
            <w:pPr>
              <w:autoSpaceDE w:val="0"/>
              <w:autoSpaceDN w:val="0"/>
              <w:adjustRightInd w:val="0"/>
              <w:spacing w:line="360" w:lineRule="auto"/>
              <w:ind w:left="37" w:firstLine="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Z</w:t>
            </w:r>
            <w:r w:rsidR="00DA76AC">
              <w:rPr>
                <w:sz w:val="18"/>
                <w:szCs w:val="18"/>
              </w:rPr>
              <w:t>a</w:t>
            </w:r>
            <w:r>
              <w:rPr>
                <w:sz w:val="18"/>
                <w:szCs w:val="18"/>
              </w:rPr>
              <w:t>ma</w:t>
            </w:r>
            <w:r w:rsidR="00DA76AC">
              <w:rPr>
                <w:sz w:val="18"/>
                <w:szCs w:val="18"/>
              </w:rPr>
              <w:t>wiający oceni spełnianie powyższego warunku w oparciu</w:t>
            </w:r>
            <w:r w:rsidR="003A5883">
              <w:rPr>
                <w:sz w:val="18"/>
                <w:szCs w:val="18"/>
              </w:rPr>
              <w:t xml:space="preserve"> </w:t>
            </w:r>
            <w:r w:rsidR="00DA76AC">
              <w:rPr>
                <w:sz w:val="18"/>
                <w:szCs w:val="18"/>
              </w:rPr>
              <w:t xml:space="preserve">o podmiotowe środki dowodowe, o których </w:t>
            </w:r>
            <w:r w:rsidR="00D23109">
              <w:rPr>
                <w:sz w:val="18"/>
                <w:szCs w:val="18"/>
              </w:rPr>
              <w:t xml:space="preserve">mowa w rozdz. VI ust. 3 </w:t>
            </w:r>
            <w:r w:rsidR="00D23109" w:rsidRPr="0001794F">
              <w:rPr>
                <w:sz w:val="18"/>
                <w:szCs w:val="18"/>
              </w:rPr>
              <w:t xml:space="preserve">pkt </w:t>
            </w:r>
            <w:r w:rsidR="00C461DA" w:rsidRPr="0001794F">
              <w:rPr>
                <w:sz w:val="18"/>
                <w:szCs w:val="18"/>
              </w:rPr>
              <w:t>1</w:t>
            </w:r>
            <w:r w:rsidR="00D23109" w:rsidRPr="0001794F">
              <w:rPr>
                <w:sz w:val="18"/>
                <w:szCs w:val="18"/>
              </w:rPr>
              <w:t>.</w:t>
            </w:r>
          </w:p>
          <w:p w14:paraId="55C2D686" w14:textId="77777777" w:rsidR="0001414C" w:rsidRPr="0093200F" w:rsidRDefault="0001414C" w:rsidP="003B0CBC">
            <w:pPr>
              <w:autoSpaceDE w:val="0"/>
              <w:autoSpaceDN w:val="0"/>
              <w:adjustRightInd w:val="0"/>
              <w:spacing w:line="360" w:lineRule="auto"/>
              <w:ind w:left="37" w:firstLine="0"/>
              <w:cnfStyle w:val="000000100000" w:firstRow="0" w:lastRow="0" w:firstColumn="0" w:lastColumn="0" w:oddVBand="0" w:evenVBand="0" w:oddHBand="1" w:evenHBand="0" w:firstRowFirstColumn="0" w:firstRowLastColumn="0" w:lastRowFirstColumn="0" w:lastRowLastColumn="0"/>
              <w:rPr>
                <w:sz w:val="10"/>
                <w:szCs w:val="10"/>
              </w:rPr>
            </w:pPr>
          </w:p>
          <w:p w14:paraId="1C282C71" w14:textId="110341B8" w:rsidR="005A178D" w:rsidRPr="009E1291" w:rsidRDefault="00B461D2" w:rsidP="00BD26A7">
            <w:pPr>
              <w:pStyle w:val="Akapitzlist"/>
              <w:numPr>
                <w:ilvl w:val="1"/>
                <w:numId w:val="75"/>
              </w:numPr>
              <w:spacing w:line="360" w:lineRule="auto"/>
              <w:ind w:hanging="357"/>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sidRPr="00E96236">
              <w:rPr>
                <w:sz w:val="18"/>
                <w:szCs w:val="18"/>
              </w:rPr>
              <w:t xml:space="preserve">w </w:t>
            </w:r>
            <w:r w:rsidR="005A178D" w:rsidRPr="00E96236">
              <w:rPr>
                <w:sz w:val="18"/>
                <w:szCs w:val="18"/>
              </w:rPr>
              <w:t>odniesieniu do warunku dotyczącego zdolności zawodowej, Zamawiający wy</w:t>
            </w:r>
            <w:r w:rsidR="00A45F6E" w:rsidRPr="00E96236">
              <w:rPr>
                <w:sz w:val="18"/>
                <w:szCs w:val="18"/>
              </w:rPr>
              <w:t xml:space="preserve">maga, aby wykonawca wykazał, iż dysponuje lub będzie dysponował osobami </w:t>
            </w:r>
            <w:r w:rsidR="00A45F6E" w:rsidRPr="009E1291">
              <w:rPr>
                <w:sz w:val="18"/>
                <w:szCs w:val="18"/>
              </w:rPr>
              <w:t>zdolnymi do wykonania niniejszego zamówienia, posiadającymi prawo wykonywania zawodu oraz wymagane uprawnienia budowlane tj.:</w:t>
            </w:r>
          </w:p>
          <w:p w14:paraId="29EF5132" w14:textId="77777777" w:rsidR="008F3C13" w:rsidRPr="00D35DED" w:rsidRDefault="008F3C13" w:rsidP="00BD26A7">
            <w:pPr>
              <w:pStyle w:val="Akapitzlist"/>
              <w:numPr>
                <w:ilvl w:val="0"/>
                <w:numId w:val="80"/>
              </w:numPr>
              <w:spacing w:line="360" w:lineRule="auto"/>
              <w:ind w:left="714" w:hanging="357"/>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sidRPr="009E1291">
              <w:rPr>
                <w:rFonts w:eastAsia="Times New Roman" w:cs="Times New Roman"/>
                <w:sz w:val="18"/>
                <w:szCs w:val="18"/>
                <w:lang w:eastAsia="pl-PL"/>
              </w:rPr>
              <w:t>minimum 1 osobą, która będzie pełniła funkcję kierownika budowy, posiadającą uprawnienia budowlane w specjalności konstrukcyjno-budowlanej bez ograniczeń do kierowania</w:t>
            </w:r>
            <w:r w:rsidRPr="00D35DED">
              <w:rPr>
                <w:rFonts w:eastAsia="Times New Roman" w:cs="Times New Roman"/>
                <w:sz w:val="18"/>
                <w:szCs w:val="18"/>
                <w:lang w:eastAsia="pl-PL"/>
              </w:rPr>
              <w:t xml:space="preserve"> robotami budowlanymi;</w:t>
            </w:r>
          </w:p>
          <w:p w14:paraId="0E790758" w14:textId="177CC0CA" w:rsidR="009E1291" w:rsidRDefault="009E1291" w:rsidP="00BD26A7">
            <w:pPr>
              <w:pStyle w:val="Akapitzlist"/>
              <w:numPr>
                <w:ilvl w:val="0"/>
                <w:numId w:val="80"/>
              </w:numPr>
              <w:spacing w:line="360" w:lineRule="auto"/>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sidRPr="009E1291">
              <w:rPr>
                <w:rFonts w:eastAsia="Times New Roman" w:cs="Times New Roman"/>
                <w:sz w:val="18"/>
                <w:szCs w:val="18"/>
                <w:lang w:eastAsia="pl-PL"/>
              </w:rPr>
              <w:t>minimum 1 (jedną) osobą, która będzie pełniła funkcję kierownika robót w branży sanitarnej, posiadającą uprawnienia budowlane w specjalności instalacyjnej w zakresie instalacji i urządzeń cieplnych, wentylacyjnych, wodociągowych i kanalizacyjnych   do kierowania robotami budowlanymi bez ograniczeń</w:t>
            </w:r>
          </w:p>
          <w:p w14:paraId="7BDC4697" w14:textId="40B58340" w:rsidR="008F3C13" w:rsidRPr="009E1291" w:rsidRDefault="008F3C13" w:rsidP="00BD26A7">
            <w:pPr>
              <w:pStyle w:val="Akapitzlist"/>
              <w:numPr>
                <w:ilvl w:val="0"/>
                <w:numId w:val="80"/>
              </w:numPr>
              <w:spacing w:line="360" w:lineRule="auto"/>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sidRPr="009E1291">
              <w:rPr>
                <w:rFonts w:eastAsia="Times New Roman" w:cs="Times New Roman"/>
                <w:sz w:val="18"/>
                <w:szCs w:val="18"/>
                <w:lang w:eastAsia="pl-PL"/>
              </w:rPr>
              <w:t>minimum 1 osobą, która będzie pełniła funkcję kierownika robót elektrycznych, posiadającą uprawnienia budowlane w specjalności</w:t>
            </w:r>
            <w:r w:rsidRPr="009E1291">
              <w:rPr>
                <w:rFonts w:ascii="Gill Sans MT" w:eastAsia="Times New Roman" w:hAnsi="Gill Sans MT" w:cs="Times New Roman"/>
                <w:szCs w:val="20"/>
                <w:lang w:eastAsia="pl-PL"/>
              </w:rPr>
              <w:t xml:space="preserve"> </w:t>
            </w:r>
            <w:r w:rsidRPr="009E1291">
              <w:rPr>
                <w:rFonts w:eastAsia="Times New Roman" w:cs="Times New Roman"/>
                <w:sz w:val="18"/>
                <w:szCs w:val="18"/>
                <w:lang w:eastAsia="pl-PL"/>
              </w:rPr>
              <w:t>instalacyjnej w zakresie instalacji i urządzeń elektrycznych</w:t>
            </w:r>
            <w:r w:rsidRPr="009E1291">
              <w:rPr>
                <w:rFonts w:ascii="Gill Sans MT" w:eastAsia="Times New Roman" w:hAnsi="Gill Sans MT" w:cs="Times New Roman"/>
                <w:szCs w:val="20"/>
                <w:lang w:eastAsia="pl-PL"/>
              </w:rPr>
              <w:t xml:space="preserve"> i </w:t>
            </w:r>
            <w:r w:rsidRPr="009E1291">
              <w:rPr>
                <w:rFonts w:eastAsia="Times New Roman" w:cs="Times New Roman"/>
                <w:sz w:val="18"/>
                <w:szCs w:val="18"/>
                <w:lang w:eastAsia="pl-PL"/>
              </w:rPr>
              <w:t>elektroenergetycznych bez ograniczeń do kierowania robotami budowlanymi; </w:t>
            </w:r>
          </w:p>
          <w:p w14:paraId="4C8D13B4" w14:textId="2E359540" w:rsidR="008F3C13" w:rsidRPr="00D35DED" w:rsidRDefault="008F3C13" w:rsidP="00BD26A7">
            <w:pPr>
              <w:pStyle w:val="Akapitzlist"/>
              <w:numPr>
                <w:ilvl w:val="0"/>
                <w:numId w:val="80"/>
              </w:numPr>
              <w:spacing w:line="360" w:lineRule="auto"/>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sidRPr="00D35DED">
              <w:rPr>
                <w:rFonts w:eastAsia="Times New Roman" w:cs="Times New Roman"/>
                <w:sz w:val="18"/>
                <w:szCs w:val="18"/>
                <w:lang w:eastAsia="pl-PL"/>
              </w:rPr>
              <w:lastRenderedPageBreak/>
              <w:t>minimum 1 osoba, która będzie pełniła funkcję kierownika robót drogowych, posiadająca uprawnienia budowlane w specjalności drogowej do kierowania robotami budowlanymi; </w:t>
            </w:r>
          </w:p>
          <w:p w14:paraId="7ECFDCB8" w14:textId="77777777" w:rsidR="00DE7137" w:rsidRPr="0093200F" w:rsidRDefault="00DE7137" w:rsidP="0098430D">
            <w:pPr>
              <w:spacing w:line="360" w:lineRule="auto"/>
              <w:ind w:left="0" w:firstLine="0"/>
              <w:contextualSpacing/>
              <w:cnfStyle w:val="000000100000" w:firstRow="0" w:lastRow="0" w:firstColumn="0" w:lastColumn="0" w:oddVBand="0" w:evenVBand="0" w:oddHBand="1" w:evenHBand="0" w:firstRowFirstColumn="0" w:firstRowLastColumn="0" w:lastRowFirstColumn="0" w:lastRowLastColumn="0"/>
              <w:rPr>
                <w:rFonts w:cs="Arial"/>
                <w:bCs/>
                <w:iCs/>
                <w:color w:val="000000"/>
                <w:sz w:val="10"/>
                <w:szCs w:val="10"/>
              </w:rPr>
            </w:pPr>
          </w:p>
          <w:p w14:paraId="27DC30F1" w14:textId="5BEBE40F" w:rsidR="00DE7137" w:rsidRDefault="008F3C13" w:rsidP="009F35AE">
            <w:pPr>
              <w:spacing w:line="360" w:lineRule="auto"/>
              <w:ind w:left="37" w:firstLine="0"/>
              <w:contextualSpacing/>
              <w:cnfStyle w:val="000000100000" w:firstRow="0" w:lastRow="0" w:firstColumn="0" w:lastColumn="0" w:oddVBand="0" w:evenVBand="0" w:oddHBand="1" w:evenHBand="0" w:firstRowFirstColumn="0" w:firstRowLastColumn="0" w:lastRowFirstColumn="0" w:lastRowLastColumn="0"/>
              <w:rPr>
                <w:rFonts w:cs="Arial"/>
                <w:bCs/>
                <w:iCs/>
                <w:color w:val="000000"/>
                <w:sz w:val="18"/>
                <w:szCs w:val="18"/>
              </w:rPr>
            </w:pPr>
            <w:r w:rsidRPr="008F3C13">
              <w:rPr>
                <w:rFonts w:cs="Arial"/>
                <w:bCs/>
                <w:iCs/>
                <w:color w:val="000000"/>
                <w:sz w:val="18"/>
                <w:szCs w:val="18"/>
              </w:rPr>
              <w:t>Zamawiający dopuszcza łączenie nie więcej niż 2 (dwóch) funkcji, o których mowa powyżej pod warunkiem wykazania się niezbędnymi uprawnieniami do kierowania robotami dla każdej z specjalności.</w:t>
            </w:r>
          </w:p>
          <w:p w14:paraId="3613A9A2" w14:textId="22C7318F" w:rsidR="0007435A" w:rsidRPr="009D41F9" w:rsidRDefault="00DE7137" w:rsidP="009D41F9">
            <w:pPr>
              <w:autoSpaceDE w:val="0"/>
              <w:autoSpaceDN w:val="0"/>
              <w:adjustRightInd w:val="0"/>
              <w:spacing w:before="120" w:after="120" w:line="360" w:lineRule="auto"/>
              <w:ind w:left="37" w:firstLine="0"/>
              <w:cnfStyle w:val="000000100000" w:firstRow="0" w:lastRow="0" w:firstColumn="0" w:lastColumn="0" w:oddVBand="0" w:evenVBand="0" w:oddHBand="1" w:evenHBand="0" w:firstRowFirstColumn="0" w:firstRowLastColumn="0" w:lastRowFirstColumn="0" w:lastRowLastColumn="0"/>
              <w:rPr>
                <w:rFonts w:cs="Arial"/>
                <w:bCs/>
                <w:iCs/>
                <w:color w:val="000000"/>
                <w:sz w:val="18"/>
                <w:szCs w:val="18"/>
              </w:rPr>
            </w:pPr>
            <w:r w:rsidRPr="0001794F">
              <w:rPr>
                <w:rFonts w:cs="Arial"/>
                <w:bCs/>
                <w:iCs/>
                <w:color w:val="000000"/>
                <w:sz w:val="18"/>
                <w:szCs w:val="18"/>
              </w:rPr>
              <w:t>Wymieniony skład osobowy zespołu Wykonawcy należy traktować jako minimalne wymagania Zamawiającego i nie wyczerpuje całości personelu niezbędnego do rzetelnego wypełnienia zobowiązań Wykonawcy.</w:t>
            </w:r>
          </w:p>
          <w:p w14:paraId="2B5F7FB3" w14:textId="03C19C82" w:rsidR="0007435A" w:rsidRPr="0001794F" w:rsidRDefault="0007435A" w:rsidP="003A5883">
            <w:pPr>
              <w:autoSpaceDE w:val="0"/>
              <w:autoSpaceDN w:val="0"/>
              <w:adjustRightInd w:val="0"/>
              <w:spacing w:before="40" w:after="40" w:line="360" w:lineRule="auto"/>
              <w:ind w:left="37" w:firstLine="0"/>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01794F">
              <w:rPr>
                <w:rFonts w:cs="Arial"/>
                <w:color w:val="000000"/>
                <w:sz w:val="18"/>
                <w:szCs w:val="18"/>
              </w:rPr>
              <w:t xml:space="preserve">Wykonawca winien wykazać się osobami posiadającymi uprawnienia budowlane do sprawowania samodzielnych funkcji technicznych w budownictwie, zgodnie z wymaganymi przepisami ustawy z dn. 07.07.1994 r. </w:t>
            </w:r>
            <w:r w:rsidRPr="00DC535A">
              <w:rPr>
                <w:rFonts w:cs="Arial"/>
                <w:color w:val="000000"/>
                <w:sz w:val="18"/>
                <w:szCs w:val="18"/>
              </w:rPr>
              <w:t>Prawo budowlane (</w:t>
            </w:r>
            <w:proofErr w:type="spellStart"/>
            <w:r w:rsidRPr="00DC535A">
              <w:rPr>
                <w:rFonts w:cs="Arial"/>
                <w:color w:val="000000"/>
                <w:sz w:val="18"/>
                <w:szCs w:val="18"/>
              </w:rPr>
              <w:t>t.j</w:t>
            </w:r>
            <w:proofErr w:type="spellEnd"/>
            <w:r w:rsidRPr="00DC535A">
              <w:rPr>
                <w:rFonts w:cs="Arial"/>
                <w:color w:val="000000"/>
                <w:sz w:val="18"/>
                <w:szCs w:val="18"/>
              </w:rPr>
              <w:t xml:space="preserve">. Dz. U. </w:t>
            </w:r>
            <w:r w:rsidR="00547318" w:rsidRPr="00547318">
              <w:rPr>
                <w:sz w:val="18"/>
                <w:szCs w:val="18"/>
              </w:rPr>
              <w:t>202</w:t>
            </w:r>
            <w:r w:rsidR="00AA3536">
              <w:rPr>
                <w:sz w:val="18"/>
                <w:szCs w:val="18"/>
              </w:rPr>
              <w:t>3</w:t>
            </w:r>
            <w:r w:rsidR="00547318" w:rsidRPr="00547318">
              <w:rPr>
                <w:sz w:val="18"/>
                <w:szCs w:val="18"/>
              </w:rPr>
              <w:t xml:space="preserve"> r. poz. </w:t>
            </w:r>
            <w:r w:rsidR="00AA3536">
              <w:rPr>
                <w:sz w:val="18"/>
                <w:szCs w:val="18"/>
              </w:rPr>
              <w:t>682</w:t>
            </w:r>
            <w:r w:rsidR="00547318">
              <w:rPr>
                <w:szCs w:val="20"/>
              </w:rPr>
              <w:t xml:space="preserve"> </w:t>
            </w:r>
            <w:r w:rsidRPr="00DC535A">
              <w:rPr>
                <w:rFonts w:cs="Arial"/>
                <w:color w:val="000000"/>
                <w:sz w:val="18"/>
                <w:szCs w:val="18"/>
              </w:rPr>
              <w:t xml:space="preserve">z </w:t>
            </w:r>
            <w:proofErr w:type="spellStart"/>
            <w:r w:rsidRPr="00DC535A">
              <w:rPr>
                <w:rFonts w:cs="Arial"/>
                <w:color w:val="000000"/>
                <w:sz w:val="18"/>
                <w:szCs w:val="18"/>
              </w:rPr>
              <w:t>późn</w:t>
            </w:r>
            <w:proofErr w:type="spellEnd"/>
            <w:r w:rsidRPr="00DC535A">
              <w:rPr>
                <w:rFonts w:cs="Arial"/>
                <w:color w:val="000000"/>
                <w:sz w:val="18"/>
                <w:szCs w:val="18"/>
              </w:rPr>
              <w:t>. zm.)</w:t>
            </w:r>
            <w:r w:rsidRPr="0001794F">
              <w:rPr>
                <w:rFonts w:cs="Arial"/>
                <w:color w:val="000000"/>
                <w:sz w:val="18"/>
                <w:szCs w:val="18"/>
              </w:rPr>
              <w:t xml:space="preserve"> oraz Rozporządzeniem Ministra Inwestycji i Rozwoju z dnia 29 kwietnia 2019 r. w sprawie przygotowania zawodowego do wykonywania samodzielnych funkcji technicznych w budownictwie (Dz. U. z 2019 r. poz. 831 z </w:t>
            </w:r>
            <w:proofErr w:type="spellStart"/>
            <w:r w:rsidRPr="0001794F">
              <w:rPr>
                <w:rFonts w:cs="Arial"/>
                <w:color w:val="000000"/>
                <w:sz w:val="18"/>
                <w:szCs w:val="18"/>
              </w:rPr>
              <w:t>późn</w:t>
            </w:r>
            <w:proofErr w:type="spellEnd"/>
            <w:r w:rsidRPr="0001794F">
              <w:rPr>
                <w:rFonts w:cs="Arial"/>
                <w:color w:val="000000"/>
                <w:sz w:val="18"/>
                <w:szCs w:val="18"/>
              </w:rPr>
              <w:t xml:space="preserve">. zm.)  lub innymi uprawnieniami umożliwiającymi wykonywanie tych samych czynności, do wykonania których w aktualnym stanie prawnym upoważniają uprawnienia budowlane w tej samej specjalności. Zgodnie z art. 104  ustawy – Prawo budowlane – osoby, które przed dniem wejścia w życie ustawy (tj. przed dniem 01.01.1995 r.) uzyskały uprawnienia budowlane lub stwierdzenie posiadania przygotowania zawodowego do pełnienia samodzielnych funkcji technicznych w budownictwie, zachowują uprawnienia do pełnienia tych funkcji w dotychczasowym zakresie. </w:t>
            </w:r>
          </w:p>
          <w:p w14:paraId="09B2B353" w14:textId="358226A7" w:rsidR="0007435A" w:rsidRPr="0001794F" w:rsidRDefault="0007435A" w:rsidP="003A5883">
            <w:pPr>
              <w:autoSpaceDE w:val="0"/>
              <w:autoSpaceDN w:val="0"/>
              <w:adjustRightInd w:val="0"/>
              <w:spacing w:before="40" w:after="40" w:line="360" w:lineRule="auto"/>
              <w:ind w:left="37" w:firstLine="0"/>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01794F">
              <w:rPr>
                <w:rFonts w:cs="Arial"/>
                <w:color w:val="000000"/>
                <w:sz w:val="18"/>
                <w:szCs w:val="18"/>
              </w:rPr>
              <w:t xml:space="preserve">Powyższe oznacza, iż w razie złożenia oferty zawierającej wskazanie osób posiadających uprawnienia budowlane uzyskane przed 1995 r., wymaga się od Wykonawcy, aby osoby te posiadały uprawnienia zgodne z zakresem wskazanym w SWZ. </w:t>
            </w:r>
          </w:p>
          <w:p w14:paraId="27961A98" w14:textId="1C011C1D" w:rsidR="0007435A" w:rsidRPr="00D005E7" w:rsidRDefault="0007435A" w:rsidP="003A5883">
            <w:pPr>
              <w:autoSpaceDE w:val="0"/>
              <w:autoSpaceDN w:val="0"/>
              <w:adjustRightInd w:val="0"/>
              <w:spacing w:line="360" w:lineRule="auto"/>
              <w:ind w:left="37" w:firstLine="0"/>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r w:rsidRPr="00D005E7">
              <w:rPr>
                <w:rFonts w:cs="Arial"/>
                <w:color w:val="000000"/>
                <w:sz w:val="18"/>
                <w:szCs w:val="18"/>
              </w:rPr>
              <w:t>W przypadku specjalistów zagranicznych posiadających uprawnienia wydane poza terytorium RP (w tym wydane obywatelom Europejskiego Obszaru Gospodarczego oraz Konfederacji Szwajcarskiej) wymaga się od Wykonawcy, aby osoby te spełniały odpowiednie warunki opisane w art. 12a ustawy Prawo budowlane (</w:t>
            </w:r>
            <w:proofErr w:type="spellStart"/>
            <w:r w:rsidRPr="00D005E7">
              <w:rPr>
                <w:rFonts w:cs="Arial"/>
                <w:color w:val="000000"/>
                <w:sz w:val="18"/>
                <w:szCs w:val="18"/>
              </w:rPr>
              <w:t>t.j</w:t>
            </w:r>
            <w:proofErr w:type="spellEnd"/>
            <w:r w:rsidRPr="00D005E7">
              <w:rPr>
                <w:rFonts w:cs="Arial"/>
                <w:color w:val="000000"/>
                <w:sz w:val="18"/>
                <w:szCs w:val="18"/>
              </w:rPr>
              <w:t xml:space="preserve">. </w:t>
            </w:r>
            <w:r w:rsidR="00DC535A" w:rsidRPr="00D005E7">
              <w:rPr>
                <w:rFonts w:cs="Arial"/>
                <w:color w:val="000000"/>
                <w:sz w:val="18"/>
                <w:szCs w:val="18"/>
              </w:rPr>
              <w:t xml:space="preserve">Dz. U. </w:t>
            </w:r>
            <w:r w:rsidR="00547318" w:rsidRPr="00547318">
              <w:rPr>
                <w:sz w:val="18"/>
                <w:szCs w:val="18"/>
              </w:rPr>
              <w:t>202</w:t>
            </w:r>
            <w:r w:rsidR="00396615">
              <w:rPr>
                <w:sz w:val="18"/>
                <w:szCs w:val="18"/>
              </w:rPr>
              <w:t>3</w:t>
            </w:r>
            <w:r w:rsidR="00547318" w:rsidRPr="00547318">
              <w:rPr>
                <w:sz w:val="18"/>
                <w:szCs w:val="18"/>
              </w:rPr>
              <w:t xml:space="preserve"> r. poz. </w:t>
            </w:r>
            <w:r w:rsidR="00396615">
              <w:rPr>
                <w:sz w:val="18"/>
                <w:szCs w:val="18"/>
              </w:rPr>
              <w:t xml:space="preserve">682 </w:t>
            </w:r>
            <w:r w:rsidR="00DC535A" w:rsidRPr="00D005E7">
              <w:rPr>
                <w:rFonts w:cs="Arial"/>
                <w:color w:val="000000"/>
                <w:sz w:val="18"/>
                <w:szCs w:val="18"/>
              </w:rPr>
              <w:t xml:space="preserve">z </w:t>
            </w:r>
            <w:proofErr w:type="spellStart"/>
            <w:r w:rsidR="00DC535A" w:rsidRPr="00D005E7">
              <w:rPr>
                <w:rFonts w:cs="Arial"/>
                <w:color w:val="000000"/>
                <w:sz w:val="18"/>
                <w:szCs w:val="18"/>
              </w:rPr>
              <w:t>późn</w:t>
            </w:r>
            <w:proofErr w:type="spellEnd"/>
            <w:r w:rsidR="00DC535A" w:rsidRPr="00D005E7">
              <w:rPr>
                <w:rFonts w:cs="Arial"/>
                <w:color w:val="000000"/>
                <w:sz w:val="18"/>
                <w:szCs w:val="18"/>
              </w:rPr>
              <w:t>. zm</w:t>
            </w:r>
            <w:r w:rsidRPr="00D005E7">
              <w:rPr>
                <w:rFonts w:cs="Arial"/>
                <w:color w:val="000000"/>
                <w:sz w:val="18"/>
                <w:szCs w:val="18"/>
              </w:rPr>
              <w:t>.) oraz pozostałych przepisów ww. ustawy Prawo budowlane oraz ustawy o zasadach uznawania kwalifikacji zawodowych nabytych w państwach członkowskich Unii Europejskiej (</w:t>
            </w:r>
            <w:proofErr w:type="spellStart"/>
            <w:r w:rsidRPr="00D005E7">
              <w:rPr>
                <w:rFonts w:cs="Arial"/>
                <w:color w:val="000000"/>
                <w:sz w:val="18"/>
                <w:szCs w:val="18"/>
              </w:rPr>
              <w:t>t.j</w:t>
            </w:r>
            <w:proofErr w:type="spellEnd"/>
            <w:r w:rsidRPr="00D005E7">
              <w:rPr>
                <w:rFonts w:cs="Arial"/>
                <w:color w:val="000000"/>
                <w:sz w:val="18"/>
                <w:szCs w:val="18"/>
              </w:rPr>
              <w:t xml:space="preserve">. Dz. U. </w:t>
            </w:r>
            <w:r w:rsidR="00DC535A" w:rsidRPr="00D005E7">
              <w:rPr>
                <w:sz w:val="18"/>
                <w:szCs w:val="18"/>
              </w:rPr>
              <w:t>z 202</w:t>
            </w:r>
            <w:r w:rsidR="008F3C13">
              <w:rPr>
                <w:sz w:val="18"/>
                <w:szCs w:val="18"/>
              </w:rPr>
              <w:t>3</w:t>
            </w:r>
            <w:r w:rsidR="00DC535A" w:rsidRPr="00D005E7">
              <w:rPr>
                <w:sz w:val="18"/>
                <w:szCs w:val="18"/>
              </w:rPr>
              <w:t xml:space="preserve"> r. poz. </w:t>
            </w:r>
            <w:r w:rsidR="008F3C13">
              <w:rPr>
                <w:sz w:val="18"/>
                <w:szCs w:val="18"/>
              </w:rPr>
              <w:t>334</w:t>
            </w:r>
            <w:r w:rsidR="00DC535A" w:rsidRPr="00D005E7">
              <w:rPr>
                <w:rFonts w:cs="Arial"/>
                <w:color w:val="000000"/>
                <w:sz w:val="18"/>
                <w:szCs w:val="18"/>
              </w:rPr>
              <w:t xml:space="preserve"> </w:t>
            </w:r>
            <w:r w:rsidRPr="00D005E7">
              <w:rPr>
                <w:rFonts w:cs="Arial"/>
                <w:color w:val="000000"/>
                <w:sz w:val="18"/>
                <w:szCs w:val="18"/>
              </w:rPr>
              <w:t xml:space="preserve">z </w:t>
            </w:r>
            <w:proofErr w:type="spellStart"/>
            <w:r w:rsidRPr="00D005E7">
              <w:rPr>
                <w:rFonts w:cs="Arial"/>
                <w:color w:val="000000"/>
                <w:sz w:val="18"/>
                <w:szCs w:val="18"/>
              </w:rPr>
              <w:t>późn</w:t>
            </w:r>
            <w:proofErr w:type="spellEnd"/>
            <w:r w:rsidRPr="00D005E7">
              <w:rPr>
                <w:rFonts w:cs="Arial"/>
                <w:color w:val="000000"/>
                <w:sz w:val="18"/>
                <w:szCs w:val="18"/>
              </w:rPr>
              <w:t>. zm.) oraz art. 20a ustawy z dn. 15.12.2000 r. o samorządach zawodowych architektów oraz inżynierów budownictwa (</w:t>
            </w:r>
            <w:proofErr w:type="spellStart"/>
            <w:r w:rsidRPr="00D005E7">
              <w:rPr>
                <w:rFonts w:cs="Arial"/>
                <w:color w:val="000000"/>
                <w:sz w:val="18"/>
                <w:szCs w:val="18"/>
              </w:rPr>
              <w:t>t.j</w:t>
            </w:r>
            <w:proofErr w:type="spellEnd"/>
            <w:r w:rsidRPr="00D005E7">
              <w:rPr>
                <w:rFonts w:cs="Arial"/>
                <w:color w:val="000000"/>
                <w:sz w:val="18"/>
                <w:szCs w:val="18"/>
              </w:rPr>
              <w:t>. Dz. U. z 20</w:t>
            </w:r>
            <w:r w:rsidR="008F3C13">
              <w:rPr>
                <w:rFonts w:cs="Arial"/>
                <w:color w:val="000000"/>
                <w:sz w:val="18"/>
                <w:szCs w:val="18"/>
              </w:rPr>
              <w:t>23</w:t>
            </w:r>
            <w:r w:rsidRPr="00D005E7">
              <w:rPr>
                <w:rFonts w:cs="Arial"/>
                <w:color w:val="000000"/>
                <w:sz w:val="18"/>
                <w:szCs w:val="18"/>
              </w:rPr>
              <w:t xml:space="preserve"> r. poz. </w:t>
            </w:r>
            <w:r w:rsidR="008F3C13">
              <w:rPr>
                <w:rFonts w:cs="Arial"/>
                <w:color w:val="000000"/>
                <w:sz w:val="18"/>
                <w:szCs w:val="18"/>
              </w:rPr>
              <w:t>551</w:t>
            </w:r>
            <w:r w:rsidRPr="00D005E7">
              <w:rPr>
                <w:rFonts w:cs="Arial"/>
                <w:color w:val="000000"/>
                <w:sz w:val="18"/>
                <w:szCs w:val="18"/>
              </w:rPr>
              <w:t xml:space="preserve"> z </w:t>
            </w:r>
            <w:proofErr w:type="spellStart"/>
            <w:r w:rsidRPr="00D005E7">
              <w:rPr>
                <w:rFonts w:cs="Arial"/>
                <w:color w:val="000000"/>
                <w:sz w:val="18"/>
                <w:szCs w:val="18"/>
              </w:rPr>
              <w:t>późn</w:t>
            </w:r>
            <w:proofErr w:type="spellEnd"/>
            <w:r w:rsidRPr="00D005E7">
              <w:rPr>
                <w:rFonts w:cs="Arial"/>
                <w:color w:val="000000"/>
                <w:sz w:val="18"/>
                <w:szCs w:val="18"/>
              </w:rPr>
              <w:t>. zm.)</w:t>
            </w:r>
          </w:p>
          <w:p w14:paraId="44870FD6" w14:textId="77777777" w:rsidR="0007435A" w:rsidRPr="0001794F" w:rsidRDefault="0007435A" w:rsidP="0007435A">
            <w:pPr>
              <w:autoSpaceDE w:val="0"/>
              <w:autoSpaceDN w:val="0"/>
              <w:adjustRightInd w:val="0"/>
              <w:spacing w:line="360" w:lineRule="auto"/>
              <w:cnfStyle w:val="000000100000" w:firstRow="0" w:lastRow="0" w:firstColumn="0" w:lastColumn="0" w:oddVBand="0" w:evenVBand="0" w:oddHBand="1" w:evenHBand="0" w:firstRowFirstColumn="0" w:firstRowLastColumn="0" w:lastRowFirstColumn="0" w:lastRowLastColumn="0"/>
              <w:rPr>
                <w:rFonts w:cs="Arial"/>
                <w:color w:val="000000"/>
                <w:sz w:val="18"/>
                <w:szCs w:val="18"/>
              </w:rPr>
            </w:pPr>
          </w:p>
          <w:p w14:paraId="0C775DAF" w14:textId="77777777" w:rsidR="0007435A" w:rsidRPr="0001794F" w:rsidRDefault="0007435A" w:rsidP="003A5883">
            <w:pPr>
              <w:autoSpaceDE w:val="0"/>
              <w:autoSpaceDN w:val="0"/>
              <w:adjustRightInd w:val="0"/>
              <w:spacing w:line="360" w:lineRule="auto"/>
              <w:ind w:left="37" w:firstLine="0"/>
              <w:cnfStyle w:val="000000100000" w:firstRow="0" w:lastRow="0" w:firstColumn="0" w:lastColumn="0" w:oddVBand="0" w:evenVBand="0" w:oddHBand="1" w:evenHBand="0" w:firstRowFirstColumn="0" w:firstRowLastColumn="0" w:lastRowFirstColumn="0" w:lastRowLastColumn="0"/>
              <w:rPr>
                <w:rFonts w:cs="Times New Roman"/>
                <w:sz w:val="18"/>
                <w:szCs w:val="18"/>
              </w:rPr>
            </w:pPr>
            <w:r w:rsidRPr="0001794F">
              <w:rPr>
                <w:rFonts w:cs="Arial"/>
                <w:color w:val="000000"/>
                <w:sz w:val="18"/>
                <w:szCs w:val="18"/>
              </w:rPr>
              <w:t xml:space="preserve">Zamawiający informuje, iż zgodnie z treścią art. 12 ust. 7 ustawy Prawo budowlane podstawę do wykonywania samodzielnych funkcji technicznych w budownictwie stanowi wpis, w drodze decyzji, do centralnego rejestru, o którym mowa w art. 88a ust. 1 pkt 3 lit. a oraz zgodnie z odrębnymi przepisami, wpis na listę członków właściwej izby samorządu zawodowego, potwierdzony </w:t>
            </w:r>
            <w:r w:rsidRPr="0001794F">
              <w:rPr>
                <w:rFonts w:cs="Arial"/>
                <w:color w:val="000000"/>
                <w:sz w:val="18"/>
                <w:szCs w:val="18"/>
              </w:rPr>
              <w:lastRenderedPageBreak/>
              <w:t>zaświadczeniem wydanym przez tą izbę, z określonym w nim terminem ważności.</w:t>
            </w:r>
          </w:p>
          <w:p w14:paraId="5A51CD5A" w14:textId="77777777" w:rsidR="0007435A" w:rsidRPr="0093200F" w:rsidRDefault="0007435A" w:rsidP="0007435A">
            <w:pPr>
              <w:autoSpaceDE w:val="0"/>
              <w:autoSpaceDN w:val="0"/>
              <w:adjustRightInd w:val="0"/>
              <w:spacing w:line="360" w:lineRule="auto"/>
              <w:cnfStyle w:val="000000100000" w:firstRow="0" w:lastRow="0" w:firstColumn="0" w:lastColumn="0" w:oddVBand="0" w:evenVBand="0" w:oddHBand="1" w:evenHBand="0" w:firstRowFirstColumn="0" w:firstRowLastColumn="0" w:lastRowFirstColumn="0" w:lastRowLastColumn="0"/>
              <w:rPr>
                <w:rFonts w:cs="Arial"/>
                <w:color w:val="000000"/>
                <w:sz w:val="10"/>
                <w:szCs w:val="10"/>
              </w:rPr>
            </w:pPr>
          </w:p>
          <w:p w14:paraId="66FE3F68" w14:textId="1FE6B5AC" w:rsidR="005A178D" w:rsidRPr="003A5883" w:rsidRDefault="0007435A" w:rsidP="003A5883">
            <w:pPr>
              <w:autoSpaceDE w:val="0"/>
              <w:autoSpaceDN w:val="0"/>
              <w:adjustRightInd w:val="0"/>
              <w:spacing w:line="360" w:lineRule="auto"/>
              <w:ind w:left="37" w:firstLine="0"/>
              <w:cnfStyle w:val="000000100000" w:firstRow="0" w:lastRow="0" w:firstColumn="0" w:lastColumn="0" w:oddVBand="0" w:evenVBand="0" w:oddHBand="1" w:evenHBand="0" w:firstRowFirstColumn="0" w:firstRowLastColumn="0" w:lastRowFirstColumn="0" w:lastRowLastColumn="0"/>
              <w:rPr>
                <w:rFonts w:eastAsia="Calibri" w:cs="Arial"/>
                <w:sz w:val="18"/>
                <w:szCs w:val="18"/>
                <w:lang w:eastAsia="pl-PL"/>
              </w:rPr>
            </w:pPr>
            <w:r w:rsidRPr="0001794F">
              <w:rPr>
                <w:rFonts w:eastAsia="Calibri" w:cs="Arial"/>
                <w:sz w:val="18"/>
                <w:szCs w:val="18"/>
                <w:lang w:eastAsia="pl-PL"/>
              </w:rPr>
              <w:t>Zamawiający dokona oceny spełniania powyższego warunku w oparciu o</w:t>
            </w:r>
            <w:r w:rsidR="003A5883">
              <w:rPr>
                <w:rFonts w:eastAsia="Calibri" w:cs="Arial"/>
                <w:sz w:val="18"/>
                <w:szCs w:val="18"/>
                <w:lang w:eastAsia="pl-PL"/>
              </w:rPr>
              <w:t xml:space="preserve"> </w:t>
            </w:r>
            <w:r w:rsidR="003A5883">
              <w:rPr>
                <w:sz w:val="18"/>
                <w:szCs w:val="18"/>
              </w:rPr>
              <w:t xml:space="preserve">podmiotowe środki dowodowe, o których mowa w rozdz. VI ust. 3 </w:t>
            </w:r>
            <w:r w:rsidR="003A5883" w:rsidRPr="0001794F">
              <w:rPr>
                <w:sz w:val="18"/>
                <w:szCs w:val="18"/>
              </w:rPr>
              <w:t xml:space="preserve">pkt </w:t>
            </w:r>
            <w:r w:rsidR="001C1EFD">
              <w:rPr>
                <w:sz w:val="18"/>
                <w:szCs w:val="18"/>
              </w:rPr>
              <w:t>2</w:t>
            </w:r>
            <w:r w:rsidR="003A5883">
              <w:rPr>
                <w:sz w:val="18"/>
                <w:szCs w:val="18"/>
              </w:rPr>
              <w:t>.</w:t>
            </w:r>
          </w:p>
        </w:tc>
      </w:tr>
    </w:tbl>
    <w:p w14:paraId="070D5BC3" w14:textId="61DCA637" w:rsidR="000E799D" w:rsidRDefault="00384086" w:rsidP="00AB1E1C">
      <w:pPr>
        <w:pStyle w:val="Nagwek2"/>
        <w:spacing w:before="240"/>
        <w:ind w:left="568" w:hanging="284"/>
        <w:rPr>
          <w:rFonts w:eastAsia="Calibri"/>
        </w:rPr>
      </w:pPr>
      <w:r>
        <w:rPr>
          <w:rFonts w:eastAsia="Calibri"/>
        </w:rPr>
        <w:lastRenderedPageBreak/>
        <w:t>Zasady oceny warunków udziału w postępowaniu. Wykonawcy wspólnie ubiegający się o zamówienie</w:t>
      </w:r>
      <w:r w:rsidR="00AB1E1C">
        <w:rPr>
          <w:rFonts w:eastAsia="Calibri"/>
        </w:rPr>
        <w:t>.</w:t>
      </w:r>
    </w:p>
    <w:p w14:paraId="7336E05E" w14:textId="7B589615" w:rsidR="00C91CE9" w:rsidRDefault="00384086" w:rsidP="00396615">
      <w:pPr>
        <w:pStyle w:val="Nagwek3"/>
        <w:numPr>
          <w:ilvl w:val="0"/>
          <w:numId w:val="46"/>
        </w:numPr>
        <w:ind w:left="851" w:hanging="284"/>
      </w:pPr>
      <w:r w:rsidRPr="00384086">
        <w:t>W odniesieniu do warunków dotyczących wykształcenia, kwalifikacji zawodowych lub doświadczenia</w:t>
      </w:r>
      <w:r w:rsidR="000D4D2C">
        <w:t>,</w:t>
      </w:r>
      <w:r w:rsidRPr="00384086">
        <w:t xml:space="preserve"> wykonawcy wspólnie ubiegający się o udzielenie za</w:t>
      </w:r>
      <w:r>
        <w:t>mówienia mogą polegać na zdolno</w:t>
      </w:r>
      <w:r w:rsidRPr="00384086">
        <w:t>ściach tych z wykonawców, któr</w:t>
      </w:r>
      <w:r>
        <w:t>zy wykonają</w:t>
      </w:r>
      <w:r w:rsidRPr="00384086">
        <w:t xml:space="preserve"> </w:t>
      </w:r>
      <w:r w:rsidR="00093C04">
        <w:t>roboty budowlane</w:t>
      </w:r>
      <w:r w:rsidRPr="00384086">
        <w:t>, do realizacji k</w:t>
      </w:r>
      <w:r>
        <w:t xml:space="preserve">tórych te zdolności są wymagane. </w:t>
      </w:r>
      <w:bookmarkStart w:id="21" w:name="_Hlk66958579"/>
    </w:p>
    <w:p w14:paraId="33672AEA" w14:textId="7DA8F486" w:rsidR="00AB1E1C" w:rsidRDefault="00C91CE9" w:rsidP="00396615">
      <w:pPr>
        <w:pStyle w:val="Nagwek3"/>
        <w:numPr>
          <w:ilvl w:val="0"/>
          <w:numId w:val="46"/>
        </w:numPr>
        <w:ind w:left="851" w:hanging="284"/>
      </w:pPr>
      <w:r>
        <w:t xml:space="preserve">W wypadkach, o których mowa w pkt 1, </w:t>
      </w:r>
      <w:r w:rsidR="00384086">
        <w:t>W</w:t>
      </w:r>
      <w:r w:rsidR="00384086" w:rsidRPr="00384086">
        <w:t>ykonawcy wspólnie ubiegający się o udzie</w:t>
      </w:r>
      <w:r w:rsidR="00384086">
        <w:t>lenie zamówienia składają w ofercie</w:t>
      </w:r>
      <w:r w:rsidR="00384086" w:rsidRPr="00384086">
        <w:t xml:space="preserve"> oświadczenie, z którego wyni</w:t>
      </w:r>
      <w:r w:rsidR="00384086">
        <w:t xml:space="preserve">ka, które </w:t>
      </w:r>
      <w:r w:rsidR="000D4D2C">
        <w:t xml:space="preserve">roboty budowlane </w:t>
      </w:r>
      <w:r w:rsidR="00384086">
        <w:t>wykonają poszcze</w:t>
      </w:r>
      <w:r w:rsidR="00384086" w:rsidRPr="00384086">
        <w:t>gólni wykonawcy</w:t>
      </w:r>
      <w:r w:rsidR="008A5E9D">
        <w:t>;</w:t>
      </w:r>
    </w:p>
    <w:bookmarkEnd w:id="21"/>
    <w:p w14:paraId="16623462" w14:textId="312B81C9" w:rsidR="00384086" w:rsidRDefault="008A5E9D" w:rsidP="008A5E9D">
      <w:pPr>
        <w:pStyle w:val="Nagwek3"/>
        <w:tabs>
          <w:tab w:val="left" w:pos="851"/>
        </w:tabs>
        <w:ind w:left="851" w:hanging="284"/>
      </w:pPr>
      <w:r w:rsidRPr="008A5E9D">
        <w:t>Oceniając zdo</w:t>
      </w:r>
      <w:r>
        <w:t>lność techniczną lub zawodową, Z</w:t>
      </w:r>
      <w:r w:rsidRPr="008A5E9D">
        <w:t>amawiający</w:t>
      </w:r>
      <w:r>
        <w:t xml:space="preserve"> może, na każdym etapie postępo</w:t>
      </w:r>
      <w:r w:rsidRPr="008A5E9D">
        <w:t xml:space="preserve">wania, uznać, że wykonawca nie posiada wymaganych zdolności, jeżeli posiadanie przez wykonawcę sprzecznych interesów, w szczególności zaangażowanie zasobów technicznych lub </w:t>
      </w:r>
      <w:r>
        <w:t>zawodowych wy</w:t>
      </w:r>
      <w:r w:rsidRPr="008A5E9D">
        <w:t>konawcy w inne przed</w:t>
      </w:r>
      <w:r>
        <w:t>sięwzięcia gospodarcze wykonawcy</w:t>
      </w:r>
      <w:r w:rsidRPr="008A5E9D">
        <w:t xml:space="preserve"> może mieć negatywny wpływ na realizację zamówienia</w:t>
      </w:r>
      <w:r>
        <w:t>;</w:t>
      </w:r>
    </w:p>
    <w:p w14:paraId="6D1ECBAA" w14:textId="2D50E796" w:rsidR="008A5E9D" w:rsidRDefault="008A5E9D" w:rsidP="008A5E9D">
      <w:pPr>
        <w:pStyle w:val="Nagwek3"/>
        <w:ind w:left="851" w:hanging="284"/>
      </w:pPr>
      <w:r>
        <w:t>Zamawiający dokona oceny spełniania warunków udziału w postępowaniu w oparciu o podmiotowe środki dowodo</w:t>
      </w:r>
      <w:r w:rsidR="00D23109">
        <w:t xml:space="preserve">we, o których mowa w rozdz. VI </w:t>
      </w:r>
      <w:r w:rsidR="00D23109" w:rsidRPr="0001794F">
        <w:t>ust. 3.</w:t>
      </w:r>
    </w:p>
    <w:p w14:paraId="4A307C75" w14:textId="25C2BF9E" w:rsidR="006B126E" w:rsidRDefault="006B126E" w:rsidP="006B126E">
      <w:pPr>
        <w:pStyle w:val="Nagwek2"/>
        <w:ind w:left="567" w:hanging="283"/>
        <w:rPr>
          <w:rFonts w:eastAsia="Calibri"/>
        </w:rPr>
      </w:pPr>
      <w:r>
        <w:rPr>
          <w:rFonts w:eastAsia="Calibri"/>
        </w:rPr>
        <w:t>Udostępnienie zasobów.</w:t>
      </w:r>
    </w:p>
    <w:p w14:paraId="3B3DC7B2" w14:textId="6E924686" w:rsidR="006B126E" w:rsidRDefault="006B126E" w:rsidP="00396615">
      <w:pPr>
        <w:pStyle w:val="Nagwek3"/>
        <w:numPr>
          <w:ilvl w:val="0"/>
          <w:numId w:val="47"/>
        </w:numPr>
        <w:ind w:left="851" w:hanging="284"/>
      </w:pPr>
      <w:r w:rsidRPr="006B126E">
        <w:t>Wykonawca może w celu potwierdzenia spełnian</w:t>
      </w:r>
      <w:r>
        <w:t>ia warunków udziału w postępowa</w:t>
      </w:r>
      <w:r w:rsidR="00C915D8">
        <w:t>niu</w:t>
      </w:r>
      <w:r w:rsidRPr="006B126E">
        <w:t xml:space="preserve">, polegać na </w:t>
      </w:r>
      <w:r w:rsidR="00C915D8">
        <w:t>(</w:t>
      </w:r>
      <w:r w:rsidRPr="006B126E">
        <w:t>zdolnościach technicznych lub zawodowych</w:t>
      </w:r>
      <w:r w:rsidR="00C915D8">
        <w:t xml:space="preserve">) </w:t>
      </w:r>
      <w:r w:rsidRPr="006B126E">
        <w:t>podmiotów udostępniających zasoby, niezależnie od charakteru prawnego łączących go z nimi stosunków prawnych</w:t>
      </w:r>
      <w:r>
        <w:t>;</w:t>
      </w:r>
    </w:p>
    <w:p w14:paraId="3F147C5E" w14:textId="4D67BC46" w:rsidR="00C915D8" w:rsidRDefault="00C915D8" w:rsidP="00C915D8">
      <w:pPr>
        <w:pStyle w:val="Nagwek3"/>
        <w:ind w:left="851" w:hanging="284"/>
      </w:pPr>
      <w:r w:rsidRPr="00C915D8">
        <w:t>W odniesieniu do warunków dotyczących wykształcenia,</w:t>
      </w:r>
      <w:r>
        <w:t xml:space="preserve"> kwalifikacji zawodowych lub do</w:t>
      </w:r>
      <w:r w:rsidRPr="00C915D8">
        <w:t xml:space="preserve">świadczenia wykonawcy mogą polegać na zdolnościach podmiotów udostępniających zasoby, jeśli podmioty </w:t>
      </w:r>
      <w:r>
        <w:t>te wykonają</w:t>
      </w:r>
      <w:r w:rsidRPr="00C915D8">
        <w:t xml:space="preserve"> </w:t>
      </w:r>
      <w:r w:rsidR="005F7A33">
        <w:t>roboty budowlane</w:t>
      </w:r>
      <w:r w:rsidRPr="00C915D8">
        <w:t>, do realizacji których te zdolności są wymagane</w:t>
      </w:r>
      <w:r>
        <w:t>;</w:t>
      </w:r>
    </w:p>
    <w:p w14:paraId="4D141F52" w14:textId="66E18343" w:rsidR="00C915D8" w:rsidRPr="006B65A9" w:rsidRDefault="00C915D8" w:rsidP="00C915D8">
      <w:pPr>
        <w:pStyle w:val="Nagwek3"/>
        <w:ind w:left="851" w:hanging="284"/>
      </w:pPr>
      <w:r w:rsidRPr="006B65A9">
        <w:t>Wykonawca, który polega na zdolnościach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(zgodnie z roz</w:t>
      </w:r>
      <w:r w:rsidR="00730333" w:rsidRPr="006B65A9">
        <w:t>dz. VI ust. 4 pkt 1</w:t>
      </w:r>
      <w:r w:rsidRPr="006B65A9">
        <w:t>);</w:t>
      </w:r>
    </w:p>
    <w:p w14:paraId="4EBCC812" w14:textId="7ED869B7" w:rsidR="004A49C1" w:rsidRDefault="004A49C1" w:rsidP="004A49C1">
      <w:pPr>
        <w:pStyle w:val="Nagwek3"/>
        <w:ind w:left="851" w:hanging="284"/>
      </w:pPr>
      <w:r>
        <w:t>Zamawiający oceni, czy udostępniane wykonawcy zasoby</w:t>
      </w:r>
      <w:r w:rsidRPr="004A49C1">
        <w:t>, pozwalają na wykazanie przez wykonawcę spełniania warunków udziału w postępowan</w:t>
      </w:r>
      <w:r>
        <w:t>iu</w:t>
      </w:r>
      <w:r w:rsidRPr="004A49C1">
        <w:t xml:space="preserve">, a także bada, czy nie zachodzą wobec tego podmiotu podstawy wykluczenia, które zostały </w:t>
      </w:r>
      <w:r>
        <w:t>przewidziane względem wykonawcy. Jeżeli zasoby podmiotu, o którym mowa w zdaniu poprzednim,</w:t>
      </w:r>
      <w:r w:rsidRPr="004A49C1">
        <w:t xml:space="preserve"> nie potwierdzają spełniania przez </w:t>
      </w:r>
      <w:r>
        <w:t>wykonawcę warunków udziału w po</w:t>
      </w:r>
      <w:r w:rsidRPr="004A49C1">
        <w:t xml:space="preserve">stępowaniu lub zachodzą wobec tego </w:t>
      </w:r>
      <w:r>
        <w:t>podmiotu podstawy wykluczenia, Z</w:t>
      </w:r>
      <w:r w:rsidRPr="004A49C1">
        <w:t xml:space="preserve">amawiający </w:t>
      </w:r>
      <w:r>
        <w:t>zażąda, aby wyko</w:t>
      </w:r>
      <w:r w:rsidRPr="004A49C1">
        <w:t>naw</w:t>
      </w:r>
      <w:r>
        <w:t>ca w wyznaczonym terminie</w:t>
      </w:r>
      <w:r w:rsidRPr="004A49C1">
        <w:t xml:space="preserve"> zastąpił ten </w:t>
      </w:r>
      <w:r>
        <w:t xml:space="preserve">podmiot </w:t>
      </w:r>
      <w:r>
        <w:lastRenderedPageBreak/>
        <w:t>innym podmiotem lub pod</w:t>
      </w:r>
      <w:r w:rsidRPr="004A49C1">
        <w:t>miotami albo wykazał, że samodzielnie spełnia warunki udziału w</w:t>
      </w:r>
      <w:r>
        <w:t> postępowaniu;</w:t>
      </w:r>
    </w:p>
    <w:p w14:paraId="4F5C9C52" w14:textId="26A4CBBD" w:rsidR="004A49C1" w:rsidRPr="004A49C1" w:rsidRDefault="004A49C1" w:rsidP="004A49C1">
      <w:pPr>
        <w:pStyle w:val="Nagwek3"/>
        <w:ind w:left="851" w:hanging="284"/>
      </w:pPr>
      <w:r w:rsidRPr="004A49C1">
        <w:t>Wykonawca nie może, po upływie terminu składania ofert, powoływać się na zdolności lub sytuację podmi</w:t>
      </w:r>
      <w:r>
        <w:t>otów udostępniają</w:t>
      </w:r>
      <w:r w:rsidRPr="004A49C1">
        <w:t>cych zasoby, jeżeli na etapie składania ofert nie polegał on w</w:t>
      </w:r>
      <w:r>
        <w:t> </w:t>
      </w:r>
      <w:r w:rsidRPr="004A49C1">
        <w:t>danym zakresie na zdolnościach lub sytuacji podmiotów udostępniających zasoby.</w:t>
      </w:r>
    </w:p>
    <w:p w14:paraId="3E643AB9" w14:textId="6ED9D130" w:rsidR="00990E43" w:rsidRPr="00E054BA" w:rsidRDefault="0001285D" w:rsidP="007A29AE">
      <w:pPr>
        <w:pStyle w:val="Nagwek1"/>
        <w:rPr>
          <w:noProof/>
        </w:rPr>
      </w:pPr>
      <w:bookmarkStart w:id="22" w:name="_Toc62396892"/>
      <w:r>
        <w:rPr>
          <w:noProof/>
        </w:rPr>
        <w:t>Oświadczenie wstępne, podmiotowe środki dowodowe oraz inne dokumenty.</w:t>
      </w:r>
      <w:bookmarkEnd w:id="22"/>
    </w:p>
    <w:p w14:paraId="22CBC4F0" w14:textId="7551A1E6" w:rsidR="00F85C46" w:rsidRDefault="00B376D2" w:rsidP="00396615">
      <w:pPr>
        <w:pStyle w:val="Nagwek2"/>
        <w:numPr>
          <w:ilvl w:val="0"/>
          <w:numId w:val="8"/>
        </w:numPr>
        <w:ind w:left="567" w:hanging="283"/>
      </w:pPr>
      <w:r>
        <w:t>Oświadczenie wstępne, o którym mowa w a</w:t>
      </w:r>
      <w:r w:rsidR="00730333">
        <w:t xml:space="preserve">rt. 125 ust. 1 </w:t>
      </w:r>
      <w:r w:rsidR="00892291">
        <w:t>w zw</w:t>
      </w:r>
      <w:r w:rsidR="006A218C">
        <w:t>.</w:t>
      </w:r>
      <w:r w:rsidR="00892291">
        <w:t xml:space="preserve"> z art. 266 </w:t>
      </w:r>
      <w:r w:rsidR="006364F5">
        <w:t>ustawy Pzp</w:t>
      </w:r>
      <w:r>
        <w:t>.</w:t>
      </w:r>
    </w:p>
    <w:p w14:paraId="704F9D67" w14:textId="3903695C" w:rsidR="00B376D2" w:rsidRDefault="006364F5" w:rsidP="00E23177">
      <w:pPr>
        <w:pStyle w:val="Nagwek3"/>
        <w:numPr>
          <w:ilvl w:val="0"/>
          <w:numId w:val="0"/>
        </w:numPr>
        <w:ind w:left="567"/>
      </w:pPr>
      <w:r>
        <w:t>Zgodnie z dyspozycją przepisu art. 273 ust. 2 ustawy Pzp, w</w:t>
      </w:r>
      <w:r w:rsidR="00C812CA">
        <w:t>ykonawca dołączy do oferty</w:t>
      </w:r>
      <w:r w:rsidR="00635695">
        <w:t>:</w:t>
      </w:r>
      <w:r w:rsidR="00C812CA">
        <w:t xml:space="preserve"> </w:t>
      </w:r>
    </w:p>
    <w:tbl>
      <w:tblPr>
        <w:tblStyle w:val="Tabelasiatki41"/>
        <w:tblW w:w="0" w:type="auto"/>
        <w:tblInd w:w="675" w:type="dxa"/>
        <w:tblLook w:val="04A0" w:firstRow="1" w:lastRow="0" w:firstColumn="1" w:lastColumn="0" w:noHBand="0" w:noVBand="1"/>
      </w:tblPr>
      <w:tblGrid>
        <w:gridCol w:w="4557"/>
        <w:gridCol w:w="4396"/>
      </w:tblGrid>
      <w:tr w:rsidR="00C8603B" w14:paraId="45CD50A3" w14:textId="77777777" w:rsidTr="007C0AE8">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19E8511D" w14:textId="3573A89D" w:rsidR="00C8603B" w:rsidRPr="00791BE2" w:rsidRDefault="004516FA" w:rsidP="004516FA">
            <w:pPr>
              <w:ind w:left="0" w:hanging="93"/>
              <w:jc w:val="center"/>
              <w:rPr>
                <w:b w:val="0"/>
                <w:sz w:val="18"/>
                <w:szCs w:val="18"/>
              </w:rPr>
            </w:pPr>
            <w:r w:rsidRPr="00791BE2">
              <w:rPr>
                <w:b w:val="0"/>
                <w:sz w:val="18"/>
                <w:szCs w:val="18"/>
              </w:rPr>
              <w:t>Tymczasowy</w:t>
            </w:r>
            <w:r w:rsidR="00C8603B" w:rsidRPr="00791BE2">
              <w:rPr>
                <w:b w:val="0"/>
                <w:sz w:val="18"/>
                <w:szCs w:val="18"/>
              </w:rPr>
              <w:t xml:space="preserve"> ś</w:t>
            </w:r>
            <w:r w:rsidRPr="00791BE2">
              <w:rPr>
                <w:b w:val="0"/>
                <w:sz w:val="18"/>
                <w:szCs w:val="18"/>
              </w:rPr>
              <w:t>rodek dowodowy</w:t>
            </w:r>
          </w:p>
        </w:tc>
        <w:tc>
          <w:tcPr>
            <w:tcW w:w="4501" w:type="dxa"/>
            <w:shd w:val="clear" w:color="auto" w:fill="323E4F" w:themeFill="text2" w:themeFillShade="BF"/>
            <w:vAlign w:val="center"/>
          </w:tcPr>
          <w:p w14:paraId="007C90D8" w14:textId="77777777" w:rsidR="00C8603B" w:rsidRPr="00791BE2" w:rsidRDefault="00C8603B" w:rsidP="00C243F8">
            <w:pPr>
              <w:ind w:left="0" w:hanging="108"/>
              <w:jc w:val="center"/>
              <w:cnfStyle w:val="100000000000" w:firstRow="1" w:lastRow="0" w:firstColumn="0" w:lastColumn="0" w:oddVBand="0" w:evenVBand="0" w:oddHBand="0" w:evenHBand="0" w:firstRowFirstColumn="0" w:firstRowLastColumn="0" w:lastRowFirstColumn="0" w:lastRowLastColumn="0"/>
              <w:rPr>
                <w:b w:val="0"/>
                <w:sz w:val="18"/>
                <w:szCs w:val="18"/>
              </w:rPr>
            </w:pPr>
            <w:r w:rsidRPr="00791BE2">
              <w:rPr>
                <w:b w:val="0"/>
                <w:sz w:val="18"/>
                <w:szCs w:val="18"/>
              </w:rPr>
              <w:t>Wymagana forma i moment złożenia</w:t>
            </w:r>
          </w:p>
        </w:tc>
      </w:tr>
      <w:tr w:rsidR="00C8603B" w14:paraId="4206A2C7" w14:textId="77777777" w:rsidTr="00F87E66">
        <w:trPr>
          <w:cnfStyle w:val="000000100000" w:firstRow="0" w:lastRow="0" w:firstColumn="0" w:lastColumn="0" w:oddVBand="0" w:evenVBand="0" w:oddHBand="1" w:evenHBand="0" w:firstRowFirstColumn="0" w:firstRowLastColumn="0" w:lastRowFirstColumn="0" w:lastRowLastColumn="0"/>
          <w:trHeight w:val="1767"/>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709B5075" w14:textId="7D4B653B" w:rsidR="00C8603B" w:rsidRPr="00A953DB" w:rsidRDefault="00C8603B" w:rsidP="007C0AE8">
            <w:pPr>
              <w:spacing w:line="360" w:lineRule="auto"/>
              <w:ind w:left="0" w:firstLine="0"/>
              <w:rPr>
                <w:b w:val="0"/>
                <w:sz w:val="18"/>
                <w:szCs w:val="18"/>
              </w:rPr>
            </w:pPr>
            <w:r w:rsidRPr="00A953DB">
              <w:rPr>
                <w:b w:val="0"/>
                <w:sz w:val="18"/>
                <w:szCs w:val="18"/>
              </w:rPr>
              <w:t>O</w:t>
            </w:r>
            <w:r w:rsidR="004D22E3">
              <w:rPr>
                <w:b w:val="0"/>
                <w:sz w:val="18"/>
                <w:szCs w:val="18"/>
              </w:rPr>
              <w:t>świadczenie wstępne, o którym mowa w art. 125 ust. 1</w:t>
            </w:r>
            <w:r w:rsidR="00730333">
              <w:rPr>
                <w:b w:val="0"/>
                <w:sz w:val="18"/>
                <w:szCs w:val="18"/>
              </w:rPr>
              <w:t xml:space="preserve"> </w:t>
            </w:r>
            <w:r w:rsidR="00635695">
              <w:rPr>
                <w:b w:val="0"/>
                <w:sz w:val="18"/>
                <w:szCs w:val="18"/>
              </w:rPr>
              <w:t xml:space="preserve"> </w:t>
            </w:r>
            <w:r w:rsidR="00892291">
              <w:rPr>
                <w:b w:val="0"/>
                <w:sz w:val="18"/>
                <w:szCs w:val="18"/>
              </w:rPr>
              <w:t xml:space="preserve">w zw. z art. 266 </w:t>
            </w:r>
            <w:r w:rsidR="00635695">
              <w:rPr>
                <w:b w:val="0"/>
                <w:sz w:val="18"/>
                <w:szCs w:val="18"/>
              </w:rPr>
              <w:t>ustawy Pzp,</w:t>
            </w:r>
            <w:r w:rsidR="004D22E3">
              <w:rPr>
                <w:b w:val="0"/>
                <w:sz w:val="18"/>
                <w:szCs w:val="18"/>
              </w:rPr>
              <w:t xml:space="preserve"> w celu potwierdzenia braku podstaw do wykluczenia</w:t>
            </w:r>
            <w:r w:rsidR="00C16502">
              <w:rPr>
                <w:b w:val="0"/>
                <w:sz w:val="18"/>
                <w:szCs w:val="18"/>
              </w:rPr>
              <w:t xml:space="preserve"> </w:t>
            </w:r>
            <w:r w:rsidR="004D22E3">
              <w:rPr>
                <w:b w:val="0"/>
                <w:sz w:val="18"/>
                <w:szCs w:val="18"/>
              </w:rPr>
              <w:t>z</w:t>
            </w:r>
            <w:r w:rsidR="00C16502">
              <w:rPr>
                <w:b w:val="0"/>
                <w:sz w:val="18"/>
                <w:szCs w:val="18"/>
              </w:rPr>
              <w:t xml:space="preserve"> </w:t>
            </w:r>
            <w:r w:rsidR="00635695">
              <w:rPr>
                <w:b w:val="0"/>
                <w:sz w:val="18"/>
                <w:szCs w:val="18"/>
              </w:rPr>
              <w:t>postępowania</w:t>
            </w:r>
            <w:r w:rsidR="007C0AE8">
              <w:rPr>
                <w:b w:val="0"/>
                <w:sz w:val="18"/>
                <w:szCs w:val="18"/>
              </w:rPr>
              <w:t xml:space="preserve"> oraz spełniania warunków udziału w postępowaniu</w:t>
            </w:r>
            <w:r w:rsidR="00635695">
              <w:rPr>
                <w:b w:val="0"/>
                <w:sz w:val="18"/>
                <w:szCs w:val="18"/>
              </w:rPr>
              <w:t>, zgodnie z treścią załącznika nr 1B</w:t>
            </w:r>
            <w:r w:rsidR="007C0AE8">
              <w:rPr>
                <w:b w:val="0"/>
                <w:sz w:val="18"/>
                <w:szCs w:val="18"/>
              </w:rPr>
              <w:t xml:space="preserve"> i 1C</w:t>
            </w:r>
            <w:r w:rsidR="00635695">
              <w:rPr>
                <w:b w:val="0"/>
                <w:sz w:val="18"/>
                <w:szCs w:val="18"/>
              </w:rPr>
              <w:t xml:space="preserve"> do SWZ.</w:t>
            </w:r>
          </w:p>
        </w:tc>
        <w:tc>
          <w:tcPr>
            <w:tcW w:w="4501" w:type="dxa"/>
            <w:shd w:val="clear" w:color="auto" w:fill="F2F2F2" w:themeFill="background1" w:themeFillShade="F2"/>
            <w:vAlign w:val="center"/>
          </w:tcPr>
          <w:p w14:paraId="116A9C9B" w14:textId="19431C58" w:rsidR="00C8603B" w:rsidRPr="00A953DB" w:rsidRDefault="00C8603B" w:rsidP="00D23109">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A953DB">
              <w:rPr>
                <w:sz w:val="18"/>
                <w:szCs w:val="18"/>
              </w:rPr>
              <w:t>Oryginał</w:t>
            </w:r>
            <w:r>
              <w:rPr>
                <w:sz w:val="18"/>
                <w:szCs w:val="18"/>
              </w:rPr>
              <w:t xml:space="preserve"> w</w:t>
            </w:r>
            <w:r w:rsidRPr="00A953DB">
              <w:rPr>
                <w:sz w:val="18"/>
                <w:szCs w:val="18"/>
              </w:rPr>
              <w:t xml:space="preserve"> f</w:t>
            </w:r>
            <w:r w:rsidR="00191685">
              <w:rPr>
                <w:sz w:val="18"/>
                <w:szCs w:val="18"/>
              </w:rPr>
              <w:t>ormie elektronicznej</w:t>
            </w:r>
            <w:r w:rsidR="00D23109">
              <w:rPr>
                <w:sz w:val="18"/>
                <w:szCs w:val="18"/>
              </w:rPr>
              <w:t xml:space="preserve"> (postać elektroniczna z podpisem kwalifikowanym)</w:t>
            </w:r>
            <w:r w:rsidR="00191685">
              <w:rPr>
                <w:sz w:val="18"/>
                <w:szCs w:val="18"/>
              </w:rPr>
              <w:t>, w</w:t>
            </w:r>
            <w:r w:rsidR="00D23109">
              <w:rPr>
                <w:sz w:val="18"/>
                <w:szCs w:val="18"/>
              </w:rPr>
              <w:t> </w:t>
            </w:r>
            <w:r w:rsidR="00191685">
              <w:rPr>
                <w:sz w:val="18"/>
                <w:szCs w:val="18"/>
              </w:rPr>
              <w:t>postaci elektronicznej z podpisem zaufanym lub osobistym</w:t>
            </w:r>
            <w:r w:rsidR="00C243F8">
              <w:rPr>
                <w:sz w:val="18"/>
                <w:szCs w:val="18"/>
              </w:rPr>
              <w:t>.</w:t>
            </w:r>
            <w:r w:rsidR="00191685">
              <w:rPr>
                <w:sz w:val="18"/>
                <w:szCs w:val="18"/>
              </w:rPr>
              <w:t xml:space="preserve"> </w:t>
            </w:r>
            <w:r w:rsidR="002F5524">
              <w:rPr>
                <w:sz w:val="18"/>
                <w:szCs w:val="18"/>
              </w:rPr>
              <w:t xml:space="preserve">Oświadczenie </w:t>
            </w:r>
            <w:r>
              <w:rPr>
                <w:sz w:val="18"/>
                <w:szCs w:val="18"/>
              </w:rPr>
              <w:t xml:space="preserve"> skł</w:t>
            </w:r>
            <w:r w:rsidR="002F5524">
              <w:rPr>
                <w:sz w:val="18"/>
                <w:szCs w:val="18"/>
              </w:rPr>
              <w:t>adane</w:t>
            </w:r>
            <w:r>
              <w:rPr>
                <w:sz w:val="18"/>
                <w:szCs w:val="18"/>
              </w:rPr>
              <w:t xml:space="preserve"> wraz z ofertą.</w:t>
            </w:r>
            <w:r w:rsidR="00B01AF8">
              <w:rPr>
                <w:sz w:val="18"/>
                <w:szCs w:val="18"/>
              </w:rPr>
              <w:t xml:space="preserve"> </w:t>
            </w:r>
          </w:p>
        </w:tc>
      </w:tr>
    </w:tbl>
    <w:p w14:paraId="69E0559B" w14:textId="5F573513" w:rsidR="00021C6F" w:rsidRDefault="00197CBB" w:rsidP="00385E23">
      <w:pPr>
        <w:pStyle w:val="Nagwek2"/>
        <w:keepNext w:val="0"/>
        <w:spacing w:before="240"/>
        <w:ind w:left="568" w:hanging="284"/>
      </w:pPr>
      <w:r>
        <w:t>Wymagane</w:t>
      </w:r>
      <w:r w:rsidR="00410DFD">
        <w:t xml:space="preserve"> p</w:t>
      </w:r>
      <w:r>
        <w:t>odmiotowe</w:t>
      </w:r>
      <w:r w:rsidR="00781B28">
        <w:t xml:space="preserve"> ś</w:t>
      </w:r>
      <w:r w:rsidR="00410DFD">
        <w:t>rodk</w:t>
      </w:r>
      <w:r>
        <w:t>i dowodowe</w:t>
      </w:r>
      <w:r w:rsidR="00781B28">
        <w:t xml:space="preserve"> potwierdzają</w:t>
      </w:r>
      <w:r>
        <w:t>ce</w:t>
      </w:r>
      <w:r w:rsidR="00781B28">
        <w:t xml:space="preserve"> brak podstaw do wykluczenia.</w:t>
      </w:r>
    </w:p>
    <w:p w14:paraId="3B3DB0FB" w14:textId="2EDD81C6" w:rsidR="00B376D2" w:rsidRDefault="00DE1F73" w:rsidP="00385E23">
      <w:pPr>
        <w:pStyle w:val="Nagwek3"/>
        <w:numPr>
          <w:ilvl w:val="0"/>
          <w:numId w:val="0"/>
        </w:numPr>
        <w:spacing w:after="120"/>
        <w:ind w:left="567"/>
      </w:pPr>
      <w:r w:rsidRPr="00DE1F73">
        <w:t>Zgodnie z dyspozycją przepisu art. 273 ust. 1 pkt 1 ustawy Pzp, Zamawiający nie będzie wymagał złożenia w niniejszym postępowaniu podmiotowych środków dowodowych na potwierdzenie braku podstaw do wykluczenia.</w:t>
      </w:r>
    </w:p>
    <w:p w14:paraId="191EBFAD" w14:textId="4CC3A376" w:rsidR="00F87E66" w:rsidRDefault="00DE1F73" w:rsidP="00DE1F73">
      <w:pPr>
        <w:pStyle w:val="Nagwek2"/>
        <w:ind w:left="567" w:hanging="283"/>
      </w:pPr>
      <w:r>
        <w:t>Podmiotowe środki dowodowe potwierdzające spełnianie warunków udziału w postępowaniu.</w:t>
      </w:r>
    </w:p>
    <w:p w14:paraId="56D67B38" w14:textId="77777777" w:rsidR="00DE7137" w:rsidRDefault="00385F18" w:rsidP="00675CB5">
      <w:pPr>
        <w:spacing w:after="120"/>
        <w:ind w:left="567" w:firstLine="0"/>
      </w:pPr>
      <w:r>
        <w:t>Zgodnie z dyspozycją art. 274 ust. 1 ustawy Pzp, Zamawiający wezwie</w:t>
      </w:r>
      <w:r w:rsidRPr="00385F18">
        <w:t xml:space="preserve"> wykonawcę, którego oferta została najwyżej oceniona, do złożenia w wyznaczonym terminie, nie krótszym niż 5 dni od dnia wezw</w:t>
      </w:r>
      <w:r>
        <w:t>ania, podmiotowych środków dowo</w:t>
      </w:r>
      <w:r w:rsidRPr="00385F18">
        <w:t>dowych,</w:t>
      </w:r>
      <w:r>
        <w:t xml:space="preserve"> na potwierdzenie spełniania warunków udziału w postępowaniu</w:t>
      </w:r>
      <w:r w:rsidRPr="00385F18">
        <w:t xml:space="preserve">, aktualnych na dzień </w:t>
      </w:r>
      <w:r>
        <w:t xml:space="preserve">ich </w:t>
      </w:r>
      <w:r w:rsidRPr="00385F18">
        <w:t>złożenia</w:t>
      </w:r>
      <w:r w:rsidR="000D2481">
        <w:t>, w postaci</w:t>
      </w:r>
      <w:r>
        <w:t>:</w:t>
      </w:r>
    </w:p>
    <w:tbl>
      <w:tblPr>
        <w:tblStyle w:val="Tabelasiatki412"/>
        <w:tblW w:w="9201" w:type="dxa"/>
        <w:tblInd w:w="675" w:type="dxa"/>
        <w:tblLook w:val="04A0" w:firstRow="1" w:lastRow="0" w:firstColumn="1" w:lastColumn="0" w:noHBand="0" w:noVBand="1"/>
      </w:tblPr>
      <w:tblGrid>
        <w:gridCol w:w="474"/>
        <w:gridCol w:w="4346"/>
        <w:gridCol w:w="4381"/>
      </w:tblGrid>
      <w:tr w:rsidR="000D2481" w:rsidRPr="000D2481" w14:paraId="23834B01" w14:textId="77777777" w:rsidTr="004522A1">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74" w:type="dxa"/>
            <w:shd w:val="clear" w:color="auto" w:fill="323E4F" w:themeFill="text2" w:themeFillShade="BF"/>
            <w:vAlign w:val="center"/>
          </w:tcPr>
          <w:p w14:paraId="6AA78813" w14:textId="77777777" w:rsidR="000D2481" w:rsidRPr="000D2481" w:rsidRDefault="000D2481" w:rsidP="000D2481">
            <w:pPr>
              <w:ind w:left="284"/>
              <w:jc w:val="right"/>
              <w:rPr>
                <w:b w:val="0"/>
                <w:bCs w:val="0"/>
                <w:sz w:val="18"/>
                <w:szCs w:val="18"/>
                <w:lang w:eastAsia="x-none"/>
              </w:rPr>
            </w:pPr>
            <w:r w:rsidRPr="000D2481">
              <w:rPr>
                <w:b w:val="0"/>
                <w:bCs w:val="0"/>
                <w:sz w:val="18"/>
                <w:szCs w:val="18"/>
                <w:lang w:eastAsia="x-none"/>
              </w:rPr>
              <w:t>l.p.</w:t>
            </w:r>
          </w:p>
        </w:tc>
        <w:tc>
          <w:tcPr>
            <w:tcW w:w="4346" w:type="dxa"/>
            <w:shd w:val="clear" w:color="auto" w:fill="323E4F" w:themeFill="text2" w:themeFillShade="BF"/>
            <w:vAlign w:val="center"/>
          </w:tcPr>
          <w:p w14:paraId="381C3006" w14:textId="77777777" w:rsidR="000D2481" w:rsidRPr="000D2481" w:rsidRDefault="000D2481" w:rsidP="000D2481">
            <w:pPr>
              <w:spacing w:line="360" w:lineRule="auto"/>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0D2481">
              <w:rPr>
                <w:b w:val="0"/>
                <w:color w:val="auto"/>
                <w:sz w:val="18"/>
                <w:szCs w:val="18"/>
                <w:lang w:eastAsia="x-none"/>
              </w:rPr>
              <w:t>Rodzaj środka dowodowego</w:t>
            </w:r>
          </w:p>
        </w:tc>
        <w:tc>
          <w:tcPr>
            <w:tcW w:w="4381" w:type="dxa"/>
            <w:shd w:val="clear" w:color="auto" w:fill="323E4F" w:themeFill="text2" w:themeFillShade="BF"/>
            <w:vAlign w:val="center"/>
          </w:tcPr>
          <w:p w14:paraId="2C6B17F8" w14:textId="77777777" w:rsidR="000D2481" w:rsidRPr="000D2481" w:rsidRDefault="000D2481" w:rsidP="000D2481">
            <w:pPr>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0D2481">
              <w:rPr>
                <w:b w:val="0"/>
                <w:color w:val="auto"/>
                <w:sz w:val="18"/>
                <w:szCs w:val="18"/>
                <w:lang w:eastAsia="x-none"/>
              </w:rPr>
              <w:t>Wymagana forma i moment złożenia</w:t>
            </w:r>
          </w:p>
        </w:tc>
      </w:tr>
      <w:tr w:rsidR="00396615" w:rsidRPr="000D2481" w14:paraId="3FCDA5B3" w14:textId="77777777" w:rsidTr="00053EA5">
        <w:trPr>
          <w:cnfStyle w:val="000000100000" w:firstRow="0" w:lastRow="0" w:firstColumn="0" w:lastColumn="0" w:oddVBand="0" w:evenVBand="0" w:oddHBand="1" w:evenHBand="0" w:firstRowFirstColumn="0" w:firstRowLastColumn="0" w:lastRowFirstColumn="0" w:lastRowLastColumn="0"/>
          <w:trHeight w:val="2004"/>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099B7D78" w14:textId="5C98FDA0" w:rsidR="00396615" w:rsidRDefault="00396615" w:rsidP="00396615">
            <w:pPr>
              <w:spacing w:line="336" w:lineRule="auto"/>
              <w:ind w:left="191" w:hanging="142"/>
              <w:jc w:val="center"/>
              <w:rPr>
                <w:b w:val="0"/>
                <w:bCs w:val="0"/>
                <w:sz w:val="18"/>
                <w:szCs w:val="18"/>
                <w:lang w:eastAsia="x-none"/>
              </w:rPr>
            </w:pPr>
            <w:r>
              <w:rPr>
                <w:b w:val="0"/>
                <w:bCs w:val="0"/>
                <w:sz w:val="18"/>
                <w:szCs w:val="18"/>
                <w:lang w:eastAsia="x-none"/>
              </w:rPr>
              <w:t>1)</w:t>
            </w:r>
          </w:p>
        </w:tc>
        <w:tc>
          <w:tcPr>
            <w:tcW w:w="4346" w:type="dxa"/>
            <w:shd w:val="clear" w:color="auto" w:fill="F2F2F2" w:themeFill="background1" w:themeFillShade="F2"/>
            <w:vAlign w:val="center"/>
          </w:tcPr>
          <w:p w14:paraId="6703E3FD" w14:textId="4E1ACE3F" w:rsidR="00396615" w:rsidRDefault="00396615" w:rsidP="00396615">
            <w:pPr>
              <w:keepNext/>
              <w:tabs>
                <w:tab w:val="left" w:pos="426"/>
              </w:tabs>
              <w:spacing w:before="240"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Palatino Linotype" w:cs="Times New Roman"/>
                <w:sz w:val="18"/>
                <w:szCs w:val="18"/>
                <w:lang w:eastAsia="x-none"/>
              </w:rPr>
            </w:pPr>
            <w:r w:rsidRPr="00DE7137">
              <w:rPr>
                <w:rFonts w:eastAsia="Palatino Linotype" w:cs="Times New Roman"/>
                <w:b/>
                <w:sz w:val="18"/>
                <w:szCs w:val="18"/>
                <w:lang w:eastAsia="x-none"/>
              </w:rPr>
              <w:t>Wykazu robót budowlanych</w:t>
            </w:r>
            <w:r w:rsidRPr="00C26A00">
              <w:rPr>
                <w:rFonts w:eastAsia="Palatino Linotype" w:cs="Times New Roman"/>
                <w:sz w:val="18"/>
                <w:szCs w:val="18"/>
                <w:lang w:eastAsia="x-none"/>
              </w:rPr>
              <w:t xml:space="preserve"> wykonanych nie wcześniej niż w okresie ostatnich </w:t>
            </w:r>
            <w:r>
              <w:rPr>
                <w:rFonts w:eastAsia="Palatino Linotype" w:cs="Times New Roman"/>
                <w:sz w:val="18"/>
                <w:szCs w:val="18"/>
                <w:lang w:eastAsia="x-none"/>
              </w:rPr>
              <w:t>5</w:t>
            </w:r>
            <w:r w:rsidRPr="00C26A00">
              <w:rPr>
                <w:rFonts w:eastAsia="Palatino Linotype" w:cs="Times New Roman"/>
                <w:sz w:val="18"/>
                <w:szCs w:val="18"/>
                <w:lang w:eastAsia="x-none"/>
              </w:rPr>
              <w:t xml:space="preserve"> la</w:t>
            </w:r>
            <w:r w:rsidRPr="00B05B4F">
              <w:rPr>
                <w:rFonts w:eastAsia="Palatino Linotype" w:cs="Times New Roman"/>
                <w:sz w:val="18"/>
                <w:szCs w:val="18"/>
                <w:lang w:eastAsia="x-none"/>
              </w:rPr>
              <w:t>t,</w:t>
            </w:r>
            <w:r w:rsidRPr="00C26A00">
              <w:rPr>
                <w:rFonts w:eastAsia="Palatino Linotype" w:cs="Times New Roman"/>
                <w:sz w:val="18"/>
                <w:szCs w:val="18"/>
                <w:lang w:eastAsia="x-none"/>
              </w:rPr>
              <w:t xml:space="preserve">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w:t>
            </w:r>
            <w:r w:rsidRPr="00C26A00">
              <w:rPr>
                <w:rFonts w:eastAsia="Palatino Linotype" w:cs="Times New Roman"/>
                <w:sz w:val="18"/>
                <w:szCs w:val="18"/>
                <w:lang w:eastAsia="x-none"/>
              </w:rPr>
              <w:lastRenderedPageBreak/>
              <w:t>niego nie jest w stanie uzyskać tych dokumentów – inne odpowiednie dokumenty;</w:t>
            </w:r>
          </w:p>
          <w:p w14:paraId="1B4E4BE9" w14:textId="77777777" w:rsidR="00396615" w:rsidRDefault="00396615" w:rsidP="00396615">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Palatino Linotype" w:cs="Times New Roman"/>
                <w:sz w:val="18"/>
                <w:szCs w:val="18"/>
                <w:lang w:eastAsia="x-none"/>
              </w:rPr>
            </w:pPr>
            <w:r w:rsidRPr="00C26A00">
              <w:rPr>
                <w:rFonts w:eastAsia="Palatino Linotype" w:cs="Times New Roman"/>
                <w:sz w:val="18"/>
                <w:szCs w:val="18"/>
                <w:lang w:eastAsia="x-none"/>
              </w:rPr>
              <w:t xml:space="preserve">- w celu potwierdzenia spełniania warunku udziału w postępowaniu, o którym mowa w rozdz. V </w:t>
            </w:r>
            <w:r w:rsidRPr="00C461DA">
              <w:rPr>
                <w:rFonts w:eastAsia="Palatino Linotype" w:cs="Times New Roman"/>
                <w:sz w:val="18"/>
                <w:szCs w:val="18"/>
                <w:lang w:eastAsia="x-none"/>
              </w:rPr>
              <w:t>ust. 1 pkt 1</w:t>
            </w:r>
            <w:r>
              <w:rPr>
                <w:rFonts w:eastAsia="Palatino Linotype" w:cs="Times New Roman"/>
                <w:sz w:val="18"/>
                <w:szCs w:val="18"/>
                <w:lang w:eastAsia="x-none"/>
              </w:rPr>
              <w:t xml:space="preserve"> </w:t>
            </w:r>
            <w:proofErr w:type="spellStart"/>
            <w:r>
              <w:rPr>
                <w:rFonts w:eastAsia="Palatino Linotype" w:cs="Times New Roman"/>
                <w:sz w:val="18"/>
                <w:szCs w:val="18"/>
                <w:lang w:eastAsia="x-none"/>
              </w:rPr>
              <w:t>ppkt</w:t>
            </w:r>
            <w:proofErr w:type="spellEnd"/>
            <w:r>
              <w:rPr>
                <w:rFonts w:eastAsia="Palatino Linotype" w:cs="Times New Roman"/>
                <w:sz w:val="18"/>
                <w:szCs w:val="18"/>
                <w:lang w:eastAsia="x-none"/>
              </w:rPr>
              <w:t xml:space="preserve"> 1.1) </w:t>
            </w:r>
            <w:r w:rsidRPr="00EF4633">
              <w:rPr>
                <w:sz w:val="18"/>
                <w:szCs w:val="18"/>
              </w:rPr>
              <w:t xml:space="preserve">w odniesieniu do warunku dotyczącego </w:t>
            </w:r>
            <w:r w:rsidRPr="00EF4633">
              <w:rPr>
                <w:b/>
                <w:sz w:val="18"/>
                <w:szCs w:val="18"/>
              </w:rPr>
              <w:t>zdolności technicznej</w:t>
            </w:r>
            <w:r>
              <w:rPr>
                <w:rFonts w:eastAsia="Palatino Linotype" w:cs="Times New Roman"/>
                <w:sz w:val="18"/>
                <w:szCs w:val="18"/>
                <w:lang w:eastAsia="x-none"/>
              </w:rPr>
              <w:t xml:space="preserve"> </w:t>
            </w:r>
            <w:r w:rsidRPr="00C461DA">
              <w:rPr>
                <w:rFonts w:eastAsia="Palatino Linotype" w:cs="Times New Roman"/>
                <w:sz w:val="18"/>
                <w:szCs w:val="18"/>
                <w:lang w:eastAsia="x-none"/>
              </w:rPr>
              <w:t>.</w:t>
            </w:r>
            <w:r w:rsidRPr="00C26A00">
              <w:rPr>
                <w:rFonts w:eastAsia="Palatino Linotype" w:cs="Times New Roman"/>
                <w:sz w:val="18"/>
                <w:szCs w:val="18"/>
                <w:lang w:eastAsia="x-none"/>
              </w:rPr>
              <w:t xml:space="preserve"> </w:t>
            </w:r>
          </w:p>
          <w:p w14:paraId="25C2EBCF" w14:textId="77777777" w:rsidR="00396615" w:rsidRPr="00C41871" w:rsidRDefault="00396615" w:rsidP="00396615">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Palatino Linotype" w:cs="Times New Roman"/>
                <w:sz w:val="18"/>
                <w:szCs w:val="18"/>
                <w:u w:val="single"/>
                <w:lang w:eastAsia="x-none"/>
              </w:rPr>
            </w:pPr>
            <w:r>
              <w:rPr>
                <w:rFonts w:eastAsia="Palatino Linotype" w:cs="Times New Roman"/>
                <w:sz w:val="18"/>
                <w:szCs w:val="18"/>
                <w:lang w:eastAsia="x-none"/>
              </w:rPr>
              <w:t>Zgodnie z §9 ust. 3 pkt 1</w:t>
            </w:r>
            <w:r w:rsidRPr="00202C6A">
              <w:rPr>
                <w:rFonts w:eastAsia="Palatino Linotype" w:cs="Times New Roman"/>
                <w:sz w:val="18"/>
                <w:szCs w:val="18"/>
                <w:lang w:eastAsia="x-none"/>
              </w:rPr>
              <w:t xml:space="preserve">) ww. </w:t>
            </w:r>
            <w:proofErr w:type="spellStart"/>
            <w:r w:rsidRPr="00202C6A">
              <w:rPr>
                <w:rFonts w:eastAsia="Palatino Linotype" w:cs="Times New Roman"/>
                <w:sz w:val="18"/>
                <w:szCs w:val="18"/>
                <w:lang w:eastAsia="x-none"/>
              </w:rPr>
              <w:t>Rozp</w:t>
            </w:r>
            <w:proofErr w:type="spellEnd"/>
            <w:r>
              <w:rPr>
                <w:rFonts w:eastAsia="Palatino Linotype" w:cs="Times New Roman"/>
                <w:sz w:val="18"/>
                <w:szCs w:val="18"/>
                <w:lang w:eastAsia="x-none"/>
              </w:rPr>
              <w:t>.</w:t>
            </w:r>
            <w:r w:rsidRPr="00202C6A">
              <w:rPr>
                <w:rFonts w:eastAsia="Palatino Linotype" w:cs="Times New Roman"/>
                <w:sz w:val="18"/>
                <w:szCs w:val="18"/>
                <w:lang w:eastAsia="x-none"/>
              </w:rPr>
              <w:t xml:space="preserve"> Ministra Rozwoju, Pracy i Technologii z dnia 23 grudnia 2020 r. w</w:t>
            </w:r>
            <w:r>
              <w:rPr>
                <w:rFonts w:eastAsia="Palatino Linotype" w:cs="Times New Roman"/>
                <w:sz w:val="18"/>
                <w:szCs w:val="18"/>
                <w:lang w:eastAsia="x-none"/>
              </w:rPr>
              <w:t> </w:t>
            </w:r>
            <w:r w:rsidRPr="00202C6A">
              <w:rPr>
                <w:rFonts w:eastAsia="Palatino Linotype" w:cs="Times New Roman"/>
                <w:sz w:val="18"/>
                <w:szCs w:val="18"/>
                <w:lang w:eastAsia="x-none"/>
              </w:rPr>
              <w:t xml:space="preserve">sprawie podmiotowych środków dowodowych oraz innych dokumentów lub oświadczeń, jakich może żądać </w:t>
            </w:r>
            <w:r>
              <w:rPr>
                <w:rFonts w:eastAsia="Palatino Linotype" w:cs="Times New Roman"/>
                <w:sz w:val="18"/>
                <w:szCs w:val="18"/>
                <w:lang w:eastAsia="x-none"/>
              </w:rPr>
              <w:t>z</w:t>
            </w:r>
            <w:r w:rsidRPr="00202C6A">
              <w:rPr>
                <w:rFonts w:eastAsia="Palatino Linotype" w:cs="Times New Roman"/>
                <w:sz w:val="18"/>
                <w:szCs w:val="18"/>
                <w:lang w:eastAsia="x-none"/>
              </w:rPr>
              <w:t xml:space="preserve">amawiający od wykonawcy, </w:t>
            </w:r>
            <w:r w:rsidRPr="00202C6A">
              <w:rPr>
                <w:rFonts w:eastAsia="Palatino Linotype" w:cs="Times New Roman"/>
                <w:sz w:val="18"/>
                <w:szCs w:val="18"/>
                <w:u w:val="single"/>
                <w:lang w:eastAsia="x-none"/>
              </w:rPr>
              <w:t xml:space="preserve">jeżeli wykonawca powołuje się na doświadczenie w realizacji </w:t>
            </w:r>
            <w:r>
              <w:rPr>
                <w:rFonts w:eastAsia="Palatino Linotype" w:cs="Times New Roman"/>
                <w:sz w:val="18"/>
                <w:szCs w:val="18"/>
                <w:u w:val="single"/>
                <w:lang w:eastAsia="x-none"/>
              </w:rPr>
              <w:t>robót budowlanych</w:t>
            </w:r>
            <w:r w:rsidRPr="00202C6A">
              <w:rPr>
                <w:rFonts w:eastAsia="Palatino Linotype" w:cs="Times New Roman"/>
                <w:sz w:val="18"/>
                <w:szCs w:val="18"/>
                <w:u w:val="single"/>
                <w:lang w:eastAsia="x-none"/>
              </w:rPr>
              <w:t xml:space="preserve">, wykonywanych wspólnie z innymi wykonawcami, wykaz dotyczy </w:t>
            </w:r>
            <w:r>
              <w:rPr>
                <w:rFonts w:eastAsia="Palatino Linotype" w:cs="Times New Roman"/>
                <w:sz w:val="18"/>
                <w:szCs w:val="18"/>
                <w:u w:val="single"/>
                <w:lang w:eastAsia="x-none"/>
              </w:rPr>
              <w:t>robót budowlanych</w:t>
            </w:r>
            <w:r w:rsidRPr="00202C6A">
              <w:rPr>
                <w:rFonts w:eastAsia="Palatino Linotype" w:cs="Times New Roman"/>
                <w:sz w:val="18"/>
                <w:szCs w:val="18"/>
                <w:u w:val="single"/>
                <w:lang w:eastAsia="x-none"/>
              </w:rPr>
              <w:t>, w</w:t>
            </w:r>
            <w:r>
              <w:rPr>
                <w:rFonts w:eastAsia="Palatino Linotype" w:cs="Times New Roman"/>
                <w:sz w:val="18"/>
                <w:szCs w:val="18"/>
                <w:u w:val="single"/>
                <w:lang w:eastAsia="x-none"/>
              </w:rPr>
              <w:t> </w:t>
            </w:r>
            <w:r w:rsidRPr="00202C6A">
              <w:rPr>
                <w:rFonts w:eastAsia="Palatino Linotype" w:cs="Times New Roman"/>
                <w:sz w:val="18"/>
                <w:szCs w:val="18"/>
                <w:u w:val="single"/>
                <w:lang w:eastAsia="x-none"/>
              </w:rPr>
              <w:t>których wykonaniu wykonawca ten bezpośrednio uczestniczył</w:t>
            </w:r>
            <w:r>
              <w:rPr>
                <w:rFonts w:eastAsia="Palatino Linotype" w:cs="Times New Roman"/>
                <w:sz w:val="18"/>
                <w:szCs w:val="18"/>
                <w:u w:val="single"/>
                <w:lang w:eastAsia="x-none"/>
              </w:rPr>
              <w:t xml:space="preserve">. </w:t>
            </w:r>
          </w:p>
          <w:p w14:paraId="2D292290" w14:textId="41DD2696" w:rsidR="00396615" w:rsidRPr="00E82378" w:rsidRDefault="00396615" w:rsidP="00396615">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bCs/>
                <w:sz w:val="18"/>
                <w:szCs w:val="18"/>
                <w:lang w:eastAsia="x-none"/>
              </w:rPr>
            </w:pPr>
            <w:r w:rsidRPr="00C26A00">
              <w:rPr>
                <w:rFonts w:eastAsia="Palatino Linotype" w:cs="Times New Roman"/>
                <w:sz w:val="18"/>
                <w:szCs w:val="18"/>
                <w:lang w:eastAsia="x-none"/>
              </w:rPr>
              <w:t xml:space="preserve">Wzór wykazu </w:t>
            </w:r>
            <w:r>
              <w:rPr>
                <w:rFonts w:eastAsia="Palatino Linotype" w:cs="Times New Roman"/>
                <w:sz w:val="18"/>
                <w:szCs w:val="18"/>
                <w:lang w:eastAsia="x-none"/>
              </w:rPr>
              <w:t>robót budowlanych</w:t>
            </w:r>
            <w:r w:rsidRPr="00C26A00">
              <w:rPr>
                <w:rFonts w:eastAsia="Palatino Linotype" w:cs="Times New Roman"/>
                <w:sz w:val="18"/>
                <w:szCs w:val="18"/>
                <w:lang w:eastAsia="x-none"/>
              </w:rPr>
              <w:t xml:space="preserve"> stanowi załącznik </w:t>
            </w:r>
            <w:r w:rsidRPr="00F54EC4">
              <w:rPr>
                <w:rFonts w:eastAsia="Palatino Linotype" w:cs="Times New Roman"/>
                <w:sz w:val="18"/>
                <w:szCs w:val="18"/>
                <w:lang w:eastAsia="x-none"/>
              </w:rPr>
              <w:t>1</w:t>
            </w:r>
            <w:r>
              <w:rPr>
                <w:rFonts w:eastAsia="Palatino Linotype" w:cs="Times New Roman"/>
                <w:sz w:val="18"/>
                <w:szCs w:val="18"/>
                <w:lang w:eastAsia="x-none"/>
              </w:rPr>
              <w:t>D</w:t>
            </w:r>
            <w:r w:rsidRPr="00C26A00">
              <w:rPr>
                <w:rFonts w:eastAsia="Palatino Linotype" w:cs="Times New Roman"/>
                <w:sz w:val="18"/>
                <w:szCs w:val="18"/>
                <w:lang w:eastAsia="x-none"/>
              </w:rPr>
              <w:t xml:space="preserve"> do SWZ.</w:t>
            </w:r>
          </w:p>
        </w:tc>
        <w:tc>
          <w:tcPr>
            <w:tcW w:w="4381" w:type="dxa"/>
            <w:shd w:val="clear" w:color="auto" w:fill="F2F2F2" w:themeFill="background1" w:themeFillShade="F2"/>
            <w:vAlign w:val="center"/>
          </w:tcPr>
          <w:p w14:paraId="0AB62CF4" w14:textId="77777777" w:rsidR="00396615" w:rsidRPr="00D2011E" w:rsidRDefault="00396615" w:rsidP="00396615">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D2011E">
              <w:rPr>
                <w:rFonts w:eastAsia="Palatino Linotype" w:cs="Times New Roman"/>
                <w:sz w:val="18"/>
                <w:szCs w:val="18"/>
                <w:lang w:eastAsia="x-none"/>
              </w:rPr>
              <w:lastRenderedPageBreak/>
              <w:t xml:space="preserve">Oryginał w formie elektronicznej, w postaci elektronicznej z podpisem zaufanym lub osobistym albo kopia w postaci cyfrowego odwzorowania dokumentu  papierowego, poświadczona za zgodność z </w:t>
            </w:r>
            <w:r w:rsidRPr="00D2011E">
              <w:rPr>
                <w:rFonts w:eastAsia="Calibri" w:cs="Arial"/>
                <w:noProof/>
                <w:sz w:val="18"/>
                <w:szCs w:val="18"/>
                <w:lang w:eastAsia="pl-PL"/>
              </w:rPr>
              <w:t>oryginałem przez wykonawcę podpisem kwalifikowanym, zaufanym lub osobistym lub przez notariusza podpisem kwalifikowanym.</w:t>
            </w:r>
          </w:p>
          <w:p w14:paraId="1E1FAA1C" w14:textId="09E73255" w:rsidR="00396615" w:rsidRPr="00D2011E" w:rsidRDefault="00396615" w:rsidP="00396615">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Palatino Linotype" w:cs="Times New Roman"/>
                <w:sz w:val="18"/>
                <w:szCs w:val="18"/>
                <w:lang w:eastAsia="x-none"/>
              </w:rPr>
            </w:pPr>
            <w:r w:rsidRPr="00D2011E">
              <w:rPr>
                <w:rFonts w:eastAsia="Palatino Linotype" w:cs="Times New Roman"/>
                <w:sz w:val="18"/>
                <w:szCs w:val="18"/>
                <w:lang w:eastAsia="x-none"/>
              </w:rPr>
              <w:t>Dokument składany na wezwanie Zamawiającego.</w:t>
            </w:r>
          </w:p>
        </w:tc>
      </w:tr>
      <w:tr w:rsidR="00396615" w:rsidRPr="000D2481" w14:paraId="0F2B5B62" w14:textId="77777777" w:rsidTr="00C26A00">
        <w:trPr>
          <w:trHeight w:val="1874"/>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5B6D3C29" w14:textId="6688AF99" w:rsidR="00396615" w:rsidRDefault="00396615" w:rsidP="00396615">
            <w:pPr>
              <w:spacing w:line="336" w:lineRule="auto"/>
              <w:ind w:left="191" w:hanging="142"/>
              <w:jc w:val="center"/>
              <w:rPr>
                <w:b w:val="0"/>
                <w:bCs w:val="0"/>
                <w:sz w:val="18"/>
                <w:szCs w:val="18"/>
                <w:lang w:eastAsia="x-none"/>
              </w:rPr>
            </w:pPr>
            <w:r>
              <w:rPr>
                <w:b w:val="0"/>
                <w:bCs w:val="0"/>
                <w:sz w:val="18"/>
                <w:szCs w:val="18"/>
                <w:lang w:eastAsia="x-none"/>
              </w:rPr>
              <w:t>2)</w:t>
            </w:r>
          </w:p>
        </w:tc>
        <w:tc>
          <w:tcPr>
            <w:tcW w:w="4346" w:type="dxa"/>
            <w:shd w:val="clear" w:color="auto" w:fill="F2F2F2" w:themeFill="background1" w:themeFillShade="F2"/>
            <w:vAlign w:val="center"/>
          </w:tcPr>
          <w:p w14:paraId="0081EE8D" w14:textId="77777777" w:rsidR="00396615" w:rsidRPr="00F54EC4" w:rsidRDefault="00396615" w:rsidP="00396615">
            <w:pPr>
              <w:keepNext/>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Palatino Linotype" w:cs="Times New Roman"/>
                <w:sz w:val="18"/>
                <w:szCs w:val="18"/>
                <w:lang w:eastAsia="x-none"/>
              </w:rPr>
            </w:pPr>
            <w:r w:rsidRPr="00DE7137">
              <w:rPr>
                <w:rFonts w:eastAsia="Palatino Linotype" w:cs="Times New Roman"/>
                <w:b/>
                <w:sz w:val="18"/>
                <w:szCs w:val="18"/>
                <w:lang w:eastAsia="x-none"/>
              </w:rPr>
              <w:t>Wykazu osób</w:t>
            </w:r>
            <w:r w:rsidRPr="00F54EC4">
              <w:rPr>
                <w:rFonts w:eastAsia="Palatino Linotype" w:cs="Times New Roman"/>
                <w:sz w:val="18"/>
                <w:szCs w:val="18"/>
                <w:lang w:eastAsia="x-none"/>
              </w:rPr>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13A946E1" w14:textId="77777777" w:rsidR="00396615" w:rsidRPr="00C26A00" w:rsidRDefault="00396615" w:rsidP="00396615">
            <w:pPr>
              <w:keepNext/>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Palatino Linotype" w:cs="Times New Roman"/>
                <w:sz w:val="18"/>
                <w:szCs w:val="18"/>
                <w:lang w:eastAsia="x-none"/>
              </w:rPr>
            </w:pPr>
            <w:r w:rsidRPr="00C26A00">
              <w:rPr>
                <w:rFonts w:eastAsia="Palatino Linotype" w:cs="Times New Roman"/>
                <w:sz w:val="18"/>
                <w:szCs w:val="18"/>
                <w:lang w:eastAsia="x-none"/>
              </w:rPr>
              <w:t xml:space="preserve">- w celu potwierdzenia spełniania warunku udziału w postępowaniu, o którym mowa w rozdz. V </w:t>
            </w:r>
            <w:r w:rsidRPr="006D7D05">
              <w:rPr>
                <w:rFonts w:eastAsia="Palatino Linotype" w:cs="Times New Roman"/>
                <w:sz w:val="18"/>
                <w:szCs w:val="18"/>
                <w:lang w:eastAsia="x-none"/>
              </w:rPr>
              <w:t xml:space="preserve">ust. 1 pkt </w:t>
            </w:r>
            <w:r>
              <w:rPr>
                <w:rFonts w:eastAsia="Palatino Linotype" w:cs="Times New Roman"/>
                <w:sz w:val="18"/>
                <w:szCs w:val="18"/>
                <w:lang w:eastAsia="x-none"/>
              </w:rPr>
              <w:t xml:space="preserve">1 </w:t>
            </w:r>
            <w:proofErr w:type="spellStart"/>
            <w:r>
              <w:rPr>
                <w:rFonts w:eastAsia="Palatino Linotype" w:cs="Times New Roman"/>
                <w:sz w:val="18"/>
                <w:szCs w:val="18"/>
                <w:lang w:eastAsia="x-none"/>
              </w:rPr>
              <w:t>ppkt</w:t>
            </w:r>
            <w:proofErr w:type="spellEnd"/>
            <w:r>
              <w:rPr>
                <w:rFonts w:eastAsia="Palatino Linotype" w:cs="Times New Roman"/>
                <w:sz w:val="18"/>
                <w:szCs w:val="18"/>
                <w:lang w:eastAsia="x-none"/>
              </w:rPr>
              <w:t xml:space="preserve"> 1.2) w odniesieniu do warunku udziału dotyczącego </w:t>
            </w:r>
            <w:r w:rsidRPr="00DE7137">
              <w:rPr>
                <w:rFonts w:eastAsia="Palatino Linotype" w:cs="Times New Roman"/>
                <w:b/>
                <w:sz w:val="18"/>
                <w:szCs w:val="18"/>
                <w:lang w:eastAsia="x-none"/>
              </w:rPr>
              <w:t>zdolności zawodowej</w:t>
            </w:r>
            <w:r w:rsidRPr="006D7D05">
              <w:rPr>
                <w:rFonts w:eastAsia="Palatino Linotype" w:cs="Times New Roman"/>
                <w:sz w:val="18"/>
                <w:szCs w:val="18"/>
                <w:lang w:eastAsia="x-none"/>
              </w:rPr>
              <w:t>.</w:t>
            </w:r>
            <w:r w:rsidRPr="00C26A00">
              <w:rPr>
                <w:rFonts w:eastAsia="Palatino Linotype" w:cs="Times New Roman"/>
                <w:sz w:val="18"/>
                <w:szCs w:val="18"/>
                <w:lang w:eastAsia="x-none"/>
              </w:rPr>
              <w:t xml:space="preserve"> </w:t>
            </w:r>
          </w:p>
          <w:p w14:paraId="08A9D933" w14:textId="6010ED4B" w:rsidR="00396615" w:rsidRPr="00C26A00" w:rsidRDefault="00396615" w:rsidP="00396615">
            <w:pPr>
              <w:keepNext/>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Palatino Linotype" w:cs="Times New Roman"/>
                <w:sz w:val="18"/>
                <w:szCs w:val="18"/>
                <w:lang w:eastAsia="x-none"/>
              </w:rPr>
            </w:pPr>
            <w:r w:rsidRPr="00C26A00">
              <w:rPr>
                <w:rFonts w:eastAsia="Palatino Linotype" w:cs="Times New Roman"/>
                <w:sz w:val="18"/>
                <w:szCs w:val="18"/>
                <w:lang w:eastAsia="x-none"/>
              </w:rPr>
              <w:t xml:space="preserve">Wzór wykazu </w:t>
            </w:r>
            <w:r>
              <w:rPr>
                <w:rFonts w:eastAsia="Palatino Linotype" w:cs="Times New Roman"/>
                <w:sz w:val="18"/>
                <w:szCs w:val="18"/>
                <w:lang w:eastAsia="x-none"/>
              </w:rPr>
              <w:t>osób</w:t>
            </w:r>
            <w:r w:rsidRPr="00C26A00">
              <w:rPr>
                <w:rFonts w:eastAsia="Palatino Linotype" w:cs="Times New Roman"/>
                <w:sz w:val="18"/>
                <w:szCs w:val="18"/>
                <w:lang w:eastAsia="x-none"/>
              </w:rPr>
              <w:t xml:space="preserve"> stanowi załącznik </w:t>
            </w:r>
            <w:r w:rsidRPr="00F54EC4">
              <w:rPr>
                <w:rFonts w:eastAsia="Palatino Linotype" w:cs="Times New Roman"/>
                <w:sz w:val="18"/>
                <w:szCs w:val="18"/>
                <w:lang w:eastAsia="x-none"/>
              </w:rPr>
              <w:t>1</w:t>
            </w:r>
            <w:r>
              <w:rPr>
                <w:rFonts w:eastAsia="Palatino Linotype" w:cs="Times New Roman"/>
                <w:sz w:val="18"/>
                <w:szCs w:val="18"/>
                <w:lang w:eastAsia="x-none"/>
              </w:rPr>
              <w:t>E</w:t>
            </w:r>
            <w:r w:rsidRPr="00C26A00">
              <w:rPr>
                <w:rFonts w:eastAsia="Palatino Linotype" w:cs="Times New Roman"/>
                <w:sz w:val="18"/>
                <w:szCs w:val="18"/>
                <w:lang w:eastAsia="x-none"/>
              </w:rPr>
              <w:t xml:space="preserve"> do SWZ.</w:t>
            </w:r>
          </w:p>
        </w:tc>
        <w:tc>
          <w:tcPr>
            <w:tcW w:w="4381" w:type="dxa"/>
            <w:shd w:val="clear" w:color="auto" w:fill="F2F2F2" w:themeFill="background1" w:themeFillShade="F2"/>
            <w:vAlign w:val="center"/>
          </w:tcPr>
          <w:p w14:paraId="49E5CADE" w14:textId="77777777" w:rsidR="00396615" w:rsidRPr="00D2011E" w:rsidRDefault="00396615" w:rsidP="00396615">
            <w:pPr>
              <w:keepNext/>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D2011E">
              <w:rPr>
                <w:rFonts w:eastAsia="Palatino Linotype" w:cs="Times New Roman"/>
                <w:sz w:val="18"/>
                <w:szCs w:val="18"/>
                <w:lang w:eastAsia="x-none"/>
              </w:rPr>
              <w:t xml:space="preserve">Oryginał w formie elektronicznej, w postaci elektronicznej z podpisem zaufanym lub osobistym albo kopia w postaci cyfrowego odwzorowania dokumentu  papierowego, poświadczona za zgodność z </w:t>
            </w:r>
            <w:r w:rsidRPr="00D2011E">
              <w:rPr>
                <w:rFonts w:eastAsia="Calibri" w:cs="Arial"/>
                <w:noProof/>
                <w:sz w:val="18"/>
                <w:szCs w:val="18"/>
                <w:lang w:eastAsia="pl-PL"/>
              </w:rPr>
              <w:t>oryginałem przez wykonawcę podpisem kwalifikowanym, zaufanym lub osobistym lub przez notariusza podpisem kwalifikowanym.</w:t>
            </w:r>
          </w:p>
          <w:p w14:paraId="76FE2701" w14:textId="0FA4764D" w:rsidR="00396615" w:rsidRPr="00D2011E" w:rsidRDefault="00396615" w:rsidP="00396615">
            <w:pPr>
              <w:keepNext/>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Palatino Linotype" w:cs="Times New Roman"/>
                <w:sz w:val="18"/>
                <w:szCs w:val="18"/>
                <w:lang w:eastAsia="x-none"/>
              </w:rPr>
            </w:pPr>
            <w:r w:rsidRPr="00D2011E">
              <w:rPr>
                <w:rFonts w:eastAsia="Palatino Linotype" w:cs="Times New Roman"/>
                <w:sz w:val="18"/>
                <w:szCs w:val="18"/>
                <w:lang w:eastAsia="x-none"/>
              </w:rPr>
              <w:t>Dokument skł</w:t>
            </w:r>
            <w:r>
              <w:rPr>
                <w:rFonts w:eastAsia="Palatino Linotype" w:cs="Times New Roman"/>
                <w:sz w:val="18"/>
                <w:szCs w:val="18"/>
                <w:lang w:eastAsia="x-none"/>
              </w:rPr>
              <w:t>adany na wezwanie Zamawiającego</w:t>
            </w:r>
            <w:r w:rsidRPr="004522A1">
              <w:rPr>
                <w:sz w:val="18"/>
                <w:szCs w:val="18"/>
                <w:lang w:eastAsia="x-none"/>
              </w:rPr>
              <w:t>.</w:t>
            </w:r>
          </w:p>
        </w:tc>
      </w:tr>
    </w:tbl>
    <w:p w14:paraId="774A3A67" w14:textId="076F3C42" w:rsidR="00DE1F73" w:rsidRDefault="00DE1F73" w:rsidP="00F87E66">
      <w:pPr>
        <w:pStyle w:val="Tekstpodstawowy"/>
        <w:rPr>
          <w:lang w:val="pl-PL" w:eastAsia="x-none"/>
        </w:rPr>
      </w:pPr>
    </w:p>
    <w:p w14:paraId="1D45FC72" w14:textId="1C9140BD" w:rsidR="003C6FE1" w:rsidRPr="00C7019D" w:rsidRDefault="0001285D" w:rsidP="00DE7137">
      <w:pPr>
        <w:pStyle w:val="Nagwek2"/>
        <w:keepNext w:val="0"/>
        <w:ind w:left="567" w:hanging="283"/>
      </w:pPr>
      <w:r w:rsidRPr="00C7019D">
        <w:t xml:space="preserve">Pozostałe dokumenty wymagane przez Zamawiającego. </w:t>
      </w:r>
    </w:p>
    <w:p w14:paraId="39037AD8" w14:textId="6ACB319D" w:rsidR="00B10BE7" w:rsidRDefault="00B10BE7" w:rsidP="00396615">
      <w:pPr>
        <w:pStyle w:val="Nagwek3"/>
        <w:numPr>
          <w:ilvl w:val="0"/>
          <w:numId w:val="42"/>
        </w:numPr>
        <w:spacing w:after="120"/>
        <w:ind w:left="851" w:hanging="284"/>
        <w:rPr>
          <w:noProof/>
        </w:rPr>
      </w:pPr>
      <w:r w:rsidRPr="00B10BE7">
        <w:rPr>
          <w:noProof/>
        </w:rPr>
        <w:t>Wykonawca, który polega na zdolnościach lub sytuacji podmiotów udostępniają</w:t>
      </w:r>
      <w:r>
        <w:rPr>
          <w:noProof/>
        </w:rPr>
        <w:t>cych zasoby, składa wraz z ofertą:</w:t>
      </w:r>
    </w:p>
    <w:p w14:paraId="103B5451" w14:textId="4F1E59B4" w:rsidR="001553AE" w:rsidRDefault="001553AE" w:rsidP="001553AE">
      <w:pPr>
        <w:pStyle w:val="Tekstpodstawowy"/>
        <w:rPr>
          <w:lang w:val="pl-PL" w:eastAsia="x-none"/>
        </w:rPr>
      </w:pPr>
    </w:p>
    <w:p w14:paraId="5A6423A8" w14:textId="4EB8D8FE" w:rsidR="001553AE" w:rsidRDefault="001553AE" w:rsidP="001553AE">
      <w:pPr>
        <w:pStyle w:val="Tekstpodstawowy"/>
        <w:rPr>
          <w:lang w:val="pl-PL" w:eastAsia="x-none"/>
        </w:rPr>
      </w:pPr>
    </w:p>
    <w:p w14:paraId="246976DF" w14:textId="7D020061" w:rsidR="001553AE" w:rsidRDefault="001553AE" w:rsidP="001553AE">
      <w:pPr>
        <w:pStyle w:val="Tekstpodstawowy"/>
        <w:rPr>
          <w:lang w:val="pl-PL" w:eastAsia="x-none"/>
        </w:rPr>
      </w:pPr>
    </w:p>
    <w:p w14:paraId="50D5925B" w14:textId="2C5C967C" w:rsidR="001553AE" w:rsidRDefault="001553AE" w:rsidP="001553AE">
      <w:pPr>
        <w:pStyle w:val="Tekstpodstawowy"/>
        <w:rPr>
          <w:lang w:val="pl-PL" w:eastAsia="x-none"/>
        </w:rPr>
      </w:pPr>
    </w:p>
    <w:p w14:paraId="7705DC53" w14:textId="36E24EB8" w:rsidR="001553AE" w:rsidRDefault="001553AE" w:rsidP="001553AE">
      <w:pPr>
        <w:pStyle w:val="Tekstpodstawowy"/>
        <w:rPr>
          <w:lang w:val="pl-PL" w:eastAsia="x-none"/>
        </w:rPr>
      </w:pPr>
    </w:p>
    <w:p w14:paraId="22F2B858" w14:textId="77777777" w:rsidR="001553AE" w:rsidRPr="001553AE" w:rsidRDefault="001553AE" w:rsidP="001553AE">
      <w:pPr>
        <w:pStyle w:val="Tekstpodstawowy"/>
        <w:rPr>
          <w:lang w:val="pl-PL" w:eastAsia="x-none"/>
        </w:rPr>
      </w:pPr>
    </w:p>
    <w:tbl>
      <w:tblPr>
        <w:tblStyle w:val="Tabelasiatki41"/>
        <w:tblW w:w="9072" w:type="dxa"/>
        <w:tblInd w:w="675" w:type="dxa"/>
        <w:tblLook w:val="04A0" w:firstRow="1" w:lastRow="0" w:firstColumn="1" w:lastColumn="0" w:noHBand="0" w:noVBand="1"/>
      </w:tblPr>
      <w:tblGrid>
        <w:gridCol w:w="4820"/>
        <w:gridCol w:w="4252"/>
      </w:tblGrid>
      <w:tr w:rsidR="00B10BE7" w:rsidRPr="00791BE2" w14:paraId="29965A03" w14:textId="77777777" w:rsidTr="00B10BE7">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820" w:type="dxa"/>
            <w:shd w:val="clear" w:color="auto" w:fill="323E4F" w:themeFill="text2" w:themeFillShade="BF"/>
            <w:vAlign w:val="center"/>
          </w:tcPr>
          <w:p w14:paraId="5760531E" w14:textId="77777777" w:rsidR="00B10BE7" w:rsidRPr="00791BE2" w:rsidRDefault="00B10BE7" w:rsidP="00F203AC">
            <w:pPr>
              <w:pStyle w:val="Akapitzlist"/>
              <w:tabs>
                <w:tab w:val="left" w:pos="426"/>
              </w:tabs>
              <w:spacing w:line="360" w:lineRule="auto"/>
              <w:ind w:left="1450" w:firstLine="316"/>
              <w:rPr>
                <w:rFonts w:eastAsia="Calibri" w:cs="Arial"/>
                <w:b w:val="0"/>
                <w:noProof/>
                <w:sz w:val="18"/>
                <w:szCs w:val="18"/>
                <w:lang w:eastAsia="pl-PL"/>
              </w:rPr>
            </w:pPr>
            <w:r w:rsidRPr="00791BE2">
              <w:rPr>
                <w:rFonts w:eastAsia="Calibri" w:cs="Arial"/>
                <w:b w:val="0"/>
                <w:noProof/>
                <w:sz w:val="18"/>
                <w:szCs w:val="18"/>
                <w:lang w:eastAsia="pl-PL"/>
              </w:rPr>
              <w:lastRenderedPageBreak/>
              <w:t>Wymagany dokument</w:t>
            </w:r>
          </w:p>
        </w:tc>
        <w:tc>
          <w:tcPr>
            <w:tcW w:w="4252" w:type="dxa"/>
            <w:shd w:val="clear" w:color="auto" w:fill="323E4F" w:themeFill="text2" w:themeFillShade="BF"/>
            <w:vAlign w:val="center"/>
          </w:tcPr>
          <w:p w14:paraId="25618775" w14:textId="77777777" w:rsidR="00B10BE7" w:rsidRPr="00791BE2" w:rsidRDefault="00B10BE7" w:rsidP="00F203AC">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B10BE7" w:rsidRPr="000649CD" w14:paraId="18294A02" w14:textId="77777777" w:rsidTr="00B10BE7">
        <w:trPr>
          <w:cnfStyle w:val="000000100000" w:firstRow="0" w:lastRow="0" w:firstColumn="0" w:lastColumn="0" w:oddVBand="0" w:evenVBand="0" w:oddHBand="1" w:evenHBand="0" w:firstRowFirstColumn="0" w:firstRowLastColumn="0" w:lastRowFirstColumn="0" w:lastRowLastColumn="0"/>
          <w:trHeight w:val="2721"/>
        </w:trPr>
        <w:tc>
          <w:tcPr>
            <w:cnfStyle w:val="001000000000" w:firstRow="0" w:lastRow="0" w:firstColumn="1" w:lastColumn="0" w:oddVBand="0" w:evenVBand="0" w:oddHBand="0" w:evenHBand="0" w:firstRowFirstColumn="0" w:firstRowLastColumn="0" w:lastRowFirstColumn="0" w:lastRowLastColumn="0"/>
            <w:tcW w:w="4820" w:type="dxa"/>
            <w:shd w:val="clear" w:color="auto" w:fill="F2F2F2" w:themeFill="background1" w:themeFillShade="F2"/>
            <w:vAlign w:val="center"/>
          </w:tcPr>
          <w:p w14:paraId="45D314BE" w14:textId="1A057EF8" w:rsidR="00B10BE7" w:rsidRPr="00E23177" w:rsidRDefault="00B10BE7" w:rsidP="00B10BE7">
            <w:pPr>
              <w:pStyle w:val="Akapitzlist"/>
              <w:tabs>
                <w:tab w:val="left" w:pos="426"/>
              </w:tabs>
              <w:spacing w:line="336" w:lineRule="auto"/>
              <w:ind w:left="33" w:hanging="33"/>
              <w:rPr>
                <w:rFonts w:eastAsia="Calibri" w:cs="Arial"/>
                <w:b w:val="0"/>
                <w:noProof/>
                <w:sz w:val="18"/>
                <w:szCs w:val="18"/>
                <w:lang w:eastAsia="pl-PL"/>
              </w:rPr>
            </w:pPr>
            <w:r w:rsidRPr="00E23177">
              <w:rPr>
                <w:rFonts w:eastAsia="Calibri" w:cs="Arial"/>
                <w:b w:val="0"/>
                <w:noProof/>
                <w:sz w:val="18"/>
                <w:szCs w:val="18"/>
                <w:lang w:eastAsia="pl-PL"/>
              </w:rPr>
              <w:t>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Wzór pisemnego z</w:t>
            </w:r>
            <w:r w:rsidR="00E23177">
              <w:rPr>
                <w:rFonts w:eastAsia="Calibri" w:cs="Arial"/>
                <w:b w:val="0"/>
                <w:noProof/>
                <w:sz w:val="18"/>
                <w:szCs w:val="18"/>
                <w:lang w:eastAsia="pl-PL"/>
              </w:rPr>
              <w:t>obowiązania stanowi załącznik 1</w:t>
            </w:r>
            <w:r w:rsidR="001C1EFD">
              <w:rPr>
                <w:rFonts w:eastAsia="Calibri" w:cs="Arial"/>
                <w:b w:val="0"/>
                <w:noProof/>
                <w:sz w:val="18"/>
                <w:szCs w:val="18"/>
                <w:lang w:eastAsia="pl-PL"/>
              </w:rPr>
              <w:t>F</w:t>
            </w:r>
            <w:r w:rsidRPr="00E23177">
              <w:rPr>
                <w:rFonts w:eastAsia="Calibri" w:cs="Arial"/>
                <w:b w:val="0"/>
                <w:noProof/>
                <w:sz w:val="18"/>
                <w:szCs w:val="18"/>
                <w:lang w:eastAsia="pl-PL"/>
              </w:rPr>
              <w:t xml:space="preserve"> do SWZ.</w:t>
            </w:r>
          </w:p>
          <w:p w14:paraId="0807FC03" w14:textId="49AB77F0" w:rsidR="00B10BE7" w:rsidRPr="00E91836" w:rsidRDefault="00B10BE7" w:rsidP="00F203AC">
            <w:pPr>
              <w:pStyle w:val="Akapitzlist"/>
              <w:tabs>
                <w:tab w:val="left" w:pos="426"/>
              </w:tabs>
              <w:spacing w:line="336" w:lineRule="auto"/>
              <w:ind w:left="33" w:hanging="33"/>
              <w:rPr>
                <w:rFonts w:eastAsia="Calibri" w:cs="Arial"/>
                <w:b w:val="0"/>
                <w:noProof/>
                <w:color w:val="222A35" w:themeColor="text2" w:themeShade="80"/>
                <w:sz w:val="18"/>
                <w:szCs w:val="18"/>
                <w:lang w:eastAsia="pl-PL"/>
              </w:rPr>
            </w:pPr>
          </w:p>
        </w:tc>
        <w:tc>
          <w:tcPr>
            <w:tcW w:w="4252" w:type="dxa"/>
            <w:shd w:val="clear" w:color="auto" w:fill="F2F2F2" w:themeFill="background1" w:themeFillShade="F2"/>
            <w:vAlign w:val="center"/>
          </w:tcPr>
          <w:p w14:paraId="355BA72D" w14:textId="0DC40041" w:rsidR="00B10BE7" w:rsidRPr="000649CD" w:rsidRDefault="00D2011E" w:rsidP="00F203AC">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D2011E">
              <w:rPr>
                <w:rFonts w:eastAsia="Calibri" w:cs="Arial"/>
                <w:noProof/>
                <w:sz w:val="18"/>
                <w:szCs w:val="18"/>
                <w:lang w:eastAsia="pl-PL"/>
              </w:rPr>
              <w:t xml:space="preserve">Oryginał w formie elektronicznej, w postaci elektronicznej z podpisem zaufanym lub osobistym albo kopia w postaci cyfrowego odwzorowania dokumentu papierowego, poświadczona za zgodność z oryginałem przez podmiot udostępniający zasoby podpisem kwalifikowanym, zaufanym lub osobistym lub przez notariusza podpisem kwalifikowanym. Dokument składany wraz z ofertą </w:t>
            </w:r>
            <w:r w:rsidRPr="00D2011E">
              <w:rPr>
                <w:rFonts w:eastAsia="Calibri" w:cs="Arial"/>
                <w:i/>
                <w:noProof/>
                <w:sz w:val="18"/>
                <w:szCs w:val="18"/>
                <w:lang w:eastAsia="pl-PL"/>
              </w:rPr>
              <w:t>(jeżeli dotyczy)</w:t>
            </w:r>
          </w:p>
        </w:tc>
      </w:tr>
    </w:tbl>
    <w:p w14:paraId="0B213209" w14:textId="77777777" w:rsidR="00B10BE7" w:rsidRPr="00B10BE7" w:rsidRDefault="00B10BE7" w:rsidP="00B10BE7">
      <w:pPr>
        <w:pStyle w:val="Tekstpodstawowy"/>
        <w:rPr>
          <w:lang w:val="pl-PL" w:eastAsia="x-none"/>
        </w:rPr>
      </w:pPr>
    </w:p>
    <w:p w14:paraId="5483FE64" w14:textId="0E65919B" w:rsidR="00815FE8" w:rsidRPr="00DE720A" w:rsidRDefault="00815FE8" w:rsidP="00396615">
      <w:pPr>
        <w:pStyle w:val="Nagwek3"/>
        <w:numPr>
          <w:ilvl w:val="0"/>
          <w:numId w:val="42"/>
        </w:numPr>
        <w:spacing w:after="120"/>
        <w:ind w:left="851" w:hanging="284"/>
        <w:rPr>
          <w:noProof/>
        </w:rPr>
      </w:pPr>
      <w:r w:rsidRPr="00DE720A">
        <w:rPr>
          <w:noProof/>
        </w:rPr>
        <w:t xml:space="preserve">W celu potwierdzenia, że osoba działająca w imieniu wykonawcy jest umocowana do jego reprezentowania, </w:t>
      </w:r>
      <w:r w:rsidR="00C80205" w:rsidRPr="00DE720A">
        <w:rPr>
          <w:noProof/>
        </w:rPr>
        <w:t>Zamawiający żąda</w:t>
      </w:r>
      <w:r w:rsidRPr="00DE720A">
        <w:rPr>
          <w:noProof/>
        </w:rPr>
        <w:t xml:space="preserve"> od wykonawcy:</w:t>
      </w:r>
    </w:p>
    <w:tbl>
      <w:tblPr>
        <w:tblStyle w:val="Tabelasiatki41"/>
        <w:tblW w:w="9072" w:type="dxa"/>
        <w:tblInd w:w="675" w:type="dxa"/>
        <w:tblLook w:val="04A0" w:firstRow="1" w:lastRow="0" w:firstColumn="1" w:lastColumn="0" w:noHBand="0" w:noVBand="1"/>
      </w:tblPr>
      <w:tblGrid>
        <w:gridCol w:w="4678"/>
        <w:gridCol w:w="4394"/>
      </w:tblGrid>
      <w:tr w:rsidR="00815FE8" w:rsidRPr="00815FE8" w14:paraId="03503A71" w14:textId="77777777" w:rsidTr="00F03BD4">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57079A0E" w14:textId="4E550BF6" w:rsidR="00815FE8" w:rsidRPr="00791BE2" w:rsidRDefault="00815FE8" w:rsidP="000649CD">
            <w:pPr>
              <w:pStyle w:val="Akapitzlist"/>
              <w:tabs>
                <w:tab w:val="left" w:pos="426"/>
              </w:tabs>
              <w:spacing w:line="360" w:lineRule="auto"/>
              <w:ind w:left="1450" w:firstLine="316"/>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394" w:type="dxa"/>
            <w:shd w:val="clear" w:color="auto" w:fill="323E4F" w:themeFill="text2" w:themeFillShade="BF"/>
            <w:vAlign w:val="center"/>
          </w:tcPr>
          <w:p w14:paraId="59AE0059" w14:textId="77777777" w:rsidR="00815FE8" w:rsidRPr="00791BE2" w:rsidRDefault="00815FE8" w:rsidP="009161D6">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C80205" w:rsidRPr="00815FE8" w14:paraId="147B8F3F" w14:textId="77777777" w:rsidTr="00F03BD4">
        <w:trPr>
          <w:cnfStyle w:val="000000100000" w:firstRow="0" w:lastRow="0" w:firstColumn="0" w:lastColumn="0" w:oddVBand="0" w:evenVBand="0" w:oddHBand="1" w:evenHBand="0" w:firstRowFirstColumn="0" w:firstRowLastColumn="0" w:lastRowFirstColumn="0" w:lastRowLastColumn="0"/>
          <w:trHeight w:val="2685"/>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7DEA7F0" w14:textId="7D087D24" w:rsidR="00815FE8" w:rsidRPr="00E91836" w:rsidRDefault="00E91836" w:rsidP="00F03BD4">
            <w:pPr>
              <w:pStyle w:val="Akapitzlist"/>
              <w:tabs>
                <w:tab w:val="left" w:pos="426"/>
              </w:tabs>
              <w:spacing w:line="360" w:lineRule="auto"/>
              <w:ind w:left="33" w:hanging="33"/>
              <w:rPr>
                <w:rFonts w:eastAsia="Calibri" w:cs="Arial"/>
                <w:b w:val="0"/>
                <w:noProof/>
                <w:color w:val="222A35" w:themeColor="text2" w:themeShade="80"/>
                <w:sz w:val="18"/>
                <w:szCs w:val="18"/>
                <w:lang w:eastAsia="pl-PL"/>
              </w:rPr>
            </w:pPr>
            <w:r w:rsidRPr="00BF716F">
              <w:rPr>
                <w:rFonts w:eastAsia="Calibri" w:cs="Arial"/>
                <w:b w:val="0"/>
                <w:noProof/>
                <w:color w:val="000000" w:themeColor="text1"/>
                <w:sz w:val="18"/>
                <w:szCs w:val="18"/>
                <w:lang w:eastAsia="pl-PL"/>
              </w:rPr>
              <w:t>Odpis</w:t>
            </w:r>
            <w:r w:rsidR="00C80205" w:rsidRPr="00BF716F">
              <w:rPr>
                <w:rFonts w:eastAsia="Calibri" w:cs="Arial"/>
                <w:b w:val="0"/>
                <w:noProof/>
                <w:color w:val="000000" w:themeColor="text1"/>
                <w:sz w:val="18"/>
                <w:szCs w:val="18"/>
                <w:lang w:eastAsia="pl-PL"/>
              </w:rPr>
              <w:t>u</w:t>
            </w:r>
            <w:r w:rsidR="000649CD" w:rsidRPr="00BF716F">
              <w:rPr>
                <w:rFonts w:eastAsia="Calibri" w:cs="Arial"/>
                <w:b w:val="0"/>
                <w:noProof/>
                <w:color w:val="000000" w:themeColor="text1"/>
                <w:sz w:val="18"/>
                <w:szCs w:val="18"/>
                <w:lang w:eastAsia="pl-PL"/>
              </w:rPr>
              <w:t xml:space="preserve"> lub informacj</w:t>
            </w:r>
            <w:r w:rsidR="00C80205" w:rsidRPr="00BF716F">
              <w:rPr>
                <w:rFonts w:eastAsia="Calibri" w:cs="Arial"/>
                <w:b w:val="0"/>
                <w:noProof/>
                <w:color w:val="000000" w:themeColor="text1"/>
                <w:sz w:val="18"/>
                <w:szCs w:val="18"/>
                <w:lang w:eastAsia="pl-PL"/>
              </w:rPr>
              <w:t>i</w:t>
            </w:r>
            <w:r w:rsidR="00815FE8" w:rsidRPr="00BF716F">
              <w:rPr>
                <w:rFonts w:eastAsia="Calibri" w:cs="Arial"/>
                <w:b w:val="0"/>
                <w:noProof/>
                <w:color w:val="000000" w:themeColor="text1"/>
                <w:sz w:val="18"/>
                <w:szCs w:val="18"/>
                <w:lang w:eastAsia="pl-PL"/>
              </w:rPr>
              <w:t xml:space="preserve"> z Krajowego Rejestru Sądowego, Centralnej Ewidencji i Informacji o Działalności Gospodarczej lub innego właściwego rejestru</w:t>
            </w:r>
            <w:r w:rsidRPr="00BF716F">
              <w:rPr>
                <w:rFonts w:eastAsia="Calibri" w:cs="Arial"/>
                <w:b w:val="0"/>
                <w:noProof/>
                <w:color w:val="000000" w:themeColor="text1"/>
                <w:sz w:val="18"/>
                <w:szCs w:val="18"/>
                <w:lang w:eastAsia="pl-PL"/>
              </w:rPr>
              <w:t>.</w:t>
            </w:r>
            <w:r w:rsidR="000649CD" w:rsidRPr="00BF716F">
              <w:rPr>
                <w:rFonts w:eastAsia="Calibri" w:cs="Arial"/>
                <w:b w:val="0"/>
                <w:noProof/>
                <w:color w:val="000000" w:themeColor="text1"/>
                <w:sz w:val="18"/>
                <w:szCs w:val="18"/>
                <w:lang w:eastAsia="pl-PL"/>
              </w:rPr>
              <w:t xml:space="preserve"> Wykonawca nie jest zobowiązany do złożenia ww. dokumentów, jeżeli zamawiający może je uzyskać za pomocą bezpłatnych i</w:t>
            </w:r>
            <w:r w:rsidR="00C80205" w:rsidRPr="00BF716F">
              <w:rPr>
                <w:rFonts w:eastAsia="Calibri" w:cs="Arial"/>
                <w:b w:val="0"/>
                <w:noProof/>
                <w:color w:val="000000" w:themeColor="text1"/>
                <w:sz w:val="18"/>
                <w:szCs w:val="18"/>
                <w:lang w:eastAsia="pl-PL"/>
              </w:rPr>
              <w:t> </w:t>
            </w:r>
            <w:r w:rsidR="000649CD" w:rsidRPr="00BF716F">
              <w:rPr>
                <w:rFonts w:eastAsia="Calibri" w:cs="Arial"/>
                <w:b w:val="0"/>
                <w:noProof/>
                <w:color w:val="000000" w:themeColor="text1"/>
                <w:sz w:val="18"/>
                <w:szCs w:val="18"/>
                <w:lang w:eastAsia="pl-PL"/>
              </w:rPr>
              <w:t>ogólnodostępnych baz danych, o ile wykonawca wskazał dane umożliwiające dostęp do tych dokumentów.</w:t>
            </w:r>
          </w:p>
        </w:tc>
        <w:tc>
          <w:tcPr>
            <w:tcW w:w="4394" w:type="dxa"/>
            <w:shd w:val="clear" w:color="auto" w:fill="F2F2F2" w:themeFill="background1" w:themeFillShade="F2"/>
            <w:vAlign w:val="center"/>
          </w:tcPr>
          <w:p w14:paraId="43D7573C" w14:textId="77777777" w:rsidR="00D2011E" w:rsidRPr="00D2011E" w:rsidRDefault="00D2011E" w:rsidP="00D2011E">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D2011E">
              <w:rPr>
                <w:rFonts w:eastAsia="Calibri" w:cs="Arial"/>
                <w:noProof/>
                <w:sz w:val="18"/>
                <w:szCs w:val="18"/>
                <w:lang w:eastAsia="pl-PL"/>
              </w:rPr>
              <w:t>Oryginał w formie elektronicznej, w postaci elektronicznej z podpisem zaufanym lub osobistym albo kopia w postaci cyfrowego odwzorowania dokumentu papierowego, poświadczona za zgodność z oryginałem przez wykonawcę podpisem kwalifikowanym, zaufanym lub osobistym lub przez notariusza podpisem kwalifikowanym.</w:t>
            </w:r>
          </w:p>
          <w:p w14:paraId="73DD8671" w14:textId="373A6D3E" w:rsidR="00815FE8" w:rsidRPr="000649CD" w:rsidRDefault="00D2011E" w:rsidP="00D2011E">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D2011E">
              <w:rPr>
                <w:rFonts w:eastAsia="Calibri" w:cs="Arial"/>
                <w:noProof/>
                <w:sz w:val="18"/>
                <w:szCs w:val="18"/>
                <w:lang w:eastAsia="pl-PL"/>
              </w:rPr>
              <w:t>Dokument składany wraz z ofertą.</w:t>
            </w:r>
          </w:p>
        </w:tc>
      </w:tr>
    </w:tbl>
    <w:p w14:paraId="2BE6EB2D" w14:textId="223CE038" w:rsidR="00F03BD4" w:rsidRPr="00F03BD4" w:rsidRDefault="00815FE8" w:rsidP="00F03BD4">
      <w:pPr>
        <w:pStyle w:val="Nagwek3"/>
        <w:keepNext/>
        <w:spacing w:before="240" w:after="480"/>
        <w:ind w:left="851" w:hanging="284"/>
        <w:rPr>
          <w:noProof/>
        </w:rPr>
      </w:pPr>
      <w:r w:rsidRPr="00815FE8">
        <w:rPr>
          <w:noProof/>
        </w:rPr>
        <w:t>Jeżeli w imieniu wykonawcy działa osoba, której umocowanie do jego reprezentowania nie wynika z</w:t>
      </w:r>
      <w:r w:rsidR="00F03BD4">
        <w:rPr>
          <w:noProof/>
        </w:rPr>
        <w:t> </w:t>
      </w:r>
      <w:r w:rsidR="00C80205">
        <w:rPr>
          <w:noProof/>
        </w:rPr>
        <w:t>dokumentów, o których mowa w pkt</w:t>
      </w:r>
      <w:r w:rsidR="009F3164">
        <w:rPr>
          <w:noProof/>
        </w:rPr>
        <w:t xml:space="preserve"> 2</w:t>
      </w:r>
      <w:r w:rsidR="009C40E6">
        <w:rPr>
          <w:noProof/>
        </w:rPr>
        <w:t>, Zamawiający żąda</w:t>
      </w:r>
      <w:r w:rsidRPr="00815FE8">
        <w:rPr>
          <w:noProof/>
        </w:rPr>
        <w:t xml:space="preserve"> od wykonawcy</w:t>
      </w:r>
      <w:r w:rsidR="009C40E6">
        <w:rPr>
          <w:noProof/>
        </w:rPr>
        <w:t xml:space="preserve"> złożenia:</w:t>
      </w:r>
      <w:r w:rsidRPr="00815FE8">
        <w:rPr>
          <w:noProof/>
        </w:rPr>
        <w:t xml:space="preserve"> </w:t>
      </w:r>
    </w:p>
    <w:tbl>
      <w:tblPr>
        <w:tblStyle w:val="Tabelasiatki41"/>
        <w:tblW w:w="9072" w:type="dxa"/>
        <w:tblInd w:w="675" w:type="dxa"/>
        <w:tblLook w:val="04A0" w:firstRow="1" w:lastRow="0" w:firstColumn="1" w:lastColumn="0" w:noHBand="0" w:noVBand="1"/>
      </w:tblPr>
      <w:tblGrid>
        <w:gridCol w:w="4678"/>
        <w:gridCol w:w="4394"/>
      </w:tblGrid>
      <w:tr w:rsidR="009C40E6" w:rsidRPr="009C40E6" w14:paraId="2691B713" w14:textId="77777777" w:rsidTr="00F03BD4">
        <w:trPr>
          <w:cnfStyle w:val="100000000000" w:firstRow="1" w:lastRow="0" w:firstColumn="0" w:lastColumn="0" w:oddVBand="0" w:evenVBand="0" w:oddHBand="0"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70B87324" w14:textId="77777777" w:rsidR="009C40E6" w:rsidRPr="00791BE2" w:rsidRDefault="009C40E6" w:rsidP="00ED6871">
            <w:pPr>
              <w:pStyle w:val="Nagwek3"/>
              <w:numPr>
                <w:ilvl w:val="0"/>
                <w:numId w:val="0"/>
              </w:numPr>
              <w:ind w:left="1167"/>
              <w:outlineLvl w:val="2"/>
              <w:rPr>
                <w:b w:val="0"/>
                <w:bCs/>
                <w:noProof/>
                <w:sz w:val="18"/>
                <w:szCs w:val="18"/>
              </w:rPr>
            </w:pPr>
            <w:r w:rsidRPr="00791BE2">
              <w:rPr>
                <w:b w:val="0"/>
                <w:bCs/>
                <w:noProof/>
                <w:sz w:val="18"/>
                <w:szCs w:val="18"/>
              </w:rPr>
              <w:t>Wymagany dokument</w:t>
            </w:r>
          </w:p>
        </w:tc>
        <w:tc>
          <w:tcPr>
            <w:tcW w:w="4394" w:type="dxa"/>
            <w:shd w:val="clear" w:color="auto" w:fill="323E4F" w:themeFill="text2" w:themeFillShade="BF"/>
            <w:vAlign w:val="center"/>
          </w:tcPr>
          <w:p w14:paraId="6F262CCD" w14:textId="77777777" w:rsidR="009C40E6" w:rsidRPr="00791BE2" w:rsidRDefault="009C40E6" w:rsidP="009161D6">
            <w:pPr>
              <w:pStyle w:val="Nagwek3"/>
              <w:numPr>
                <w:ilvl w:val="0"/>
                <w:numId w:val="0"/>
              </w:numPr>
              <w:ind w:left="363"/>
              <w:jc w:val="center"/>
              <w:outlineLvl w:val="2"/>
              <w:cnfStyle w:val="100000000000" w:firstRow="1" w:lastRow="0" w:firstColumn="0" w:lastColumn="0" w:oddVBand="0" w:evenVBand="0" w:oddHBand="0" w:evenHBand="0" w:firstRowFirstColumn="0" w:firstRowLastColumn="0" w:lastRowFirstColumn="0" w:lastRowLastColumn="0"/>
              <w:rPr>
                <w:b w:val="0"/>
                <w:bCs/>
                <w:noProof/>
                <w:sz w:val="18"/>
                <w:szCs w:val="18"/>
              </w:rPr>
            </w:pPr>
            <w:r w:rsidRPr="00791BE2">
              <w:rPr>
                <w:b w:val="0"/>
                <w:bCs/>
                <w:noProof/>
                <w:sz w:val="18"/>
                <w:szCs w:val="18"/>
              </w:rPr>
              <w:t>Wymagana forma i moment złożenia</w:t>
            </w:r>
          </w:p>
        </w:tc>
      </w:tr>
      <w:tr w:rsidR="009C40E6" w:rsidRPr="009C40E6" w14:paraId="4A945B5C" w14:textId="77777777" w:rsidTr="00F03BD4">
        <w:trPr>
          <w:cnfStyle w:val="000000100000" w:firstRow="0" w:lastRow="0" w:firstColumn="0" w:lastColumn="0" w:oddVBand="0" w:evenVBand="0" w:oddHBand="1" w:evenHBand="0" w:firstRowFirstColumn="0" w:firstRowLastColumn="0" w:lastRowFirstColumn="0" w:lastRowLastColumn="0"/>
          <w:trHeight w:val="2869"/>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F291E75" w14:textId="2144DD13" w:rsidR="009C40E6" w:rsidRPr="002B5872" w:rsidRDefault="009C40E6" w:rsidP="002B5872">
            <w:pPr>
              <w:pStyle w:val="Nagwek3"/>
              <w:numPr>
                <w:ilvl w:val="0"/>
                <w:numId w:val="0"/>
              </w:numPr>
              <w:spacing w:line="360" w:lineRule="auto"/>
              <w:ind w:left="34"/>
              <w:outlineLvl w:val="2"/>
              <w:rPr>
                <w:b w:val="0"/>
                <w:bCs/>
                <w:noProof/>
                <w:sz w:val="18"/>
                <w:szCs w:val="18"/>
              </w:rPr>
            </w:pPr>
            <w:r w:rsidRPr="002B5872">
              <w:rPr>
                <w:b w:val="0"/>
                <w:bCs/>
                <w:noProof/>
                <w:sz w:val="18"/>
                <w:szCs w:val="18"/>
              </w:rPr>
              <w:t>Pełnomocnictwa lub innego dokumentu potwierdzającego umocowanie do reprezentowania wykonawcy. Wymóg powyższy ma zastosowanie odpowiednio do osoby działającej w imieniu wykonawców wspólnie ubiegających się o udzielenie zamówienia publicznego.</w:t>
            </w:r>
          </w:p>
        </w:tc>
        <w:tc>
          <w:tcPr>
            <w:tcW w:w="4394" w:type="dxa"/>
            <w:shd w:val="clear" w:color="auto" w:fill="F2F2F2" w:themeFill="background1" w:themeFillShade="F2"/>
            <w:vAlign w:val="center"/>
          </w:tcPr>
          <w:p w14:paraId="5BAEF8A4" w14:textId="77777777" w:rsidR="00D2011E" w:rsidRPr="00D2011E" w:rsidRDefault="00D2011E" w:rsidP="00D2011E">
            <w:pPr>
              <w:keepNext/>
              <w:spacing w:line="360" w:lineRule="auto"/>
              <w:ind w:left="37" w:firstLine="0"/>
              <w:contextualSpacing/>
              <w:outlineLvl w:val="2"/>
              <w:cnfStyle w:val="000000100000" w:firstRow="0" w:lastRow="0" w:firstColumn="0" w:lastColumn="0" w:oddVBand="0" w:evenVBand="0" w:oddHBand="1" w:evenHBand="0" w:firstRowFirstColumn="0" w:firstRowLastColumn="0" w:lastRowFirstColumn="0" w:lastRowLastColumn="0"/>
              <w:rPr>
                <w:rFonts w:eastAsia="Calibri" w:cs="Times New Roman"/>
                <w:bCs/>
                <w:noProof/>
                <w:sz w:val="18"/>
                <w:szCs w:val="18"/>
                <w:lang w:eastAsia="x-none"/>
              </w:rPr>
            </w:pPr>
            <w:r w:rsidRPr="00D2011E">
              <w:rPr>
                <w:rFonts w:eastAsia="Calibri" w:cs="Times New Roman"/>
                <w:bCs/>
                <w:noProof/>
                <w:sz w:val="18"/>
                <w:szCs w:val="18"/>
                <w:lang w:eastAsia="x-none"/>
              </w:rPr>
              <w:t xml:space="preserve">Oryginał w formie elektronicznej, w postaci elektronicznej z podpisem zaufanym lub osobistym albo kopia w postaci cyfrowego odwzorowania dokumentu  papierowego, której zgodność z oryginałem poświadcza mocodawca podpisem kwalifikowanym, zaufanym lub osobistym lub notariusz podpisem kwalifikowanym. </w:t>
            </w:r>
          </w:p>
          <w:p w14:paraId="27823E14" w14:textId="62859F0A" w:rsidR="009C40E6" w:rsidRPr="002B5872" w:rsidRDefault="00D2011E" w:rsidP="00D2011E">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noProof/>
                <w:sz w:val="18"/>
                <w:szCs w:val="18"/>
              </w:rPr>
            </w:pPr>
            <w:r w:rsidRPr="00D2011E">
              <w:rPr>
                <w:bCs w:val="0"/>
                <w:noProof/>
                <w:sz w:val="18"/>
                <w:szCs w:val="18"/>
                <w:lang w:eastAsia="en-US"/>
              </w:rPr>
              <w:t>Dokument składany wraz ofertą.</w:t>
            </w:r>
          </w:p>
        </w:tc>
      </w:tr>
    </w:tbl>
    <w:p w14:paraId="1775FA44" w14:textId="204E040F" w:rsidR="00D9271F" w:rsidRPr="00D9271F" w:rsidRDefault="00D9271F" w:rsidP="00D9271F">
      <w:pPr>
        <w:pStyle w:val="Nagwek3"/>
        <w:keepNext/>
        <w:spacing w:before="240" w:after="480"/>
        <w:ind w:left="851" w:hanging="284"/>
        <w:rPr>
          <w:noProof/>
        </w:rPr>
      </w:pPr>
      <w:r w:rsidRPr="00D9271F">
        <w:rPr>
          <w:noProof/>
        </w:rPr>
        <w:t>Postanowienia pkt 2 i 3 stosuje się odpowiednio do osoby działającej w imieniu wykonawców wspólnie ubiegających się o udzielenie zamówienia oraz w imieniu podmiotu udostępniajacego zasoby wykonawcy na zasadach określonych w art. 118 ustawy Pzp.</w:t>
      </w:r>
    </w:p>
    <w:p w14:paraId="45B5B6EC" w14:textId="240ECD1C" w:rsidR="002B20B0" w:rsidRPr="002B20B0" w:rsidRDefault="002B20B0" w:rsidP="002B5872">
      <w:pPr>
        <w:pStyle w:val="Nagwek2"/>
        <w:spacing w:before="240"/>
        <w:ind w:left="499"/>
        <w:rPr>
          <w:rFonts w:eastAsia="Calibri"/>
        </w:rPr>
      </w:pPr>
      <w:r>
        <w:rPr>
          <w:rFonts w:eastAsia="Calibri"/>
        </w:rPr>
        <w:t xml:space="preserve">Forma dokumentów. </w:t>
      </w:r>
    </w:p>
    <w:p w14:paraId="66F88C13" w14:textId="37FDFBD2" w:rsidR="00730333" w:rsidRPr="00F80FB7" w:rsidRDefault="00730333" w:rsidP="00396615">
      <w:pPr>
        <w:pStyle w:val="Nagwek3"/>
        <w:numPr>
          <w:ilvl w:val="0"/>
          <w:numId w:val="36"/>
        </w:numPr>
        <w:ind w:left="851" w:hanging="284"/>
      </w:pPr>
      <w:r w:rsidRPr="00F80FB7">
        <w:t xml:space="preserve">Zamawiający nie wezwie do złożenia podmiotowych środków dowodowych, jeżeli może je uzyskać za pomocą bezpłatnych i ogólnodostępnych baz danych, w szczególności rejestrów publicznych </w:t>
      </w:r>
      <w:r w:rsidRPr="00F80FB7">
        <w:lastRenderedPageBreak/>
        <w:t>w rozumieniu ustawy z dnia 17 lutego 2005 r. o informatyzacji działalności podmiotów realizujących zadania pu</w:t>
      </w:r>
      <w:r w:rsidR="00B50F18" w:rsidRPr="00F80FB7">
        <w:t>bliczne, o ile wykonawca wskaże</w:t>
      </w:r>
      <w:r w:rsidRPr="00F80FB7">
        <w:t xml:space="preserve"> w oświadczeniu, o którym mowa w art. 125 ust. 1</w:t>
      </w:r>
      <w:r w:rsidR="00B50F18" w:rsidRPr="00F80FB7">
        <w:t xml:space="preserve"> ustawy Pzp</w:t>
      </w:r>
      <w:r w:rsidRPr="00F80FB7">
        <w:t>, dane umożliwiające dostęp do tych środków;</w:t>
      </w:r>
    </w:p>
    <w:p w14:paraId="67162656" w14:textId="4A16C7B7" w:rsidR="00F85C46" w:rsidRPr="00F80FB7" w:rsidRDefault="00F85C46" w:rsidP="00396615">
      <w:pPr>
        <w:pStyle w:val="Nagwek3"/>
        <w:numPr>
          <w:ilvl w:val="0"/>
          <w:numId w:val="36"/>
        </w:numPr>
        <w:ind w:left="851" w:hanging="284"/>
      </w:pPr>
      <w:r w:rsidRPr="00F80FB7">
        <w:t>W sprawach nieuregulowanych postanowieniami niniejszego rozdziału, zastosowanie znajdą przepisy Rozporządzenia Ministra Rozwoju</w:t>
      </w:r>
      <w:r w:rsidR="00467882" w:rsidRPr="00F80FB7">
        <w:t>, Pracy i Technologii z dnia 23 grudnia 2020</w:t>
      </w:r>
      <w:r w:rsidRPr="00F80FB7">
        <w:t xml:space="preserve"> r. w sprawie </w:t>
      </w:r>
      <w:r w:rsidR="00467882" w:rsidRPr="00F80FB7">
        <w:t xml:space="preserve"> podmiotowych środków dowodowych oraz innych dokumentów lub oświadczeń, jakich mo</w:t>
      </w:r>
      <w:r w:rsidR="00912E09" w:rsidRPr="00F80FB7">
        <w:t>że żądać Z</w:t>
      </w:r>
      <w:r w:rsidR="00467882" w:rsidRPr="00F80FB7">
        <w:t>amawiający od wykonawcy, a</w:t>
      </w:r>
      <w:r w:rsidR="00C6398C" w:rsidRPr="00F80FB7">
        <w:t xml:space="preserve"> także postanowienia rozdziałów VIII i IX dotyczących</w:t>
      </w:r>
      <w:r w:rsidR="00467882" w:rsidRPr="00F80FB7">
        <w:t xml:space="preserve"> z</w:t>
      </w:r>
      <w:r w:rsidR="00C6398C" w:rsidRPr="00F80FB7">
        <w:t>asad komunikacji w postępowaniu i przygotowania oferty oraz innych dokumentów.</w:t>
      </w:r>
    </w:p>
    <w:p w14:paraId="1CA7C02B" w14:textId="1626A93B" w:rsidR="00F85C46" w:rsidRPr="00733EB6" w:rsidRDefault="00F85C46" w:rsidP="007A29AE">
      <w:pPr>
        <w:pStyle w:val="Nagwek1"/>
      </w:pPr>
      <w:bookmarkStart w:id="23" w:name="_Toc62396893"/>
      <w:r w:rsidRPr="00E054BA">
        <w:t>Wymagania dotyczące wadium.</w:t>
      </w:r>
      <w:bookmarkStart w:id="24" w:name="OLE_LINK1"/>
      <w:bookmarkEnd w:id="23"/>
      <w:r w:rsidRPr="00E054BA">
        <w:t xml:space="preserve"> </w:t>
      </w:r>
    </w:p>
    <w:p w14:paraId="6C150EC7" w14:textId="60EABFCF" w:rsidR="00706075" w:rsidRPr="00053EA5" w:rsidRDefault="00706075" w:rsidP="00BD26A7">
      <w:pPr>
        <w:keepNext/>
        <w:numPr>
          <w:ilvl w:val="0"/>
          <w:numId w:val="67"/>
        </w:numPr>
        <w:spacing w:before="120" w:after="60" w:line="336" w:lineRule="auto"/>
        <w:ind w:left="502" w:hanging="218"/>
        <w:contextualSpacing/>
        <w:outlineLvl w:val="1"/>
        <w:rPr>
          <w:rFonts w:cs="Arial"/>
          <w:szCs w:val="20"/>
          <w:lang w:eastAsia="pl-PL"/>
        </w:rPr>
      </w:pPr>
      <w:bookmarkStart w:id="25" w:name="_Toc62396894"/>
      <w:bookmarkEnd w:id="24"/>
      <w:r w:rsidRPr="008B694B">
        <w:rPr>
          <w:rFonts w:cs="Arial"/>
          <w:szCs w:val="20"/>
          <w:lang w:eastAsia="pl-PL"/>
        </w:rPr>
        <w:t>Oferta winna być zabezpieczona wadium w wysokości:</w:t>
      </w:r>
      <w:r w:rsidRPr="008B694B">
        <w:rPr>
          <w:rFonts w:cs="Arial"/>
          <w:b/>
          <w:szCs w:val="20"/>
          <w:lang w:eastAsia="pl-PL"/>
        </w:rPr>
        <w:t xml:space="preserve"> </w:t>
      </w:r>
      <w:r w:rsidR="00A3445C">
        <w:rPr>
          <w:rFonts w:cs="Arial"/>
          <w:b/>
          <w:szCs w:val="20"/>
          <w:lang w:eastAsia="pl-PL"/>
        </w:rPr>
        <w:t>31</w:t>
      </w:r>
      <w:r w:rsidR="00A77D68" w:rsidRPr="00053EA5">
        <w:rPr>
          <w:rFonts w:cs="Arial"/>
          <w:b/>
          <w:szCs w:val="20"/>
          <w:lang w:eastAsia="pl-PL"/>
        </w:rPr>
        <w:t xml:space="preserve"> 000</w:t>
      </w:r>
      <w:r w:rsidR="00D808DD" w:rsidRPr="00053EA5">
        <w:rPr>
          <w:rFonts w:cs="Arial"/>
          <w:b/>
          <w:szCs w:val="20"/>
          <w:lang w:eastAsia="pl-PL"/>
        </w:rPr>
        <w:t>,00</w:t>
      </w:r>
      <w:r w:rsidRPr="00053EA5">
        <w:rPr>
          <w:rFonts w:cs="Arial"/>
          <w:b/>
          <w:szCs w:val="20"/>
          <w:lang w:eastAsia="pl-PL"/>
        </w:rPr>
        <w:t xml:space="preserve"> zł</w:t>
      </w:r>
      <w:r w:rsidRPr="00053EA5">
        <w:rPr>
          <w:rFonts w:cs="Arial"/>
          <w:szCs w:val="20"/>
          <w:lang w:eastAsia="pl-PL"/>
        </w:rPr>
        <w:t xml:space="preserve"> (słownie: </w:t>
      </w:r>
      <w:r w:rsidR="00A3445C">
        <w:rPr>
          <w:rFonts w:cs="Arial"/>
          <w:szCs w:val="20"/>
          <w:lang w:eastAsia="pl-PL"/>
        </w:rPr>
        <w:t>trzydzieści jeden</w:t>
      </w:r>
      <w:r w:rsidR="00396615">
        <w:rPr>
          <w:rFonts w:cs="Arial"/>
          <w:szCs w:val="20"/>
          <w:lang w:eastAsia="pl-PL"/>
        </w:rPr>
        <w:t xml:space="preserve"> tysięcy</w:t>
      </w:r>
      <w:r w:rsidR="00A77D68" w:rsidRPr="00053EA5">
        <w:rPr>
          <w:rFonts w:cs="Arial"/>
          <w:szCs w:val="20"/>
          <w:lang w:eastAsia="pl-PL"/>
        </w:rPr>
        <w:t xml:space="preserve"> </w:t>
      </w:r>
      <w:r w:rsidR="00244487" w:rsidRPr="00053EA5">
        <w:rPr>
          <w:rFonts w:cs="Arial"/>
          <w:szCs w:val="20"/>
          <w:lang w:eastAsia="pl-PL"/>
        </w:rPr>
        <w:t>złotych</w:t>
      </w:r>
      <w:r w:rsidRPr="00053EA5">
        <w:rPr>
          <w:rFonts w:cs="Arial"/>
          <w:szCs w:val="20"/>
          <w:lang w:eastAsia="pl-PL"/>
        </w:rPr>
        <w:t>, 00/100),</w:t>
      </w:r>
    </w:p>
    <w:p w14:paraId="22CC53B6" w14:textId="77777777" w:rsidR="001135DC" w:rsidRPr="00516E65" w:rsidRDefault="001135DC" w:rsidP="00BD26A7">
      <w:pPr>
        <w:keepNext/>
        <w:numPr>
          <w:ilvl w:val="0"/>
          <w:numId w:val="67"/>
        </w:numPr>
        <w:spacing w:before="120" w:after="60" w:line="336" w:lineRule="auto"/>
        <w:ind w:left="502" w:hanging="218"/>
        <w:contextualSpacing/>
        <w:outlineLvl w:val="1"/>
        <w:rPr>
          <w:rFonts w:eastAsia="Times New Roman" w:cs="Times New Roman"/>
          <w:b/>
          <w:bCs/>
          <w:noProof/>
          <w:color w:val="222A35"/>
          <w:szCs w:val="26"/>
          <w:lang w:eastAsia="x-none"/>
        </w:rPr>
      </w:pPr>
      <w:r w:rsidRPr="00516E65">
        <w:rPr>
          <w:rFonts w:eastAsia="Times New Roman" w:cs="Times New Roman"/>
          <w:b/>
          <w:bCs/>
          <w:noProof/>
          <w:color w:val="222A35"/>
          <w:szCs w:val="26"/>
          <w:lang w:eastAsia="x-none"/>
        </w:rPr>
        <w:t xml:space="preserve">Forma wniesienia wadium. </w:t>
      </w:r>
    </w:p>
    <w:p w14:paraId="13B43E44" w14:textId="77777777" w:rsidR="001135DC" w:rsidRPr="00516E65" w:rsidRDefault="001135DC" w:rsidP="001135DC">
      <w:pPr>
        <w:spacing w:before="40" w:after="40"/>
        <w:ind w:left="567" w:firstLine="0"/>
        <w:contextualSpacing/>
        <w:rPr>
          <w:rFonts w:eastAsia="Palatino Linotype" w:cs="Arial"/>
          <w:color w:val="000000"/>
          <w:szCs w:val="20"/>
          <w:lang w:eastAsia="pl-PL"/>
        </w:rPr>
      </w:pPr>
      <w:r w:rsidRPr="00516E65">
        <w:rPr>
          <w:rFonts w:eastAsia="Palatino Linotype" w:cs="Arial"/>
          <w:color w:val="000000"/>
          <w:szCs w:val="20"/>
          <w:lang w:eastAsia="pl-PL"/>
        </w:rPr>
        <w:t>Wadium może być wniesione w jednej lub w kilku następujących formach:</w:t>
      </w:r>
    </w:p>
    <w:p w14:paraId="04C585AE" w14:textId="77777777" w:rsidR="001135DC" w:rsidRPr="001135DC" w:rsidRDefault="001135DC" w:rsidP="00BD26A7">
      <w:pPr>
        <w:pStyle w:val="Nagwek3"/>
        <w:numPr>
          <w:ilvl w:val="0"/>
          <w:numId w:val="71"/>
        </w:numPr>
        <w:rPr>
          <w:rFonts w:eastAsia="Times New Roman"/>
        </w:rPr>
      </w:pPr>
      <w:r w:rsidRPr="001135DC">
        <w:rPr>
          <w:rFonts w:eastAsia="Times New Roman"/>
        </w:rPr>
        <w:t>w pieniądzu, na rachunek Zamawiającego:</w:t>
      </w:r>
    </w:p>
    <w:p w14:paraId="28A628EC" w14:textId="77777777" w:rsidR="001135DC" w:rsidRPr="00516E65" w:rsidRDefault="001135DC" w:rsidP="001135DC">
      <w:pPr>
        <w:ind w:firstLine="0"/>
        <w:contextualSpacing/>
        <w:outlineLvl w:val="2"/>
        <w:rPr>
          <w:rFonts w:eastAsia="Times New Roman" w:cs="Times New Roman"/>
          <w:bCs/>
          <w:szCs w:val="26"/>
          <w:lang w:eastAsia="x-none"/>
        </w:rPr>
      </w:pPr>
      <w:r w:rsidRPr="00516E65">
        <w:rPr>
          <w:rFonts w:eastAsia="Times New Roman" w:cs="Times New Roman"/>
          <w:bCs/>
          <w:szCs w:val="26"/>
          <w:lang w:eastAsia="x-none"/>
        </w:rPr>
        <w:t>ING Bank Śląski Spółka Akcyjna o/Katowice,</w:t>
      </w:r>
    </w:p>
    <w:p w14:paraId="097CAEDE" w14:textId="77777777" w:rsidR="001135DC" w:rsidRPr="00516E65" w:rsidRDefault="001135DC" w:rsidP="001135DC">
      <w:pPr>
        <w:ind w:firstLine="0"/>
        <w:contextualSpacing/>
        <w:outlineLvl w:val="2"/>
        <w:rPr>
          <w:rFonts w:eastAsia="Times New Roman" w:cs="Times New Roman"/>
          <w:bCs/>
          <w:i/>
          <w:szCs w:val="26"/>
          <w:lang w:eastAsia="x-none"/>
        </w:rPr>
      </w:pPr>
      <w:r w:rsidRPr="00516E65">
        <w:rPr>
          <w:rFonts w:eastAsia="Times New Roman" w:cs="Times New Roman"/>
          <w:bCs/>
          <w:szCs w:val="26"/>
          <w:lang w:eastAsia="x-none"/>
        </w:rPr>
        <w:t>nr rachunku: 29 1050 1214 1000 0022 0331 4816 lub</w:t>
      </w:r>
    </w:p>
    <w:p w14:paraId="0F4D38EB" w14:textId="77777777" w:rsidR="001135DC" w:rsidRPr="00516E65" w:rsidRDefault="001135DC" w:rsidP="00396615">
      <w:pPr>
        <w:numPr>
          <w:ilvl w:val="0"/>
          <w:numId w:val="7"/>
        </w:numPr>
        <w:ind w:left="851" w:hanging="284"/>
        <w:contextualSpacing/>
        <w:outlineLvl w:val="2"/>
        <w:rPr>
          <w:rFonts w:eastAsia="Times New Roman" w:cs="Times New Roman"/>
          <w:szCs w:val="26"/>
          <w:lang w:eastAsia="x-none"/>
        </w:rPr>
      </w:pPr>
      <w:r w:rsidRPr="00516E65">
        <w:rPr>
          <w:rFonts w:eastAsia="Times New Roman" w:cs="Times New Roman"/>
          <w:bCs/>
          <w:szCs w:val="26"/>
          <w:lang w:eastAsia="x-none"/>
        </w:rPr>
        <w:t>w formie niepieniężnej, poprzez przekazanie Zamawiającemu oryginału gwarancji lub poręczenia, w postaci elektronicznej w ramach:</w:t>
      </w:r>
    </w:p>
    <w:p w14:paraId="208D40AD" w14:textId="77777777" w:rsidR="001135DC" w:rsidRPr="00516E65" w:rsidRDefault="001135DC" w:rsidP="00BD26A7">
      <w:pPr>
        <w:numPr>
          <w:ilvl w:val="0"/>
          <w:numId w:val="68"/>
        </w:numPr>
        <w:ind w:left="1134" w:hanging="283"/>
        <w:contextualSpacing/>
        <w:outlineLvl w:val="2"/>
        <w:rPr>
          <w:rFonts w:eastAsia="Times New Roman" w:cs="Times New Roman"/>
          <w:bCs/>
          <w:szCs w:val="26"/>
          <w:lang w:eastAsia="x-none"/>
        </w:rPr>
      </w:pPr>
      <w:r w:rsidRPr="00516E65">
        <w:rPr>
          <w:rFonts w:eastAsia="Times New Roman" w:cs="Times New Roman"/>
          <w:bCs/>
          <w:szCs w:val="26"/>
          <w:lang w:eastAsia="x-none"/>
        </w:rPr>
        <w:t>gwarancji bankowych lub</w:t>
      </w:r>
      <w:r w:rsidRPr="00516E65">
        <w:rPr>
          <w:rFonts w:eastAsia="Times New Roman" w:cs="Times New Roman"/>
          <w:bCs/>
          <w:i/>
          <w:szCs w:val="26"/>
          <w:lang w:eastAsia="x-none"/>
        </w:rPr>
        <w:t xml:space="preserve"> </w:t>
      </w:r>
    </w:p>
    <w:p w14:paraId="65F6F441" w14:textId="77777777" w:rsidR="001135DC" w:rsidRPr="00516E65" w:rsidRDefault="001135DC" w:rsidP="00BD26A7">
      <w:pPr>
        <w:numPr>
          <w:ilvl w:val="0"/>
          <w:numId w:val="68"/>
        </w:numPr>
        <w:ind w:left="1134" w:hanging="283"/>
        <w:contextualSpacing/>
        <w:outlineLvl w:val="2"/>
        <w:rPr>
          <w:rFonts w:eastAsia="Times New Roman" w:cs="Times New Roman"/>
          <w:bCs/>
          <w:szCs w:val="26"/>
          <w:lang w:eastAsia="x-none"/>
        </w:rPr>
      </w:pPr>
      <w:r w:rsidRPr="00516E65">
        <w:rPr>
          <w:rFonts w:eastAsia="Times New Roman" w:cs="Times New Roman"/>
          <w:bCs/>
          <w:szCs w:val="26"/>
          <w:lang w:eastAsia="x-none"/>
        </w:rPr>
        <w:t>gwarancji ubezpieczeniowych lub</w:t>
      </w:r>
    </w:p>
    <w:p w14:paraId="4E053F6C" w14:textId="77777777" w:rsidR="001135DC" w:rsidRPr="00516E65" w:rsidRDefault="001135DC" w:rsidP="00BD26A7">
      <w:pPr>
        <w:numPr>
          <w:ilvl w:val="0"/>
          <w:numId w:val="68"/>
        </w:numPr>
        <w:ind w:left="1134" w:hanging="283"/>
        <w:contextualSpacing/>
        <w:outlineLvl w:val="2"/>
        <w:rPr>
          <w:rFonts w:eastAsia="Times New Roman" w:cs="Times New Roman"/>
          <w:bCs/>
          <w:szCs w:val="26"/>
          <w:lang w:eastAsia="x-none"/>
        </w:rPr>
      </w:pPr>
      <w:r w:rsidRPr="00516E65">
        <w:rPr>
          <w:rFonts w:eastAsia="Times New Roman" w:cs="Times New Roman"/>
          <w:bCs/>
          <w:szCs w:val="26"/>
          <w:lang w:eastAsia="x-none"/>
        </w:rPr>
        <w:t>poręczeń udzielanych przez podmioty, o których mowa w art. 6b ust. 5 pkt 2) ustawy</w:t>
      </w:r>
      <w:r w:rsidRPr="00516E65">
        <w:rPr>
          <w:rFonts w:eastAsia="Times New Roman" w:cs="Times New Roman"/>
          <w:bCs/>
          <w:szCs w:val="26"/>
          <w:lang w:eastAsia="x-none"/>
        </w:rPr>
        <w:br/>
        <w:t>z dnia 9 listopada 2000 r. o utworzeniu Polskiej Agencji Rozwoju Przedsiębiorczości.</w:t>
      </w:r>
    </w:p>
    <w:p w14:paraId="3A5EFBF5" w14:textId="77777777" w:rsidR="001135DC" w:rsidRPr="00516E65" w:rsidRDefault="001135DC" w:rsidP="001135DC">
      <w:pPr>
        <w:keepNext/>
        <w:numPr>
          <w:ilvl w:val="0"/>
          <w:numId w:val="4"/>
        </w:numPr>
        <w:spacing w:before="120" w:after="60" w:line="336" w:lineRule="auto"/>
        <w:ind w:left="567" w:hanging="283"/>
        <w:contextualSpacing/>
        <w:outlineLvl w:val="1"/>
        <w:rPr>
          <w:rFonts w:eastAsia="Times New Roman" w:cs="Times New Roman"/>
          <w:noProof/>
          <w:color w:val="000000"/>
          <w:szCs w:val="26"/>
          <w:lang w:eastAsia="x-none"/>
        </w:rPr>
      </w:pPr>
      <w:r w:rsidRPr="00516E65">
        <w:rPr>
          <w:rFonts w:eastAsia="Times New Roman" w:cs="Times New Roman"/>
          <w:b/>
          <w:bCs/>
          <w:noProof/>
          <w:color w:val="222A35"/>
          <w:szCs w:val="26"/>
          <w:lang w:eastAsia="x-none"/>
        </w:rPr>
        <w:t>Moment wniesienia wadium.</w:t>
      </w:r>
    </w:p>
    <w:p w14:paraId="68F4CB28" w14:textId="77777777" w:rsidR="001135DC" w:rsidRPr="00516E65" w:rsidRDefault="001135DC" w:rsidP="001135DC">
      <w:pPr>
        <w:spacing w:before="40" w:after="40"/>
        <w:ind w:left="567" w:firstLine="0"/>
        <w:contextualSpacing/>
        <w:rPr>
          <w:rFonts w:eastAsia="Palatino Linotype" w:cs="Arial"/>
          <w:szCs w:val="20"/>
          <w:lang w:eastAsia="pl-PL"/>
        </w:rPr>
      </w:pPr>
      <w:r w:rsidRPr="00516E65">
        <w:rPr>
          <w:rFonts w:eastAsia="Palatino Linotype" w:cs="Arial"/>
          <w:color w:val="000000"/>
          <w:szCs w:val="20"/>
          <w:lang w:eastAsia="pl-PL"/>
        </w:rPr>
        <w:t>Wadium wnosi się przed upływem terminu składania ofert (tj. przed upływem godziny i dnia wyznaczonego, jako ostateczny termin składania ofert) i utrzymuje nieprzerwanie do dnia upływu terminu związania ofertą, o którym mowa w rozdz. XII ust. 1,  z wyjątkiem przypadków, o których mowa w art. 98 ust. 1 pkt 2 i 3 oraz ust. 2  ustawy Pzp. Za datę wniesienia wadium w pieniądzu (przelewem) uważa się datę uznania rachunku bankowego Zamawiającego. Wadium powinno wpłynąć na rachunek bankowy Zamawiającego do upływu terminu wyznaczonego na składanie ofert (</w:t>
      </w:r>
      <w:proofErr w:type="spellStart"/>
      <w:r w:rsidRPr="00516E65">
        <w:rPr>
          <w:rFonts w:eastAsia="Palatino Linotype" w:cs="Arial"/>
          <w:color w:val="000000"/>
          <w:szCs w:val="20"/>
          <w:lang w:eastAsia="pl-PL"/>
        </w:rPr>
        <w:t>t.j</w:t>
      </w:r>
      <w:proofErr w:type="spellEnd"/>
      <w:r w:rsidRPr="00516E65">
        <w:rPr>
          <w:rFonts w:eastAsia="Palatino Linotype" w:cs="Arial"/>
          <w:color w:val="000000"/>
          <w:szCs w:val="20"/>
          <w:lang w:eastAsia="pl-PL"/>
        </w:rPr>
        <w:t xml:space="preserve">. przed upływem godziny i dnia wyznaczonego, jako ostateczny termin składania ofert). </w:t>
      </w:r>
    </w:p>
    <w:p w14:paraId="12229F9E" w14:textId="77777777" w:rsidR="001135DC" w:rsidRPr="00516E65" w:rsidRDefault="001135DC" w:rsidP="001135DC">
      <w:pPr>
        <w:keepNext/>
        <w:numPr>
          <w:ilvl w:val="0"/>
          <w:numId w:val="4"/>
        </w:numPr>
        <w:spacing w:before="120" w:after="60" w:line="336" w:lineRule="auto"/>
        <w:ind w:left="567" w:hanging="283"/>
        <w:contextualSpacing/>
        <w:outlineLvl w:val="1"/>
        <w:rPr>
          <w:rFonts w:eastAsia="Times New Roman" w:cs="Times New Roman"/>
          <w:b/>
          <w:bCs/>
          <w:noProof/>
          <w:color w:val="222A35"/>
          <w:szCs w:val="26"/>
          <w:lang w:eastAsia="x-none"/>
        </w:rPr>
      </w:pPr>
      <w:r w:rsidRPr="00516E65">
        <w:rPr>
          <w:rFonts w:eastAsia="Times New Roman" w:cs="Times New Roman"/>
          <w:b/>
          <w:bCs/>
          <w:noProof/>
          <w:color w:val="222A35"/>
          <w:szCs w:val="26"/>
          <w:lang w:eastAsia="x-none"/>
        </w:rPr>
        <w:t>Wymagania dotyczące wadium wnoszonego w formie niepieniężnej:</w:t>
      </w:r>
    </w:p>
    <w:p w14:paraId="55521AF5" w14:textId="77777777" w:rsidR="001135DC" w:rsidRPr="00516E65" w:rsidRDefault="001135DC" w:rsidP="00BD26A7">
      <w:pPr>
        <w:numPr>
          <w:ilvl w:val="0"/>
          <w:numId w:val="61"/>
        </w:numPr>
        <w:spacing w:before="40" w:after="40"/>
        <w:ind w:left="851" w:hanging="284"/>
        <w:contextualSpacing/>
        <w:rPr>
          <w:rFonts w:eastAsia="Palatino Linotype" w:cs="Arial"/>
          <w:color w:val="000000"/>
          <w:szCs w:val="20"/>
          <w:lang w:eastAsia="pl-PL"/>
        </w:rPr>
      </w:pPr>
      <w:r w:rsidRPr="00516E65">
        <w:rPr>
          <w:rFonts w:eastAsia="Palatino Linotype" w:cs="Arial"/>
          <w:color w:val="000000"/>
          <w:szCs w:val="20"/>
          <w:lang w:eastAsia="pl-PL"/>
        </w:rPr>
        <w:t xml:space="preserve">z treści gwarancji (poręczenia) powinno w sposób nie budzący wątpliwości wynikać zobowiązanie </w:t>
      </w:r>
      <w:r w:rsidRPr="00516E65">
        <w:rPr>
          <w:rFonts w:eastAsia="Palatino Linotype" w:cs="Arial"/>
          <w:iCs/>
          <w:color w:val="000000"/>
          <w:szCs w:val="20"/>
          <w:lang w:eastAsia="pl-PL"/>
        </w:rPr>
        <w:t>gwaranta</w:t>
      </w:r>
      <w:r w:rsidRPr="00516E65">
        <w:rPr>
          <w:rFonts w:eastAsia="Palatino Linotype" w:cs="Arial"/>
          <w:i/>
          <w:iCs/>
          <w:color w:val="000000"/>
          <w:szCs w:val="20"/>
          <w:lang w:eastAsia="pl-PL"/>
        </w:rPr>
        <w:t xml:space="preserve"> </w:t>
      </w:r>
      <w:r w:rsidRPr="00516E65">
        <w:rPr>
          <w:rFonts w:eastAsia="Palatino Linotype" w:cs="Arial"/>
          <w:color w:val="000000"/>
          <w:szCs w:val="20"/>
          <w:lang w:eastAsia="pl-PL"/>
        </w:rPr>
        <w:t xml:space="preserve">do zapłaty </w:t>
      </w:r>
      <w:r w:rsidRPr="00516E65">
        <w:rPr>
          <w:rFonts w:eastAsia="Palatino Linotype" w:cs="Arial"/>
          <w:iCs/>
          <w:color w:val="000000"/>
          <w:szCs w:val="20"/>
          <w:lang w:eastAsia="pl-PL"/>
        </w:rPr>
        <w:t xml:space="preserve">beneficjentowi gwarancji lub poręczenia </w:t>
      </w:r>
      <w:r w:rsidRPr="00516E65">
        <w:rPr>
          <w:rFonts w:eastAsia="Palatino Linotype" w:cs="Arial"/>
          <w:color w:val="000000"/>
          <w:szCs w:val="20"/>
          <w:lang w:eastAsia="pl-PL"/>
        </w:rPr>
        <w:t>(Zamawiającemu) należności, w przypadku ziszczenia się któregokolwiek z warunków:</w:t>
      </w:r>
    </w:p>
    <w:p w14:paraId="49E10970" w14:textId="77777777" w:rsidR="001135DC" w:rsidRPr="00516E65" w:rsidRDefault="001135DC" w:rsidP="00BD26A7">
      <w:pPr>
        <w:numPr>
          <w:ilvl w:val="0"/>
          <w:numId w:val="69"/>
        </w:numPr>
        <w:spacing w:before="60" w:after="60"/>
        <w:ind w:left="1134" w:hanging="283"/>
        <w:contextualSpacing/>
        <w:outlineLvl w:val="3"/>
        <w:rPr>
          <w:rFonts w:eastAsia="Times New Roman" w:cs="Times New Roman"/>
          <w:bCs/>
          <w:iCs/>
          <w:color w:val="000000"/>
          <w:szCs w:val="20"/>
          <w:lang w:val="x-none" w:eastAsia="x-none"/>
        </w:rPr>
      </w:pPr>
      <w:r w:rsidRPr="00516E65">
        <w:rPr>
          <w:rFonts w:eastAsia="Times New Roman" w:cs="Times New Roman"/>
          <w:bCs/>
          <w:iCs/>
          <w:color w:val="000000"/>
          <w:szCs w:val="20"/>
          <w:lang w:val="x-none" w:eastAsia="x-none"/>
        </w:rPr>
        <w:t xml:space="preserve">wykonawca </w:t>
      </w:r>
      <w:r w:rsidRPr="00516E65">
        <w:rPr>
          <w:rFonts w:eastAsia="Times New Roman" w:cs="Times New Roman"/>
          <w:bCs/>
          <w:iCs/>
          <w:color w:val="000000"/>
          <w:szCs w:val="20"/>
          <w:lang w:eastAsia="x-none"/>
        </w:rPr>
        <w:t>(zleceniodawca)</w:t>
      </w:r>
      <w:r w:rsidRPr="00516E65">
        <w:rPr>
          <w:rFonts w:eastAsia="Times New Roman" w:cs="Times New Roman"/>
          <w:bCs/>
          <w:iCs/>
          <w:color w:val="000000"/>
          <w:szCs w:val="20"/>
          <w:lang w:val="x-none" w:eastAsia="x-none"/>
        </w:rPr>
        <w:t xml:space="preserve"> w odpowiedzi na wezwanie, o którym mowa w art. 107 ust. 2 lub art. 128 ust. 1 ustawy Pzp, z przyczyn leżących po jego stronie, nie złożył podmiotowych środków dowodowych lub przedmiotowych środków dowodowych potwierdzających okoliczności, o których mowa w art. 57 lub art. 106 ust. 1 ustawy Pzp, oświadczenia, o którym mowa w art. 125 ust. 1 ustawy Pzp, innych dokumentów lub oświadczeń lub nie wyraził zgody na poprawienie </w:t>
      </w:r>
      <w:r w:rsidRPr="00516E65">
        <w:rPr>
          <w:rFonts w:eastAsia="Times New Roman" w:cs="Times New Roman"/>
          <w:bCs/>
          <w:iCs/>
          <w:color w:val="000000"/>
          <w:szCs w:val="20"/>
          <w:lang w:val="x-none" w:eastAsia="x-none"/>
        </w:rPr>
        <w:lastRenderedPageBreak/>
        <w:t>omyłki, o której mowa w art. 223 ust. 2 pkt 3 ustawy Pzp, co spowodowało brak możliwości wybrania oferty złożonej przez wykonawcę jako najkorzystniejszej;</w:t>
      </w:r>
    </w:p>
    <w:p w14:paraId="5933DEC2" w14:textId="77777777" w:rsidR="001135DC" w:rsidRPr="00516E65" w:rsidRDefault="001135DC" w:rsidP="00BD26A7">
      <w:pPr>
        <w:numPr>
          <w:ilvl w:val="0"/>
          <w:numId w:val="69"/>
        </w:numPr>
        <w:spacing w:before="60" w:after="60"/>
        <w:ind w:left="1134" w:hanging="283"/>
        <w:contextualSpacing/>
        <w:outlineLvl w:val="3"/>
        <w:rPr>
          <w:rFonts w:eastAsia="Times New Roman" w:cs="Times New Roman"/>
          <w:bCs/>
          <w:iCs/>
          <w:color w:val="000000"/>
          <w:szCs w:val="20"/>
          <w:lang w:val="x-none" w:eastAsia="x-none"/>
        </w:rPr>
      </w:pPr>
      <w:r w:rsidRPr="00516E65">
        <w:rPr>
          <w:rFonts w:eastAsia="Times New Roman" w:cs="Times New Roman"/>
          <w:bCs/>
          <w:iCs/>
          <w:color w:val="000000"/>
          <w:szCs w:val="20"/>
          <w:lang w:val="x-none" w:eastAsia="x-none"/>
        </w:rPr>
        <w:t xml:space="preserve">wykonawca (zleceniodawca), którego oferta została wybrana: </w:t>
      </w:r>
    </w:p>
    <w:p w14:paraId="35F5A6D9" w14:textId="77777777" w:rsidR="001135DC" w:rsidRPr="00516E65" w:rsidRDefault="001135DC" w:rsidP="00BD26A7">
      <w:pPr>
        <w:numPr>
          <w:ilvl w:val="0"/>
          <w:numId w:val="70"/>
        </w:numPr>
        <w:spacing w:before="40" w:after="40"/>
        <w:ind w:left="1418" w:hanging="283"/>
        <w:contextualSpacing/>
        <w:rPr>
          <w:rFonts w:eastAsia="Palatino Linotype" w:cs="Arial"/>
          <w:color w:val="000000"/>
          <w:szCs w:val="20"/>
          <w:lang w:eastAsia="pl-PL"/>
        </w:rPr>
      </w:pPr>
      <w:r w:rsidRPr="00516E65">
        <w:rPr>
          <w:rFonts w:eastAsia="Palatino Linotype" w:cs="Arial"/>
          <w:color w:val="000000"/>
          <w:szCs w:val="20"/>
          <w:lang w:eastAsia="pl-PL"/>
        </w:rPr>
        <w:t xml:space="preserve">odmówił podpisania umowy w sprawie zamówienia publicznego na warunkach określonych w ofercie, </w:t>
      </w:r>
    </w:p>
    <w:p w14:paraId="2C0E9BAA" w14:textId="77777777" w:rsidR="001135DC" w:rsidRPr="00516E65" w:rsidRDefault="001135DC" w:rsidP="00BD26A7">
      <w:pPr>
        <w:numPr>
          <w:ilvl w:val="0"/>
          <w:numId w:val="70"/>
        </w:numPr>
        <w:spacing w:before="40" w:after="40"/>
        <w:ind w:left="1418" w:hanging="283"/>
        <w:contextualSpacing/>
        <w:rPr>
          <w:rFonts w:eastAsia="Palatino Linotype" w:cs="Arial"/>
          <w:color w:val="000000"/>
          <w:szCs w:val="20"/>
          <w:lang w:eastAsia="pl-PL"/>
        </w:rPr>
      </w:pPr>
      <w:r w:rsidRPr="00516E65">
        <w:rPr>
          <w:rFonts w:eastAsia="Palatino Linotype" w:cs="Arial"/>
          <w:color w:val="000000"/>
          <w:szCs w:val="20"/>
          <w:lang w:eastAsia="pl-PL"/>
        </w:rPr>
        <w:t>nie wniósł wymaganego zabezpieczenia należytego wykonania umowy;</w:t>
      </w:r>
    </w:p>
    <w:p w14:paraId="47769183" w14:textId="77777777" w:rsidR="001135DC" w:rsidRPr="00516E65" w:rsidRDefault="001135DC" w:rsidP="00BD26A7">
      <w:pPr>
        <w:numPr>
          <w:ilvl w:val="0"/>
          <w:numId w:val="53"/>
        </w:numPr>
        <w:spacing w:before="60" w:after="60"/>
        <w:ind w:left="1134" w:hanging="283"/>
        <w:contextualSpacing/>
        <w:outlineLvl w:val="3"/>
        <w:rPr>
          <w:rFonts w:eastAsia="Times New Roman" w:cs="Times New Roman"/>
          <w:bCs/>
          <w:iCs/>
          <w:szCs w:val="20"/>
          <w:lang w:val="x-none" w:eastAsia="x-none"/>
        </w:rPr>
      </w:pPr>
      <w:r w:rsidRPr="00516E65">
        <w:rPr>
          <w:rFonts w:eastAsia="Times New Roman" w:cs="Times New Roman"/>
          <w:bCs/>
          <w:iCs/>
          <w:szCs w:val="20"/>
          <w:lang w:val="x-none" w:eastAsia="x-none"/>
        </w:rPr>
        <w:t>zawarcie umowy w sprawie zamówienia publicznego stało się niemożliwe z przyczyn leżących po stronie wykonawcy</w:t>
      </w:r>
      <w:r w:rsidRPr="00516E65">
        <w:rPr>
          <w:rFonts w:eastAsia="Times New Roman" w:cs="Times New Roman"/>
          <w:bCs/>
          <w:iCs/>
          <w:szCs w:val="20"/>
          <w:lang w:eastAsia="x-none"/>
        </w:rPr>
        <w:t xml:space="preserve"> (zleceniodawcy)</w:t>
      </w:r>
      <w:r w:rsidRPr="00516E65">
        <w:rPr>
          <w:rFonts w:eastAsia="Times New Roman" w:cs="Times New Roman"/>
          <w:bCs/>
          <w:iCs/>
          <w:szCs w:val="20"/>
          <w:lang w:val="x-none" w:eastAsia="x-none"/>
        </w:rPr>
        <w:t>, którego oferta została wybrana.</w:t>
      </w:r>
    </w:p>
    <w:p w14:paraId="2AB936BE" w14:textId="77777777" w:rsidR="001135DC" w:rsidRPr="00516E65" w:rsidRDefault="001135DC" w:rsidP="00BD26A7">
      <w:pPr>
        <w:numPr>
          <w:ilvl w:val="0"/>
          <w:numId w:val="61"/>
        </w:numPr>
        <w:ind w:left="851" w:hanging="284"/>
        <w:contextualSpacing/>
        <w:outlineLvl w:val="2"/>
        <w:rPr>
          <w:rFonts w:eastAsia="Times New Roman" w:cs="Times New Roman"/>
          <w:bCs/>
          <w:szCs w:val="26"/>
          <w:lang w:eastAsia="x-none"/>
        </w:rPr>
      </w:pPr>
      <w:r w:rsidRPr="00516E65">
        <w:rPr>
          <w:rFonts w:eastAsia="Times New Roman" w:cs="Times New Roman"/>
          <w:bCs/>
          <w:szCs w:val="26"/>
          <w:lang w:eastAsia="x-none"/>
        </w:rPr>
        <w:t xml:space="preserve">zobowiązanie </w:t>
      </w:r>
      <w:r w:rsidRPr="00516E65">
        <w:rPr>
          <w:rFonts w:eastAsia="Times New Roman" w:cs="Times New Roman"/>
          <w:bCs/>
          <w:iCs/>
          <w:szCs w:val="26"/>
          <w:lang w:eastAsia="x-none"/>
        </w:rPr>
        <w:t>gwaranta (poręczyciela)</w:t>
      </w:r>
      <w:r w:rsidRPr="00516E65">
        <w:rPr>
          <w:rFonts w:eastAsia="Times New Roman" w:cs="Times New Roman"/>
          <w:bCs/>
          <w:i/>
          <w:iCs/>
          <w:szCs w:val="26"/>
          <w:lang w:eastAsia="x-none"/>
        </w:rPr>
        <w:t xml:space="preserve"> </w:t>
      </w:r>
      <w:r w:rsidRPr="00516E65">
        <w:rPr>
          <w:rFonts w:eastAsia="Times New Roman" w:cs="Times New Roman"/>
          <w:bCs/>
          <w:iCs/>
          <w:szCs w:val="26"/>
          <w:lang w:eastAsia="x-none"/>
        </w:rPr>
        <w:t>po</w:t>
      </w:r>
      <w:r w:rsidRPr="00516E65">
        <w:rPr>
          <w:rFonts w:eastAsia="Times New Roman" w:cs="Times New Roman"/>
          <w:bCs/>
          <w:szCs w:val="26"/>
          <w:lang w:eastAsia="x-none"/>
        </w:rPr>
        <w:t xml:space="preserve">winno być bezwarunkowe, nieodwołalne i płatne na pierwsze żądanie </w:t>
      </w:r>
      <w:r w:rsidRPr="00516E65">
        <w:rPr>
          <w:rFonts w:eastAsia="Times New Roman" w:cs="Times New Roman"/>
          <w:bCs/>
          <w:iCs/>
          <w:szCs w:val="26"/>
          <w:lang w:eastAsia="x-none"/>
        </w:rPr>
        <w:t>beneficjenta gwarancji lub poręczenia</w:t>
      </w:r>
      <w:r w:rsidRPr="00516E65">
        <w:rPr>
          <w:rFonts w:eastAsia="Times New Roman" w:cs="Times New Roman"/>
          <w:bCs/>
          <w:i/>
          <w:iCs/>
          <w:szCs w:val="26"/>
          <w:lang w:eastAsia="x-none"/>
        </w:rPr>
        <w:t xml:space="preserve"> </w:t>
      </w:r>
      <w:r w:rsidRPr="00516E65">
        <w:rPr>
          <w:rFonts w:eastAsia="Times New Roman" w:cs="Times New Roman"/>
          <w:bCs/>
          <w:szCs w:val="26"/>
          <w:lang w:eastAsia="x-none"/>
        </w:rPr>
        <w:t>(Zamawiającego);</w:t>
      </w:r>
    </w:p>
    <w:p w14:paraId="1E75DCEF" w14:textId="77777777" w:rsidR="001135DC" w:rsidRPr="00516E65" w:rsidRDefault="001135DC" w:rsidP="00BD26A7">
      <w:pPr>
        <w:numPr>
          <w:ilvl w:val="0"/>
          <w:numId w:val="61"/>
        </w:numPr>
        <w:ind w:left="851" w:hanging="284"/>
        <w:contextualSpacing/>
        <w:outlineLvl w:val="2"/>
        <w:rPr>
          <w:rFonts w:eastAsia="Times New Roman" w:cs="Times New Roman"/>
          <w:bCs/>
          <w:szCs w:val="26"/>
          <w:lang w:eastAsia="x-none"/>
        </w:rPr>
      </w:pPr>
      <w:r w:rsidRPr="00516E65">
        <w:rPr>
          <w:rFonts w:eastAsia="Times New Roman" w:cs="Times New Roman"/>
          <w:bCs/>
          <w:szCs w:val="26"/>
          <w:lang w:eastAsia="x-none"/>
        </w:rPr>
        <w:t>gwarancja (poręczenie) powinny spełniać wymogi określone we właściwych przepisach. Powyższe warunki muszą wynikać z treści gwarancji lub poręczenia.</w:t>
      </w:r>
    </w:p>
    <w:p w14:paraId="2AA9825C" w14:textId="77777777" w:rsidR="001135DC" w:rsidRPr="00F35053" w:rsidRDefault="001135DC" w:rsidP="001135DC">
      <w:pPr>
        <w:keepNext/>
        <w:numPr>
          <w:ilvl w:val="0"/>
          <w:numId w:val="4"/>
        </w:numPr>
        <w:spacing w:before="120" w:after="60" w:line="336" w:lineRule="auto"/>
        <w:ind w:left="567" w:hanging="283"/>
        <w:contextualSpacing/>
        <w:outlineLvl w:val="1"/>
        <w:rPr>
          <w:rFonts w:eastAsia="Times New Roman" w:cs="Times New Roman"/>
          <w:b/>
          <w:bCs/>
          <w:noProof/>
          <w:color w:val="222A35"/>
          <w:szCs w:val="26"/>
          <w:lang w:eastAsia="x-none"/>
        </w:rPr>
      </w:pPr>
      <w:r w:rsidRPr="00516E65">
        <w:rPr>
          <w:rFonts w:eastAsia="Times New Roman" w:cs="Times New Roman"/>
          <w:b/>
          <w:bCs/>
          <w:noProof/>
          <w:color w:val="222A35"/>
          <w:szCs w:val="26"/>
          <w:lang w:eastAsia="x-none"/>
        </w:rPr>
        <w:t xml:space="preserve">Jeżeli wadium jest wnoszone w formie gwarancji lub </w:t>
      </w:r>
      <w:r w:rsidRPr="00F35053">
        <w:rPr>
          <w:rFonts w:eastAsia="Times New Roman" w:cs="Times New Roman"/>
          <w:b/>
          <w:bCs/>
          <w:noProof/>
          <w:color w:val="222A35"/>
          <w:szCs w:val="26"/>
          <w:lang w:eastAsia="x-none"/>
        </w:rPr>
        <w:t>poręczenia, o którym mowa w ust. 2 pkt 2, Wykonawca przekazuje Zamawiającemu oryginał gwarancji lub poręczenia w postaci elektronicznej.</w:t>
      </w:r>
    </w:p>
    <w:p w14:paraId="43FACC7A" w14:textId="77777777" w:rsidR="001135DC" w:rsidRPr="00F35053" w:rsidRDefault="001135DC" w:rsidP="001135DC">
      <w:pPr>
        <w:keepNext/>
        <w:numPr>
          <w:ilvl w:val="0"/>
          <w:numId w:val="4"/>
        </w:numPr>
        <w:spacing w:before="120" w:after="60" w:line="336" w:lineRule="auto"/>
        <w:ind w:left="567" w:hanging="283"/>
        <w:contextualSpacing/>
        <w:outlineLvl w:val="1"/>
        <w:rPr>
          <w:rFonts w:eastAsia="Times New Roman" w:cs="Times New Roman"/>
          <w:b/>
          <w:bCs/>
          <w:noProof/>
          <w:color w:val="222A35"/>
          <w:szCs w:val="26"/>
          <w:lang w:eastAsia="x-none"/>
        </w:rPr>
      </w:pPr>
      <w:r w:rsidRPr="00F35053">
        <w:rPr>
          <w:rFonts w:eastAsia="Times New Roman" w:cs="Times New Roman"/>
          <w:b/>
          <w:bCs/>
          <w:noProof/>
          <w:color w:val="222A35"/>
          <w:szCs w:val="26"/>
          <w:lang w:eastAsia="x-none"/>
        </w:rPr>
        <w:t>Wadium a termin związania ofertą.</w:t>
      </w:r>
    </w:p>
    <w:p w14:paraId="078341FC" w14:textId="77777777" w:rsidR="001135DC" w:rsidRPr="00516E65" w:rsidRDefault="001135DC" w:rsidP="001135DC">
      <w:pPr>
        <w:ind w:left="567" w:firstLine="0"/>
        <w:rPr>
          <w:rFonts w:eastAsia="Palatino Linotype" w:cs="Times New Roman"/>
        </w:rPr>
      </w:pPr>
      <w:r w:rsidRPr="00516E65">
        <w:rPr>
          <w:rFonts w:eastAsia="Palatino Linotype" w:cs="Times New Roman"/>
        </w:rPr>
        <w:t>Wadium, bez względu na sposób jego wniesienia, musi obejmować cały okres związania ofertą, o którym mowa w rozdziale XII SWZ. Przedłużenie terminu związania ofertą jest dopuszczalne tylko z jednoczesnym przedłużeniem okresu ważności wadium albo, jeżeli nie jest to możliwe, z wniesieniem nowego wadium na przedłużony okres związania ofertą.</w:t>
      </w:r>
    </w:p>
    <w:p w14:paraId="518715F8" w14:textId="77777777" w:rsidR="001135DC" w:rsidRPr="00516E65" w:rsidRDefault="001135DC" w:rsidP="001135DC">
      <w:pPr>
        <w:keepNext/>
        <w:numPr>
          <w:ilvl w:val="0"/>
          <w:numId w:val="4"/>
        </w:numPr>
        <w:spacing w:before="120" w:after="60" w:line="336" w:lineRule="auto"/>
        <w:ind w:left="567" w:hanging="283"/>
        <w:contextualSpacing/>
        <w:outlineLvl w:val="1"/>
        <w:rPr>
          <w:rFonts w:eastAsia="Times New Roman" w:cs="Times New Roman"/>
          <w:b/>
          <w:bCs/>
          <w:noProof/>
          <w:color w:val="222A35"/>
          <w:szCs w:val="26"/>
          <w:lang w:eastAsia="x-none"/>
        </w:rPr>
      </w:pPr>
      <w:r w:rsidRPr="00516E65">
        <w:rPr>
          <w:rFonts w:eastAsia="Times New Roman" w:cs="Times New Roman"/>
          <w:b/>
          <w:bCs/>
          <w:noProof/>
          <w:color w:val="222A35"/>
          <w:szCs w:val="26"/>
          <w:lang w:eastAsia="x-none"/>
        </w:rPr>
        <w:t>Zasady zwrotu i zatrzymania wadium.</w:t>
      </w:r>
    </w:p>
    <w:p w14:paraId="4662B87D" w14:textId="77777777" w:rsidR="001135DC" w:rsidRPr="00516E65" w:rsidRDefault="001135DC" w:rsidP="001135DC">
      <w:pPr>
        <w:spacing w:before="40" w:after="40"/>
        <w:ind w:left="567" w:firstLine="0"/>
        <w:contextualSpacing/>
        <w:rPr>
          <w:rFonts w:eastAsia="Palatino Linotype" w:cs="Arial"/>
          <w:szCs w:val="20"/>
          <w:lang w:eastAsia="pl-PL"/>
        </w:rPr>
      </w:pPr>
      <w:r w:rsidRPr="00516E65">
        <w:rPr>
          <w:rFonts w:eastAsia="Palatino Linotype" w:cs="Arial"/>
          <w:szCs w:val="20"/>
          <w:lang w:eastAsia="pl-PL"/>
        </w:rPr>
        <w:t>Okoliczności i zasady zwrotu wadium z urzędu oraz na wniosek, zostały opisane w art. 98 ust. 1 pkt 1 – 5 ustawy Pzp. Podstawy oraz tryb zatrzymania wadium określa przepis art. 98 ust. 1 pkt 6 ustawy Pzp.</w:t>
      </w:r>
    </w:p>
    <w:p w14:paraId="4043A489" w14:textId="4C2A79E4" w:rsidR="00F85C46" w:rsidRPr="00E054BA" w:rsidRDefault="004B4CE9" w:rsidP="007A29AE">
      <w:pPr>
        <w:pStyle w:val="Nagwek1"/>
      </w:pPr>
      <w:r>
        <w:rPr>
          <w:lang w:val="pl-PL"/>
        </w:rPr>
        <w:t>I</w:t>
      </w:r>
      <w:proofErr w:type="spellStart"/>
      <w:r w:rsidRPr="004B4CE9">
        <w:t>nformacje</w:t>
      </w:r>
      <w:proofErr w:type="spellEnd"/>
      <w:r w:rsidRPr="004B4CE9">
        <w:t xml:space="preserve"> o środkach komunikacji elekt</w:t>
      </w:r>
      <w:r w:rsidR="002E4CF0">
        <w:t>ronicznej do komunikacji</w:t>
      </w:r>
      <w:r>
        <w:t xml:space="preserve"> </w:t>
      </w:r>
      <w:r>
        <w:rPr>
          <w:lang w:val="pl-PL"/>
        </w:rPr>
        <w:t>Z</w:t>
      </w:r>
      <w:proofErr w:type="spellStart"/>
      <w:r w:rsidR="002E4CF0">
        <w:t>amawiającego</w:t>
      </w:r>
      <w:proofErr w:type="spellEnd"/>
      <w:r w:rsidR="002E4CF0">
        <w:t xml:space="preserve"> </w:t>
      </w:r>
      <w:r w:rsidRPr="004B4CE9">
        <w:t>z</w:t>
      </w:r>
      <w:r w:rsidR="002E4CF0">
        <w:rPr>
          <w:lang w:val="pl-PL"/>
        </w:rPr>
        <w:t> </w:t>
      </w:r>
      <w:r w:rsidRPr="004B4CE9">
        <w:t>wykonawcami</w:t>
      </w:r>
      <w:r>
        <w:rPr>
          <w:lang w:val="pl-PL"/>
        </w:rPr>
        <w:t>.</w:t>
      </w:r>
      <w:bookmarkEnd w:id="25"/>
    </w:p>
    <w:p w14:paraId="618711CE" w14:textId="7B68746D" w:rsidR="00907E2D" w:rsidRDefault="00907E2D" w:rsidP="00396615">
      <w:pPr>
        <w:pStyle w:val="Nagwek2"/>
        <w:numPr>
          <w:ilvl w:val="0"/>
          <w:numId w:val="9"/>
        </w:numPr>
        <w:ind w:left="567" w:hanging="283"/>
      </w:pPr>
      <w:r>
        <w:t>Zasady komunikacji.</w:t>
      </w:r>
    </w:p>
    <w:p w14:paraId="2932C9B3" w14:textId="65FB3FBD" w:rsidR="00D05F0F" w:rsidRPr="002D2452" w:rsidRDefault="00D05F0F" w:rsidP="00396615">
      <w:pPr>
        <w:pStyle w:val="Nagwek3"/>
        <w:numPr>
          <w:ilvl w:val="0"/>
          <w:numId w:val="49"/>
        </w:numPr>
        <w:ind w:left="851" w:hanging="284"/>
        <w:rPr>
          <w:lang w:val="pl"/>
        </w:rPr>
      </w:pPr>
      <w:r w:rsidRPr="002D2452">
        <w:rPr>
          <w:lang w:val="pl"/>
        </w:rPr>
        <w:t>Komunikacja w niniejszym postępowaniu o udzielenie zamówienia, w tym składanie ofert, wymiana informacji oraz przekazywanie dokumentów lub oświadczeń między Zamawiającym a</w:t>
      </w:r>
      <w:r w:rsidR="008974DB" w:rsidRPr="002D2452">
        <w:rPr>
          <w:lang w:val="pl"/>
        </w:rPr>
        <w:t> </w:t>
      </w:r>
      <w:r w:rsidRPr="002D2452">
        <w:rPr>
          <w:lang w:val="pl"/>
        </w:rPr>
        <w:t>wykonawcami, odbywa się przy użyciu śro</w:t>
      </w:r>
      <w:r w:rsidR="00907E2D" w:rsidRPr="002D2452">
        <w:rPr>
          <w:lang w:val="pl"/>
        </w:rPr>
        <w:t>dków komunikacji elektronicznej;</w:t>
      </w:r>
    </w:p>
    <w:p w14:paraId="78D63F00" w14:textId="6DA6D3CB" w:rsidR="00D05F0F" w:rsidRPr="00ED6871" w:rsidRDefault="00D05F0F" w:rsidP="002D2452">
      <w:pPr>
        <w:pStyle w:val="Nagwek3"/>
        <w:ind w:left="851" w:hanging="284"/>
        <w:rPr>
          <w:lang w:val="pl"/>
        </w:rPr>
      </w:pPr>
      <w:r w:rsidRPr="00ED6871">
        <w:rPr>
          <w:lang w:val="pl"/>
        </w:rPr>
        <w:t>Postępowanie prowadzone jest w języku polskim</w:t>
      </w:r>
      <w:r w:rsidR="00CD1C73">
        <w:rPr>
          <w:lang w:val="pl"/>
        </w:rPr>
        <w:t>,</w:t>
      </w:r>
      <w:r w:rsidRPr="00ED6871">
        <w:rPr>
          <w:lang w:val="pl"/>
        </w:rPr>
        <w:t xml:space="preserve"> w formie elektronicznej za pośrednictwem</w:t>
      </w:r>
      <w:r w:rsidR="00FB0199" w:rsidRPr="00ED6871">
        <w:rPr>
          <w:lang w:val="pl"/>
        </w:rPr>
        <w:t xml:space="preserve"> platformy zakupowej o nazwie</w:t>
      </w:r>
      <w:r w:rsidRPr="00ED6871">
        <w:rPr>
          <w:lang w:val="pl"/>
        </w:rPr>
        <w:t xml:space="preserve"> </w:t>
      </w:r>
      <w:hyperlink r:id="rId11">
        <w:r w:rsidRPr="002D2452">
          <w:t>platformazakupowa.pl</w:t>
        </w:r>
      </w:hyperlink>
      <w:r w:rsidR="00FB0199" w:rsidRPr="002D2452">
        <w:rPr>
          <w:lang w:val="pl"/>
        </w:rPr>
        <w:t xml:space="preserve"> (zwanej dalej także: „platformą”)</w:t>
      </w:r>
      <w:r w:rsidR="00BB50C1">
        <w:rPr>
          <w:lang w:val="pl"/>
        </w:rPr>
        <w:t xml:space="preserve"> pod adresem: </w:t>
      </w:r>
      <w:hyperlink r:id="rId12" w:history="1">
        <w:r w:rsidR="00BB50C1" w:rsidRPr="002D2452">
          <w:rPr>
            <w:lang w:val="pl"/>
          </w:rPr>
          <w:t>https://platformazakupowa.pl/pn/us</w:t>
        </w:r>
      </w:hyperlink>
      <w:r w:rsidR="007619BF">
        <w:rPr>
          <w:lang w:val="pl"/>
        </w:rPr>
        <w:t xml:space="preserve"> </w:t>
      </w:r>
      <w:r w:rsidR="00BB50C1">
        <w:rPr>
          <w:lang w:val="pl"/>
        </w:rPr>
        <w:t xml:space="preserve"> </w:t>
      </w:r>
    </w:p>
    <w:p w14:paraId="4E3BCF7F" w14:textId="088BB143" w:rsidR="00D05F0F" w:rsidRPr="00D05F0F" w:rsidRDefault="00D05F0F" w:rsidP="00F03BD4">
      <w:pPr>
        <w:pStyle w:val="Nagwek3"/>
        <w:ind w:left="851" w:hanging="284"/>
        <w:rPr>
          <w:lang w:val="pl"/>
        </w:rPr>
      </w:pPr>
      <w:r w:rsidRPr="00D05F0F">
        <w:rPr>
          <w:lang w:val="pl"/>
        </w:rPr>
        <w:t>W celu skrócenia czasu udzielen</w:t>
      </w:r>
      <w:r w:rsidR="00FB0199">
        <w:rPr>
          <w:lang w:val="pl"/>
        </w:rPr>
        <w:t>ia odpowiedzi na pytania</w:t>
      </w:r>
      <w:r w:rsidR="00305D5C">
        <w:rPr>
          <w:lang w:val="pl"/>
        </w:rPr>
        <w:t>, preferowanym kanałem komunikacji między Z</w:t>
      </w:r>
      <w:r w:rsidRPr="00D05F0F">
        <w:rPr>
          <w:lang w:val="pl"/>
        </w:rPr>
        <w:t xml:space="preserve">amawiającym a wykonawcami, w tym </w:t>
      </w:r>
      <w:r w:rsidR="00305D5C">
        <w:rPr>
          <w:lang w:val="pl"/>
        </w:rPr>
        <w:t>składania wszelkich oświadczeń, wniosków, zawiadomień</w:t>
      </w:r>
      <w:r w:rsidRPr="00D05F0F">
        <w:rPr>
          <w:lang w:val="pl"/>
        </w:rPr>
        <w:t xml:space="preserve"> oraz</w:t>
      </w:r>
      <w:r w:rsidR="00305D5C">
        <w:rPr>
          <w:lang w:val="pl"/>
        </w:rPr>
        <w:t xml:space="preserve"> informacji</w:t>
      </w:r>
      <w:r w:rsidRPr="00D05F0F">
        <w:rPr>
          <w:lang w:val="pl"/>
        </w:rPr>
        <w:t xml:space="preserve"> w formie elektronicznej</w:t>
      </w:r>
      <w:r w:rsidR="00CD6350">
        <w:rPr>
          <w:lang w:val="pl"/>
        </w:rPr>
        <w:t xml:space="preserve"> jest formularz o nazwie: „Wyślij wiadomość do Zamawiającego” na </w:t>
      </w:r>
      <w:r w:rsidRPr="00D05F0F">
        <w:rPr>
          <w:lang w:val="pl"/>
        </w:rPr>
        <w:t xml:space="preserve"> </w:t>
      </w:r>
      <w:hyperlink r:id="rId13" w:history="1">
        <w:r w:rsidR="00BB50C1" w:rsidRPr="002D2452">
          <w:rPr>
            <w:lang w:val="pl"/>
          </w:rPr>
          <w:t>https://platformazakupowa.pl/pn/us</w:t>
        </w:r>
      </w:hyperlink>
    </w:p>
    <w:p w14:paraId="67941593" w14:textId="529178AF" w:rsidR="00D05F0F" w:rsidRPr="00D05F0F" w:rsidRDefault="00D05F0F" w:rsidP="002D2452">
      <w:pPr>
        <w:pStyle w:val="Nagwek3"/>
        <w:ind w:left="851" w:hanging="284"/>
        <w:rPr>
          <w:lang w:val="pl"/>
        </w:rPr>
      </w:pPr>
      <w:r w:rsidRPr="00D05F0F">
        <w:rPr>
          <w:lang w:val="pl"/>
        </w:rPr>
        <w:t xml:space="preserve">Za datę przekazania (wpływu) oświadczeń, wniosków, zawiadomień oraz informacji </w:t>
      </w:r>
      <w:r w:rsidR="00CD6350">
        <w:rPr>
          <w:lang w:val="pl"/>
        </w:rPr>
        <w:t xml:space="preserve">do Zamawiającego, </w:t>
      </w:r>
      <w:r w:rsidRPr="00D05F0F">
        <w:rPr>
          <w:lang w:val="pl"/>
        </w:rPr>
        <w:t xml:space="preserve">przyjmuje się datę ich przesłania za pośrednictwem </w:t>
      </w:r>
      <w:hyperlink r:id="rId14" w:history="1">
        <w:r w:rsidR="00BB50C1" w:rsidRPr="002D2452">
          <w:rPr>
            <w:lang w:val="pl"/>
          </w:rPr>
          <w:t>https://platformazakupowa.pl/pn/us</w:t>
        </w:r>
      </w:hyperlink>
      <w:r w:rsidR="00CD6350">
        <w:rPr>
          <w:lang w:val="pl"/>
        </w:rPr>
        <w:t xml:space="preserve"> przy użyciu</w:t>
      </w:r>
      <w:r w:rsidRPr="00D05F0F">
        <w:rPr>
          <w:lang w:val="pl"/>
        </w:rPr>
        <w:t xml:space="preserve"> p</w:t>
      </w:r>
      <w:r w:rsidR="00305D5C">
        <w:rPr>
          <w:lang w:val="pl"/>
        </w:rPr>
        <w:t>rzycisku</w:t>
      </w:r>
      <w:r w:rsidR="00CD6350">
        <w:rPr>
          <w:lang w:val="pl"/>
        </w:rPr>
        <w:t>:</w:t>
      </w:r>
      <w:r w:rsidR="00305D5C">
        <w:rPr>
          <w:lang w:val="pl"/>
        </w:rPr>
        <w:t xml:space="preserve">  „Wyślij wiadomość do Z</w:t>
      </w:r>
      <w:r w:rsidRPr="00D05F0F">
        <w:rPr>
          <w:lang w:val="pl"/>
        </w:rPr>
        <w:t>amawiającego”</w:t>
      </w:r>
      <w:r w:rsidR="00CD6350">
        <w:rPr>
          <w:lang w:val="pl"/>
        </w:rPr>
        <w:t xml:space="preserve">. </w:t>
      </w:r>
      <w:r w:rsidR="00CD6350">
        <w:rPr>
          <w:lang w:val="pl"/>
        </w:rPr>
        <w:lastRenderedPageBreak/>
        <w:t>Następstwem skorzystania z powyższej funkcji jest pojawienie się komunikatu informującego,</w:t>
      </w:r>
      <w:r w:rsidRPr="00D05F0F">
        <w:rPr>
          <w:lang w:val="pl"/>
        </w:rPr>
        <w:t xml:space="preserve"> że wiadomość została wysła</w:t>
      </w:r>
      <w:r w:rsidR="00CD6350">
        <w:rPr>
          <w:lang w:val="pl"/>
        </w:rPr>
        <w:t>na do Z</w:t>
      </w:r>
      <w:r w:rsidR="00FB0199">
        <w:rPr>
          <w:lang w:val="pl"/>
        </w:rPr>
        <w:t>amawiającego;</w:t>
      </w:r>
    </w:p>
    <w:p w14:paraId="5E382ED8" w14:textId="168AB3E9" w:rsidR="006727FE" w:rsidRPr="006727FE" w:rsidRDefault="006727FE" w:rsidP="00F80FB7">
      <w:pPr>
        <w:pStyle w:val="Nagwek3"/>
        <w:ind w:left="851" w:hanging="284"/>
        <w:rPr>
          <w:lang w:val="pl"/>
        </w:rPr>
      </w:pPr>
      <w:r>
        <w:rPr>
          <w:lang w:val="pl"/>
        </w:rPr>
        <w:t>Wykonawca może zwrócić się do Z</w:t>
      </w:r>
      <w:r w:rsidRPr="006727FE">
        <w:rPr>
          <w:lang w:val="pl"/>
        </w:rPr>
        <w:t>amawiającego z wnioskiem o wyjaśnienie treści SWZ. Zamawiający jest obowiązany udzielić wyjaśnień niezwłocz</w:t>
      </w:r>
      <w:r w:rsidR="00301EA8">
        <w:rPr>
          <w:lang w:val="pl"/>
        </w:rPr>
        <w:t>nie, jednak nie później niż na 2</w:t>
      </w:r>
      <w:r w:rsidRPr="006727FE">
        <w:rPr>
          <w:lang w:val="pl"/>
        </w:rPr>
        <w:t xml:space="preserve"> dni przed upływem terminu składania ofert</w:t>
      </w:r>
      <w:r>
        <w:rPr>
          <w:lang w:val="pl"/>
        </w:rPr>
        <w:t>,</w:t>
      </w:r>
      <w:r w:rsidR="00FC3A95">
        <w:rPr>
          <w:lang w:val="pl"/>
        </w:rPr>
        <w:t xml:space="preserve"> pod</w:t>
      </w:r>
      <w:r w:rsidRPr="006727FE">
        <w:rPr>
          <w:lang w:val="pl"/>
        </w:rPr>
        <w:t xml:space="preserve"> warunkiem</w:t>
      </w:r>
      <w:r w:rsidR="00FC3A95">
        <w:rPr>
          <w:lang w:val="pl"/>
        </w:rPr>
        <w:t>,</w:t>
      </w:r>
      <w:r w:rsidRPr="006727FE">
        <w:rPr>
          <w:lang w:val="pl"/>
        </w:rPr>
        <w:t xml:space="preserve"> że wniosek o wyjaśnienie treści SWZ wpłynął do zamawiającego nie późn</w:t>
      </w:r>
      <w:r w:rsidR="00301EA8">
        <w:rPr>
          <w:lang w:val="pl"/>
        </w:rPr>
        <w:t xml:space="preserve">iej niż na </w:t>
      </w:r>
      <w:r>
        <w:rPr>
          <w:lang w:val="pl"/>
        </w:rPr>
        <w:t>4</w:t>
      </w:r>
      <w:r w:rsidRPr="006727FE">
        <w:rPr>
          <w:lang w:val="pl"/>
        </w:rPr>
        <w:t xml:space="preserve"> dni przed </w:t>
      </w:r>
      <w:r>
        <w:rPr>
          <w:lang w:val="pl"/>
        </w:rPr>
        <w:t>upływem terminu składania ofert;</w:t>
      </w:r>
    </w:p>
    <w:p w14:paraId="7749D9F9" w14:textId="423FBE99" w:rsidR="006727FE" w:rsidRPr="006727FE" w:rsidRDefault="006727FE" w:rsidP="00F03BD4">
      <w:pPr>
        <w:pStyle w:val="Nagwek3"/>
        <w:ind w:left="851" w:hanging="284"/>
        <w:rPr>
          <w:lang w:val="pl"/>
        </w:rPr>
      </w:pPr>
      <w:r>
        <w:rPr>
          <w:lang w:val="pl"/>
        </w:rPr>
        <w:t>Jeżeli Z</w:t>
      </w:r>
      <w:r w:rsidRPr="006727FE">
        <w:rPr>
          <w:lang w:val="pl"/>
        </w:rPr>
        <w:t>amawiający n</w:t>
      </w:r>
      <w:r>
        <w:rPr>
          <w:lang w:val="pl"/>
        </w:rPr>
        <w:t>ie udzieli wyjaśnień w terminie, o których mowa w pkt 5</w:t>
      </w:r>
      <w:r w:rsidRPr="006727FE">
        <w:rPr>
          <w:lang w:val="pl"/>
        </w:rPr>
        <w:t>, przedłuża termin składania ofert o czas niezbędny do zapoznania się wszystkich zainteresowanych wykonawców z</w:t>
      </w:r>
      <w:r>
        <w:rPr>
          <w:lang w:val="pl"/>
        </w:rPr>
        <w:t> </w:t>
      </w:r>
      <w:r w:rsidRPr="006727FE">
        <w:rPr>
          <w:lang w:val="pl"/>
        </w:rPr>
        <w:t>wyjaśnieniami niezbędnymi do należytego</w:t>
      </w:r>
      <w:r>
        <w:rPr>
          <w:lang w:val="pl"/>
        </w:rPr>
        <w:t xml:space="preserve"> przygotowania i złożenia ofert. </w:t>
      </w:r>
      <w:r w:rsidRPr="006727FE">
        <w:rPr>
          <w:lang w:val="pl"/>
        </w:rPr>
        <w:t>Przedłużenie terminu składania ofert nie wpływa na bieg terminu składania wniosku o wy</w:t>
      </w:r>
      <w:r>
        <w:rPr>
          <w:lang w:val="pl"/>
        </w:rPr>
        <w:t>jaśnienie treści SWZ;</w:t>
      </w:r>
    </w:p>
    <w:p w14:paraId="297E7253" w14:textId="48246076" w:rsidR="006727FE" w:rsidRDefault="006727FE" w:rsidP="00F03BD4">
      <w:pPr>
        <w:pStyle w:val="Nagwek3"/>
        <w:ind w:left="851" w:hanging="284"/>
        <w:rPr>
          <w:lang w:val="pl"/>
        </w:rPr>
      </w:pPr>
      <w:r w:rsidRPr="006727FE">
        <w:rPr>
          <w:lang w:val="pl"/>
        </w:rPr>
        <w:t xml:space="preserve">W przypadku gdy wniosek o wyjaśnienie treści SWZ nie wpłynął w </w:t>
      </w:r>
      <w:r>
        <w:rPr>
          <w:lang w:val="pl"/>
        </w:rPr>
        <w:t>terminie, o którym mowa w pkt 6, Z</w:t>
      </w:r>
      <w:r w:rsidRPr="006727FE">
        <w:rPr>
          <w:lang w:val="pl"/>
        </w:rPr>
        <w:t>amawiający nie ma obowiązku udzielania wyjaśnień SWZ oraz obowiązku przed</w:t>
      </w:r>
      <w:r>
        <w:rPr>
          <w:lang w:val="pl"/>
        </w:rPr>
        <w:t>łużenia terminu składania ofert;</w:t>
      </w:r>
    </w:p>
    <w:p w14:paraId="36957CDD" w14:textId="55C76E10" w:rsidR="00801A5D" w:rsidRPr="00801A5D" w:rsidRDefault="00801A5D" w:rsidP="00F03BD4">
      <w:pPr>
        <w:pStyle w:val="Nagwek3"/>
        <w:ind w:left="851" w:hanging="284"/>
        <w:rPr>
          <w:lang w:val="pl"/>
        </w:rPr>
      </w:pPr>
      <w:r>
        <w:t>W uzasadnionych przypadkach Z</w:t>
      </w:r>
      <w:r w:rsidRPr="00801A5D">
        <w:t>amawiający może przed upływem terminu składania ofert zmienić treść SWZ.</w:t>
      </w:r>
      <w:r>
        <w:t xml:space="preserve"> W </w:t>
      </w:r>
      <w:r w:rsidRPr="00801A5D">
        <w:t>pr</w:t>
      </w:r>
      <w:r>
        <w:t>zypadku gdy zmiany treści SWZ będą</w:t>
      </w:r>
      <w:r w:rsidRPr="00801A5D">
        <w:t xml:space="preserve"> istotne dla sporządzenia oferty lub </w:t>
      </w:r>
      <w:r>
        <w:t>będą wymagały</w:t>
      </w:r>
      <w:r w:rsidRPr="00801A5D">
        <w:t xml:space="preserve"> od wykonawców dodatkowego czasu na zapoznanie się ze zmi</w:t>
      </w:r>
      <w:r>
        <w:t>aną SWZ i przygotowanie ofert, Zamawiający przedłuży</w:t>
      </w:r>
      <w:r w:rsidRPr="00801A5D">
        <w:t xml:space="preserve"> termin składania ofert o czas niezbędny na zapoznanie się ze zmianą SWZ i</w:t>
      </w:r>
      <w:r>
        <w:t> </w:t>
      </w:r>
      <w:r w:rsidRPr="00801A5D">
        <w:t>przygotowanie oferty</w:t>
      </w:r>
      <w:r>
        <w:t>;</w:t>
      </w:r>
    </w:p>
    <w:p w14:paraId="370C8B75" w14:textId="1FD0EFEF" w:rsidR="00D05F0F" w:rsidRPr="00D05F0F" w:rsidRDefault="00D05F0F" w:rsidP="00F03BD4">
      <w:pPr>
        <w:pStyle w:val="Nagwek3"/>
        <w:ind w:left="851" w:hanging="284"/>
        <w:rPr>
          <w:lang w:val="pl"/>
        </w:rPr>
      </w:pPr>
      <w:r w:rsidRPr="00D05F0F">
        <w:rPr>
          <w:lang w:val="pl"/>
        </w:rPr>
        <w:t xml:space="preserve">Zamawiający będzie przekazywał wykonawcom informacje w formie elektronicznej za pośrednictwem </w:t>
      </w:r>
      <w:r w:rsidR="00FB0199">
        <w:rPr>
          <w:rFonts w:cs="Arial"/>
          <w:szCs w:val="20"/>
          <w:lang w:val="pl" w:eastAsia="pl-PL"/>
        </w:rPr>
        <w:t>platformy</w:t>
      </w:r>
      <w:r w:rsidRPr="00D05F0F">
        <w:rPr>
          <w:lang w:val="pl"/>
        </w:rPr>
        <w:t>. Informacje</w:t>
      </w:r>
      <w:r w:rsidR="00FB0199">
        <w:rPr>
          <w:lang w:val="pl"/>
        </w:rPr>
        <w:t xml:space="preserve"> dotyczące wniosków o wyjaśnienie treści SWZ, zmiany treści SWZ</w:t>
      </w:r>
      <w:r w:rsidRPr="00D05F0F">
        <w:rPr>
          <w:lang w:val="pl"/>
        </w:rPr>
        <w:t>, zmiany terminu składania i otwarcia ofert</w:t>
      </w:r>
      <w:r w:rsidR="00FB0199">
        <w:rPr>
          <w:lang w:val="pl"/>
        </w:rPr>
        <w:t>,</w:t>
      </w:r>
      <w:r w:rsidRPr="00D05F0F">
        <w:rPr>
          <w:lang w:val="pl"/>
        </w:rPr>
        <w:t xml:space="preserve"> Zamawiający będzie zamieszczał na platformie w sekcji “Komunikaty”</w:t>
      </w:r>
      <w:r w:rsidR="00801A5D">
        <w:rPr>
          <w:lang w:val="pl"/>
        </w:rPr>
        <w:t xml:space="preserve"> oraz na stroni</w:t>
      </w:r>
      <w:r w:rsidR="00CD1C73">
        <w:rPr>
          <w:lang w:val="pl"/>
        </w:rPr>
        <w:t>e</w:t>
      </w:r>
      <w:r w:rsidR="00801A5D">
        <w:rPr>
          <w:lang w:val="pl"/>
        </w:rPr>
        <w:t xml:space="preserve"> interne</w:t>
      </w:r>
      <w:r w:rsidR="00CD1C73">
        <w:rPr>
          <w:lang w:val="pl"/>
        </w:rPr>
        <w:t>towej prowadzonego postępowania.</w:t>
      </w:r>
      <w:r w:rsidRPr="00D05F0F">
        <w:rPr>
          <w:lang w:val="pl"/>
        </w:rPr>
        <w:t xml:space="preserve"> Korespondencja, której zgodnie z obowiązującymi przepisami adresatem jest konkretny wykonawca, będzie przekazywana w formie elektronicznej za pośrednictwem </w:t>
      </w:r>
      <w:hyperlink r:id="rId15">
        <w:r w:rsidRPr="00D05F0F">
          <w:rPr>
            <w:rStyle w:val="Hipercze"/>
            <w:rFonts w:cs="Arial"/>
            <w:szCs w:val="20"/>
            <w:lang w:val="pl" w:eastAsia="pl-PL"/>
          </w:rPr>
          <w:t>platformazakupowa.pl</w:t>
        </w:r>
      </w:hyperlink>
      <w:r w:rsidR="00BE07E2">
        <w:rPr>
          <w:lang w:val="pl"/>
        </w:rPr>
        <w:t xml:space="preserve"> do konkretnego wykonawcy;</w:t>
      </w:r>
    </w:p>
    <w:p w14:paraId="774EE649" w14:textId="3D5BAD43" w:rsidR="00D05F0F" w:rsidRPr="000A5BCB" w:rsidRDefault="00D05F0F" w:rsidP="00F03BD4">
      <w:pPr>
        <w:pStyle w:val="Nagwek3"/>
        <w:ind w:left="851" w:hanging="284"/>
        <w:rPr>
          <w:lang w:val="pl"/>
        </w:rPr>
      </w:pPr>
      <w:r w:rsidRPr="000A5BCB">
        <w:rPr>
          <w:lang w:val="pl"/>
        </w:rPr>
        <w:t>Wykonawca jako podmiot profes</w:t>
      </w:r>
      <w:r w:rsidR="00BE07E2" w:rsidRPr="000A5BCB">
        <w:rPr>
          <w:lang w:val="pl"/>
        </w:rPr>
        <w:t>jonalny ma obowiązek weryfikacji</w:t>
      </w:r>
      <w:r w:rsidRPr="000A5BCB">
        <w:rPr>
          <w:lang w:val="pl"/>
        </w:rPr>
        <w:t xml:space="preserve"> komunikatów i wiadomości bezp</w:t>
      </w:r>
      <w:r w:rsidR="00BE07E2" w:rsidRPr="000A5BCB">
        <w:rPr>
          <w:lang w:val="pl"/>
        </w:rPr>
        <w:t xml:space="preserve">ośrednio na platformie przesłanych przez Zamawiającego, z uwagi na fakt, iż możliwa jest awaria </w:t>
      </w:r>
      <w:r w:rsidRPr="000A5BCB">
        <w:rPr>
          <w:lang w:val="pl"/>
        </w:rPr>
        <w:t xml:space="preserve"> system</w:t>
      </w:r>
      <w:r w:rsidR="00BE07E2" w:rsidRPr="000A5BCB">
        <w:rPr>
          <w:lang w:val="pl"/>
        </w:rPr>
        <w:t>u lub możliwe jest przekierowanie powiadomienia do folderu SPAM;</w:t>
      </w:r>
    </w:p>
    <w:p w14:paraId="607EAFAB" w14:textId="3D5DE691" w:rsidR="00907E2D" w:rsidRDefault="006D6009" w:rsidP="00F03BD4">
      <w:pPr>
        <w:pStyle w:val="Nagwek3"/>
        <w:ind w:left="851" w:hanging="284"/>
        <w:rPr>
          <w:lang w:val="pl"/>
        </w:rPr>
      </w:pPr>
      <w:r w:rsidRPr="000A5BCB">
        <w:rPr>
          <w:lang w:val="pl"/>
        </w:rPr>
        <w:t>Osobami uprawnionymi</w:t>
      </w:r>
      <w:r w:rsidR="00907E2D" w:rsidRPr="000A5BCB">
        <w:rPr>
          <w:lang w:val="pl"/>
        </w:rPr>
        <w:t xml:space="preserve"> do kontaktu z Wykona</w:t>
      </w:r>
      <w:r w:rsidRPr="000A5BCB">
        <w:rPr>
          <w:lang w:val="pl"/>
        </w:rPr>
        <w:t xml:space="preserve">wcami są: </w:t>
      </w:r>
      <w:r w:rsidR="00555CEC">
        <w:rPr>
          <w:b/>
          <w:color w:val="222A35" w:themeColor="text2" w:themeShade="80"/>
          <w:lang w:val="pl"/>
        </w:rPr>
        <w:t xml:space="preserve">mgr </w:t>
      </w:r>
      <w:r w:rsidR="006639F9">
        <w:rPr>
          <w:b/>
          <w:color w:val="222A35" w:themeColor="text2" w:themeShade="80"/>
          <w:lang w:val="pl"/>
        </w:rPr>
        <w:t>inż. Artur Baran</w:t>
      </w:r>
      <w:r w:rsidR="00555CEC">
        <w:rPr>
          <w:b/>
          <w:color w:val="222A35" w:themeColor="text2" w:themeShade="80"/>
          <w:lang w:val="pl"/>
        </w:rPr>
        <w:t xml:space="preserve">, </w:t>
      </w:r>
      <w:r w:rsidR="00B50F18">
        <w:rPr>
          <w:b/>
          <w:color w:val="222A35" w:themeColor="text2" w:themeShade="80"/>
          <w:lang w:val="pl"/>
        </w:rPr>
        <w:t xml:space="preserve">mgr Ewa Słowik, mgr </w:t>
      </w:r>
      <w:r w:rsidR="006639F9">
        <w:rPr>
          <w:b/>
          <w:color w:val="222A35" w:themeColor="text2" w:themeShade="80"/>
          <w:lang w:val="pl"/>
        </w:rPr>
        <w:t>Aneta Szturc – Krawczyk</w:t>
      </w:r>
      <w:r w:rsidR="00C540B8">
        <w:rPr>
          <w:color w:val="222A35" w:themeColor="text2" w:themeShade="80"/>
          <w:lang w:val="pl"/>
        </w:rPr>
        <w:t xml:space="preserve">. </w:t>
      </w:r>
      <w:r w:rsidR="00C540B8" w:rsidRPr="000A5BCB">
        <w:rPr>
          <w:lang w:val="pl"/>
        </w:rPr>
        <w:t xml:space="preserve">Adres mailowy: </w:t>
      </w:r>
      <w:hyperlink r:id="rId16" w:history="1">
        <w:r w:rsidR="00C540B8" w:rsidRPr="00305617">
          <w:rPr>
            <w:rStyle w:val="Hipercze"/>
            <w:rFonts w:cs="Arial"/>
            <w:szCs w:val="20"/>
            <w:lang w:val="pl" w:eastAsia="pl-PL"/>
          </w:rPr>
          <w:t>dzp@us.edu.pl</w:t>
        </w:r>
      </w:hyperlink>
      <w:r w:rsidR="00C540B8">
        <w:rPr>
          <w:color w:val="222A35" w:themeColor="text2" w:themeShade="80"/>
          <w:lang w:val="pl"/>
        </w:rPr>
        <w:t xml:space="preserve">. </w:t>
      </w:r>
      <w:r w:rsidR="00C540B8" w:rsidRPr="000A5BCB">
        <w:rPr>
          <w:lang w:val="pl"/>
        </w:rPr>
        <w:t>W korespondencji z Zamawiającym należy posług</w:t>
      </w:r>
      <w:r w:rsidR="00FC3A95">
        <w:rPr>
          <w:lang w:val="pl"/>
        </w:rPr>
        <w:t>iwać się sygnaturą postępowania;</w:t>
      </w:r>
    </w:p>
    <w:p w14:paraId="5B54102A" w14:textId="106101D7" w:rsidR="00FC3A95" w:rsidRPr="00FC3A95" w:rsidRDefault="00B50F18" w:rsidP="00F03BD4">
      <w:pPr>
        <w:pStyle w:val="Nagwek3"/>
        <w:ind w:left="851" w:hanging="284"/>
        <w:rPr>
          <w:lang w:val="pl"/>
        </w:rPr>
      </w:pPr>
      <w:r>
        <w:rPr>
          <w:lang w:val="pl"/>
        </w:rPr>
        <w:t>K</w:t>
      </w:r>
      <w:r w:rsidR="00FC3A95" w:rsidRPr="00FC3A95">
        <w:rPr>
          <w:lang w:val="pl"/>
        </w:rPr>
        <w:t xml:space="preserve">omunikacja ustna dopuszczalna jest </w:t>
      </w:r>
      <w:r w:rsidR="00FC3A95">
        <w:rPr>
          <w:lang w:val="pl"/>
        </w:rPr>
        <w:t>w odniesieniu do in</w:t>
      </w:r>
      <w:r w:rsidR="00FC3A95" w:rsidRPr="00FC3A95">
        <w:rPr>
          <w:lang w:val="pl"/>
        </w:rPr>
        <w:t>formacji, które nie są istotne, w</w:t>
      </w:r>
      <w:r w:rsidR="00FC3A95">
        <w:rPr>
          <w:lang w:val="pl"/>
        </w:rPr>
        <w:t> </w:t>
      </w:r>
      <w:r w:rsidR="00FC3A95" w:rsidRPr="00FC3A95">
        <w:rPr>
          <w:lang w:val="pl"/>
        </w:rPr>
        <w:t>szczególności nie dotyczą ogłoszenia o zamówi</w:t>
      </w:r>
      <w:r w:rsidR="00FC3A95">
        <w:rPr>
          <w:lang w:val="pl"/>
        </w:rPr>
        <w:t>eniu lub dokumentów zamówienia oraz ofert</w:t>
      </w:r>
      <w:r w:rsidR="00FC3A95" w:rsidRPr="00FC3A95">
        <w:rPr>
          <w:lang w:val="pl"/>
        </w:rPr>
        <w:t>, o</w:t>
      </w:r>
      <w:r w:rsidR="00FC3A95">
        <w:rPr>
          <w:lang w:val="pl"/>
        </w:rPr>
        <w:t> </w:t>
      </w:r>
      <w:r w:rsidR="00FC3A95" w:rsidRPr="00FC3A95">
        <w:rPr>
          <w:lang w:val="pl"/>
        </w:rPr>
        <w:t>ile jej treść jest udokumentowana.</w:t>
      </w:r>
    </w:p>
    <w:p w14:paraId="236E9475" w14:textId="5CD17538" w:rsidR="00907E2D" w:rsidRPr="00D05F0F" w:rsidRDefault="006D6009" w:rsidP="00B76598">
      <w:pPr>
        <w:pStyle w:val="Nagwek2"/>
        <w:ind w:left="567" w:hanging="283"/>
        <w:rPr>
          <w:rFonts w:eastAsia="Calibri"/>
          <w:lang w:val="pl"/>
        </w:rPr>
      </w:pPr>
      <w:r>
        <w:rPr>
          <w:rFonts w:eastAsia="Calibri"/>
          <w:lang w:val="pl"/>
        </w:rPr>
        <w:t>I</w:t>
      </w:r>
      <w:r w:rsidRPr="006D6009">
        <w:rPr>
          <w:rFonts w:eastAsia="Calibri"/>
          <w:lang w:val="pl"/>
        </w:rPr>
        <w:t>nformacje o wymaganiach technicznych i organizacyjnych sporządzania, wysyłania i odbierania korespondencji elektronicznej</w:t>
      </w:r>
      <w:r>
        <w:rPr>
          <w:rFonts w:eastAsia="Calibri"/>
          <w:lang w:val="pl"/>
        </w:rPr>
        <w:t>.</w:t>
      </w:r>
    </w:p>
    <w:p w14:paraId="7005FBBF" w14:textId="02386738" w:rsidR="006D6009" w:rsidRPr="00ED6871" w:rsidRDefault="00357D01" w:rsidP="00396615">
      <w:pPr>
        <w:pStyle w:val="Nagwek3"/>
        <w:numPr>
          <w:ilvl w:val="0"/>
          <w:numId w:val="10"/>
        </w:numPr>
        <w:ind w:left="851" w:hanging="284"/>
        <w:rPr>
          <w:color w:val="222A35" w:themeColor="text2" w:themeShade="80"/>
          <w:lang w:val="pl"/>
        </w:rPr>
      </w:pPr>
      <w:r w:rsidRPr="00ED6871">
        <w:rPr>
          <w:lang w:val="pl"/>
        </w:rPr>
        <w:t>Zamawiający, zgodnie z § 11 ust. 2 Rozporządzenia Prezesa Rady Ministrów z 30 grudnia 2020 r. w sprawie sposobu sporządzania i przekazywania informacji oraz wymagań technicznych dla dokumentów elektronicznych oraz środków komunikacji elektronicznej w postępowaniu o udzielenie zamówienia publicznego lub konkursie</w:t>
      </w:r>
      <w:r w:rsidR="006D6009" w:rsidRPr="00ED6871">
        <w:rPr>
          <w:lang w:val="pl"/>
        </w:rPr>
        <w:t xml:space="preserve">; dalej: “Rozporządzenie w sprawie środków </w:t>
      </w:r>
      <w:r w:rsidR="006D6009" w:rsidRPr="00ED6871">
        <w:rPr>
          <w:lang w:val="pl"/>
        </w:rPr>
        <w:lastRenderedPageBreak/>
        <w:t xml:space="preserve">komunikacji”), określa niezbędne wymagania sprzętowo - aplikacyjne umożliwiające pracę na </w:t>
      </w:r>
      <w:hyperlink r:id="rId17">
        <w:r w:rsidR="006D6009" w:rsidRPr="00ED6871">
          <w:rPr>
            <w:rStyle w:val="Hipercze"/>
            <w:rFonts w:cs="Arial"/>
            <w:szCs w:val="20"/>
            <w:lang w:val="pl" w:eastAsia="pl-PL"/>
          </w:rPr>
          <w:t>platformazakupowa.pl</w:t>
        </w:r>
      </w:hyperlink>
      <w:r w:rsidR="006D6009" w:rsidRPr="00ED6871">
        <w:rPr>
          <w:color w:val="222A35" w:themeColor="text2" w:themeShade="80"/>
          <w:lang w:val="pl"/>
        </w:rPr>
        <w:t>, tj.:</w:t>
      </w:r>
    </w:p>
    <w:p w14:paraId="3097B843" w14:textId="77777777" w:rsidR="006D6009" w:rsidRPr="00ED5508" w:rsidRDefault="006D6009" w:rsidP="00396615">
      <w:pPr>
        <w:pStyle w:val="Nagwek4"/>
        <w:numPr>
          <w:ilvl w:val="0"/>
          <w:numId w:val="11"/>
        </w:numPr>
        <w:tabs>
          <w:tab w:val="left" w:pos="1134"/>
        </w:tabs>
        <w:ind w:left="993" w:hanging="142"/>
        <w:rPr>
          <w:rFonts w:eastAsia="Calibri"/>
        </w:rPr>
      </w:pPr>
      <w:r w:rsidRPr="00ED5508">
        <w:rPr>
          <w:rFonts w:eastAsia="Calibri"/>
        </w:rPr>
        <w:t xml:space="preserve">stały dostęp do sieci Internet o gwarantowanej przepustowości nie mniejszej niż 512 </w:t>
      </w:r>
      <w:proofErr w:type="spellStart"/>
      <w:r w:rsidRPr="00ED5508">
        <w:rPr>
          <w:rFonts w:eastAsia="Calibri"/>
        </w:rPr>
        <w:t>kb</w:t>
      </w:r>
      <w:proofErr w:type="spellEnd"/>
      <w:r w:rsidRPr="00ED5508">
        <w:rPr>
          <w:rFonts w:eastAsia="Calibri"/>
        </w:rPr>
        <w:t>/s,</w:t>
      </w:r>
    </w:p>
    <w:p w14:paraId="4784AF24" w14:textId="77777777" w:rsidR="006D6009" w:rsidRPr="00D05F0F" w:rsidRDefault="006D6009" w:rsidP="009E68C1">
      <w:pPr>
        <w:pStyle w:val="Nagwek4"/>
        <w:tabs>
          <w:tab w:val="left" w:pos="1134"/>
        </w:tabs>
        <w:ind w:left="1134" w:hanging="283"/>
        <w:rPr>
          <w:rFonts w:eastAsia="Calibri"/>
        </w:rPr>
      </w:pPr>
      <w:r w:rsidRPr="00D05F0F">
        <w:rPr>
          <w:rFonts w:eastAsia="Calibri"/>
        </w:rPr>
        <w:t>komputer klasy PC lub MAC o następującej konfiguracji: pamięć min. 2 GB Ram, procesor Intel IV 2 GHZ lub jego nowsza wersja, jeden z systemów operacyjnych - MS Windows 7, Mac Os x 10 4, Linux, lub ich nowsze wersje,</w:t>
      </w:r>
    </w:p>
    <w:p w14:paraId="483FD8E3" w14:textId="77777777" w:rsidR="006D6009" w:rsidRPr="00D05F0F" w:rsidRDefault="006D6009" w:rsidP="009E68C1">
      <w:pPr>
        <w:pStyle w:val="Nagwek4"/>
        <w:tabs>
          <w:tab w:val="left" w:pos="1134"/>
        </w:tabs>
        <w:ind w:left="1134" w:hanging="283"/>
        <w:rPr>
          <w:rFonts w:eastAsia="Calibri"/>
        </w:rPr>
      </w:pPr>
      <w:r w:rsidRPr="00D05F0F">
        <w:rPr>
          <w:rFonts w:eastAsia="Calibri"/>
        </w:rPr>
        <w:t>zainstalowana dowolna przeglądarka internetowa, w przypadku Internet Explorer minimalnie wersja 10 0.,</w:t>
      </w:r>
    </w:p>
    <w:p w14:paraId="54704A04" w14:textId="77777777" w:rsidR="006D6009" w:rsidRPr="00D05F0F" w:rsidRDefault="006D6009" w:rsidP="009E68C1">
      <w:pPr>
        <w:pStyle w:val="Nagwek4"/>
        <w:tabs>
          <w:tab w:val="left" w:pos="1134"/>
        </w:tabs>
        <w:ind w:left="1276" w:hanging="425"/>
        <w:rPr>
          <w:rFonts w:eastAsia="Calibri"/>
        </w:rPr>
      </w:pPr>
      <w:r w:rsidRPr="00D05F0F">
        <w:rPr>
          <w:rFonts w:eastAsia="Calibri"/>
        </w:rPr>
        <w:t>włączona obsługa JavaScript,</w:t>
      </w:r>
    </w:p>
    <w:p w14:paraId="72D45537" w14:textId="77777777" w:rsidR="006D6009" w:rsidRPr="00D05F0F" w:rsidRDefault="006D6009" w:rsidP="009E68C1">
      <w:pPr>
        <w:pStyle w:val="Nagwek4"/>
        <w:tabs>
          <w:tab w:val="left" w:pos="1134"/>
        </w:tabs>
        <w:ind w:left="1276" w:hanging="425"/>
        <w:rPr>
          <w:rFonts w:eastAsia="Calibri"/>
        </w:rPr>
      </w:pPr>
      <w:r w:rsidRPr="00D05F0F">
        <w:rPr>
          <w:rFonts w:eastAsia="Calibri"/>
        </w:rPr>
        <w:t xml:space="preserve">zainstalowany program Adobe </w:t>
      </w:r>
      <w:proofErr w:type="spellStart"/>
      <w:r w:rsidRPr="00D05F0F">
        <w:rPr>
          <w:rFonts w:eastAsia="Calibri"/>
        </w:rPr>
        <w:t>Acrobat</w:t>
      </w:r>
      <w:proofErr w:type="spellEnd"/>
      <w:r w:rsidRPr="00D05F0F">
        <w:rPr>
          <w:rFonts w:eastAsia="Calibri"/>
        </w:rPr>
        <w:t xml:space="preserve"> Reader lub inny obsługujący format plików .pdf,</w:t>
      </w:r>
    </w:p>
    <w:p w14:paraId="56D6100C" w14:textId="0D9FCC37" w:rsidR="006D6009" w:rsidRPr="00D05F0F" w:rsidRDefault="00ED5508" w:rsidP="009E68C1">
      <w:pPr>
        <w:pStyle w:val="Nagwek4"/>
        <w:tabs>
          <w:tab w:val="left" w:pos="1134"/>
        </w:tabs>
        <w:ind w:left="1276" w:hanging="425"/>
        <w:rPr>
          <w:rFonts w:eastAsia="Calibri"/>
        </w:rPr>
      </w:pPr>
      <w:r>
        <w:rPr>
          <w:rFonts w:eastAsia="Calibri"/>
        </w:rPr>
        <w:t>platforma</w:t>
      </w:r>
      <w:r w:rsidR="006D6009" w:rsidRPr="00D05F0F">
        <w:rPr>
          <w:rFonts w:eastAsia="Calibri"/>
        </w:rPr>
        <w:t xml:space="preserve"> działa według standardu przyjętego w komunikacji sieciowej - kodowanie UTF8,</w:t>
      </w:r>
    </w:p>
    <w:p w14:paraId="6D3279F1" w14:textId="15E31FC1" w:rsidR="006D6009" w:rsidRPr="00D05F0F" w:rsidRDefault="00ED5508" w:rsidP="009E68C1">
      <w:pPr>
        <w:pStyle w:val="Nagwek4"/>
        <w:tabs>
          <w:tab w:val="left" w:pos="1134"/>
        </w:tabs>
        <w:ind w:left="1134" w:hanging="283"/>
        <w:rPr>
          <w:rFonts w:eastAsia="Calibri"/>
        </w:rPr>
      </w:pPr>
      <w:r>
        <w:rPr>
          <w:rFonts w:eastAsia="Calibri"/>
        </w:rPr>
        <w:t>o</w:t>
      </w:r>
      <w:r w:rsidR="006D6009" w:rsidRPr="00D05F0F">
        <w:rPr>
          <w:rFonts w:eastAsia="Calibri"/>
        </w:rPr>
        <w:t>znaczenie czasu odbioru danych przez platformę zakupową stanowi datę oraz dokładny czas (</w:t>
      </w:r>
      <w:proofErr w:type="spellStart"/>
      <w:r w:rsidR="006D6009" w:rsidRPr="00D05F0F">
        <w:rPr>
          <w:rFonts w:eastAsia="Calibri"/>
        </w:rPr>
        <w:t>hh:mm:ss</w:t>
      </w:r>
      <w:proofErr w:type="spellEnd"/>
      <w:r w:rsidR="006D6009" w:rsidRPr="00D05F0F">
        <w:rPr>
          <w:rFonts w:eastAsia="Calibri"/>
        </w:rPr>
        <w:t>) generowany wg. czasu lokalnego serwera synchronizowanego z zegarem Głównego Urzędu Miar.</w:t>
      </w:r>
    </w:p>
    <w:p w14:paraId="53822B64" w14:textId="77777777" w:rsidR="00D05F0F" w:rsidRPr="009159B0" w:rsidRDefault="00D05F0F" w:rsidP="00F03BD4">
      <w:pPr>
        <w:pStyle w:val="Nagwek3"/>
        <w:ind w:left="851" w:hanging="284"/>
      </w:pPr>
      <w:r w:rsidRPr="009159B0">
        <w:t>Wykonawca, przystępując do niniejszego postępowania o udzielenie zamówienia publicznego:</w:t>
      </w:r>
    </w:p>
    <w:p w14:paraId="43C7753E" w14:textId="2E0AF795" w:rsidR="00D05F0F" w:rsidRPr="00D05F0F" w:rsidRDefault="00D05F0F" w:rsidP="00396615">
      <w:pPr>
        <w:pStyle w:val="Nagwek4"/>
        <w:numPr>
          <w:ilvl w:val="0"/>
          <w:numId w:val="12"/>
        </w:numPr>
        <w:ind w:left="1134" w:hanging="283"/>
      </w:pPr>
      <w:r w:rsidRPr="00D05F0F">
        <w:t xml:space="preserve">akceptuje warunki korzystania z </w:t>
      </w:r>
      <w:hyperlink r:id="rId18">
        <w:r w:rsidRPr="00301EA8">
          <w:rPr>
            <w:rStyle w:val="Hipercze"/>
            <w:rFonts w:cs="Arial"/>
            <w:lang w:val="pl" w:eastAsia="pl-PL"/>
          </w:rPr>
          <w:t>platformazakupowa.pl</w:t>
        </w:r>
      </w:hyperlink>
      <w:r w:rsidRPr="00D05F0F">
        <w:t xml:space="preserve"> określone w Regulaminie zamieszczonym na stronie internetowej </w:t>
      </w:r>
      <w:r w:rsidR="00301EA8" w:rsidRPr="00301EA8">
        <w:rPr>
          <w:rFonts w:cs="Arial"/>
          <w:lang w:val="pl" w:eastAsia="pl-PL"/>
        </w:rPr>
        <w:t xml:space="preserve">pod adresem: </w:t>
      </w:r>
      <w:hyperlink r:id="rId19" w:history="1">
        <w:r w:rsidR="00301EA8" w:rsidRPr="00CF20AA">
          <w:rPr>
            <w:rStyle w:val="Hipercze"/>
            <w:rFonts w:cs="Arial"/>
            <w:lang w:val="pl" w:eastAsia="pl-PL"/>
          </w:rPr>
          <w:t>https://platformazakupowa.pl/strona/1-regulamin</w:t>
        </w:r>
      </w:hyperlink>
      <w:r w:rsidR="00301EA8">
        <w:rPr>
          <w:rFonts w:cs="Arial"/>
          <w:lang w:val="pl" w:eastAsia="pl-PL"/>
        </w:rPr>
        <w:t xml:space="preserve"> </w:t>
      </w:r>
      <w:r w:rsidRPr="00D05F0F">
        <w:t xml:space="preserve">  w</w:t>
      </w:r>
      <w:r w:rsidR="00301EA8">
        <w:rPr>
          <w:lang w:val="pl-PL"/>
        </w:rPr>
        <w:t> </w:t>
      </w:r>
      <w:r w:rsidRPr="00D05F0F">
        <w:t>zakładce „Regul</w:t>
      </w:r>
      <w:r w:rsidR="009159B0">
        <w:t>amin" oraz uznaje go za wiążący,</w:t>
      </w:r>
    </w:p>
    <w:p w14:paraId="55E9A42A" w14:textId="381AF0BE" w:rsidR="00D05F0F" w:rsidRDefault="00D05F0F" w:rsidP="00F03BD4">
      <w:pPr>
        <w:pStyle w:val="Nagwek4"/>
        <w:ind w:left="1134" w:hanging="284"/>
      </w:pPr>
      <w:r w:rsidRPr="00D05F0F">
        <w:t>zapoznał i stosuje się do Ins</w:t>
      </w:r>
      <w:r w:rsidR="009159B0">
        <w:t>trukcji składania ofert</w:t>
      </w:r>
      <w:r w:rsidRPr="00D05F0F">
        <w:t xml:space="preserve"> dostępnej </w:t>
      </w:r>
      <w:r w:rsidR="00301EA8">
        <w:rPr>
          <w:rFonts w:cs="Arial"/>
          <w:lang w:eastAsia="pl-PL"/>
        </w:rPr>
        <w:t xml:space="preserve">pod adresem: </w:t>
      </w:r>
      <w:hyperlink r:id="rId20" w:history="1">
        <w:r w:rsidR="00301EA8" w:rsidRPr="00CF20AA">
          <w:rPr>
            <w:rStyle w:val="Hipercze"/>
            <w:rFonts w:cs="Arial"/>
            <w:lang w:val="pl" w:eastAsia="pl-PL"/>
          </w:rPr>
          <w:t>https://drive.google.com/file/d/1Kd1DttbBeiNWt4q4slS4t76lZVKPbkyD/view</w:t>
        </w:r>
      </w:hyperlink>
      <w:r w:rsidR="00301EA8">
        <w:rPr>
          <w:rFonts w:cs="Arial"/>
          <w:lang w:val="pl" w:eastAsia="pl-PL"/>
        </w:rPr>
        <w:t xml:space="preserve"> </w:t>
      </w:r>
    </w:p>
    <w:p w14:paraId="1FDA5B0F" w14:textId="0677CDB5" w:rsidR="009159B0" w:rsidRPr="009159B0" w:rsidRDefault="009159B0" w:rsidP="00F03BD4">
      <w:pPr>
        <w:pStyle w:val="Nagwek3"/>
        <w:ind w:left="851" w:hanging="284"/>
        <w:rPr>
          <w:lang w:val="pl"/>
        </w:rPr>
      </w:pPr>
      <w:r w:rsidRPr="009159B0">
        <w:rPr>
          <w:lang w:val="pl"/>
        </w:rPr>
        <w:t>Zamawiający nie ponosi odpowiedzialności za złożenie oferty w sposób niezgodny z Instrukcją ko</w:t>
      </w:r>
      <w:r>
        <w:rPr>
          <w:lang w:val="pl"/>
        </w:rPr>
        <w:t>rzystania z platformy</w:t>
      </w:r>
      <w:r w:rsidRPr="009159B0">
        <w:rPr>
          <w:lang w:val="pl"/>
        </w:rPr>
        <w:t xml:space="preserve">, w szczególności za sytuację, gdy Zamawiający zapozna się z treścią oferty przed upływem terminu składania ofert (np. </w:t>
      </w:r>
      <w:r w:rsidR="009E68C1">
        <w:rPr>
          <w:lang w:val="pl"/>
        </w:rPr>
        <w:t>p</w:t>
      </w:r>
      <w:r w:rsidR="00471B27">
        <w:rPr>
          <w:lang w:val="pl"/>
        </w:rPr>
        <w:t xml:space="preserve">oprzez </w:t>
      </w:r>
      <w:r w:rsidRPr="009159B0">
        <w:rPr>
          <w:lang w:val="pl"/>
        </w:rPr>
        <w:t>złożenie oferty w</w:t>
      </w:r>
      <w:r w:rsidR="00471B27">
        <w:rPr>
          <w:lang w:val="pl"/>
        </w:rPr>
        <w:t xml:space="preserve"> zakładce „Wyślij wiadomość do Z</w:t>
      </w:r>
      <w:r w:rsidRPr="009159B0">
        <w:rPr>
          <w:lang w:val="pl"/>
        </w:rPr>
        <w:t>amawiającego”). Taka oferta zostanie uznana przez Zamawiającego za ofertę handlową i nie będzie brana pod uwagę w przedmiotowym postępowaniu</w:t>
      </w:r>
      <w:r w:rsidR="00471B27">
        <w:rPr>
          <w:lang w:val="pl"/>
        </w:rPr>
        <w:t>, z uwagi na brak dotrzymania wymogu braku możliwości zapoznania się z ofertą przed terminem jej złożenia, o którym mowa w art. 221</w:t>
      </w:r>
      <w:r w:rsidR="00B50F18">
        <w:rPr>
          <w:lang w:val="pl"/>
        </w:rPr>
        <w:t xml:space="preserve"> </w:t>
      </w:r>
      <w:r w:rsidR="00892291">
        <w:rPr>
          <w:lang w:val="pl"/>
        </w:rPr>
        <w:t xml:space="preserve">w zw. </w:t>
      </w:r>
      <w:r w:rsidR="008B6D11">
        <w:rPr>
          <w:lang w:val="pl"/>
        </w:rPr>
        <w:t>z</w:t>
      </w:r>
      <w:r w:rsidR="00892291">
        <w:rPr>
          <w:lang w:val="pl"/>
        </w:rPr>
        <w:t xml:space="preserve"> art. 266 </w:t>
      </w:r>
      <w:r w:rsidR="00471B27">
        <w:rPr>
          <w:lang w:val="pl"/>
        </w:rPr>
        <w:t>ustawy Pzp</w:t>
      </w:r>
      <w:r w:rsidR="00791B74">
        <w:rPr>
          <w:lang w:val="pl"/>
        </w:rPr>
        <w:t>;</w:t>
      </w:r>
    </w:p>
    <w:p w14:paraId="17EAC1F9" w14:textId="6AD9863D" w:rsidR="00E93D14" w:rsidRDefault="00D05F0F" w:rsidP="00F03BD4">
      <w:pPr>
        <w:pStyle w:val="Nagwek3"/>
        <w:ind w:left="851" w:hanging="284"/>
        <w:rPr>
          <w:lang w:val="pl"/>
        </w:rPr>
      </w:pPr>
      <w:r w:rsidRPr="00471B27">
        <w:rPr>
          <w:lang w:val="pl"/>
        </w:rPr>
        <w:t xml:space="preserve">Zamawiający informuje, że instrukcje korzystania z </w:t>
      </w:r>
      <w:r w:rsidR="00471B27">
        <w:rPr>
          <w:lang w:val="pl"/>
        </w:rPr>
        <w:t>platformy</w:t>
      </w:r>
      <w:r w:rsidRPr="00471B27">
        <w:rPr>
          <w:lang w:val="pl"/>
        </w:rPr>
        <w:t xml:space="preserve"> dotyczące w szczególności logowania, składania wniosków o wyjaśnienie treści SWZ, składania ofert oraz innych czynności podejmowanych w niniejszym postępowaniu przy użyciu</w:t>
      </w:r>
      <w:r w:rsidR="00471B27">
        <w:rPr>
          <w:lang w:val="pl"/>
        </w:rPr>
        <w:t xml:space="preserve"> </w:t>
      </w:r>
      <w:hyperlink r:id="rId21">
        <w:r w:rsidR="00471B27" w:rsidRPr="00471B27">
          <w:rPr>
            <w:rStyle w:val="Hipercze"/>
            <w:rFonts w:cs="Arial"/>
            <w:szCs w:val="20"/>
            <w:lang w:val="pl" w:eastAsia="pl-PL"/>
          </w:rPr>
          <w:t>platformazakupowa.pl</w:t>
        </w:r>
      </w:hyperlink>
      <w:r w:rsidRPr="00471B27">
        <w:rPr>
          <w:lang w:val="pl"/>
        </w:rPr>
        <w:t xml:space="preserve"> znajdują się w</w:t>
      </w:r>
      <w:r w:rsidR="00E93D14">
        <w:rPr>
          <w:lang w:val="pl"/>
        </w:rPr>
        <w:t> </w:t>
      </w:r>
      <w:r w:rsidRPr="00471B27">
        <w:rPr>
          <w:lang w:val="pl"/>
        </w:rPr>
        <w:t>zakładce „Instrukcje dla Wykonawców" na stronie internetowej pod adresem:</w:t>
      </w:r>
    </w:p>
    <w:p w14:paraId="6FDAF774" w14:textId="5385C618" w:rsidR="00E93D14" w:rsidRDefault="001553AE" w:rsidP="00F03BD4">
      <w:pPr>
        <w:pStyle w:val="Nagwek3"/>
        <w:numPr>
          <w:ilvl w:val="0"/>
          <w:numId w:val="0"/>
        </w:numPr>
        <w:ind w:left="851"/>
        <w:rPr>
          <w:rFonts w:cs="Arial"/>
          <w:szCs w:val="20"/>
          <w:lang w:val="pl" w:eastAsia="pl-PL"/>
        </w:rPr>
      </w:pPr>
      <w:hyperlink r:id="rId22">
        <w:r w:rsidR="00E93D14" w:rsidRPr="00E93D14">
          <w:rPr>
            <w:rStyle w:val="Hipercze"/>
            <w:rFonts w:cs="Arial"/>
            <w:szCs w:val="20"/>
            <w:lang w:val="pl" w:eastAsia="pl-PL"/>
          </w:rPr>
          <w:t>https://platformazakupowa.pl/strona/45-instrukcje</w:t>
        </w:r>
      </w:hyperlink>
    </w:p>
    <w:p w14:paraId="16596DA5" w14:textId="41FF6C61" w:rsidR="00D05F0F" w:rsidRPr="00471B27" w:rsidRDefault="003439DD" w:rsidP="00B76598">
      <w:pPr>
        <w:pStyle w:val="Nagwek2"/>
        <w:ind w:left="567" w:hanging="283"/>
        <w:rPr>
          <w:rFonts w:eastAsia="Calibri"/>
          <w:lang w:val="pl"/>
        </w:rPr>
      </w:pPr>
      <w:r>
        <w:rPr>
          <w:rFonts w:eastAsia="Calibri"/>
          <w:lang w:val="pl"/>
        </w:rPr>
        <w:t>Rekomendacje.</w:t>
      </w:r>
    </w:p>
    <w:p w14:paraId="357B8E60" w14:textId="2861EEB3" w:rsidR="003439DD" w:rsidRDefault="003439DD" w:rsidP="00396615">
      <w:pPr>
        <w:pStyle w:val="Nagwek3"/>
        <w:numPr>
          <w:ilvl w:val="0"/>
          <w:numId w:val="13"/>
        </w:numPr>
        <w:ind w:left="851" w:hanging="284"/>
      </w:pPr>
      <w:bookmarkStart w:id="26" w:name="_wp2umuqo1p7z" w:colFirst="0" w:colLast="0"/>
      <w:bookmarkEnd w:id="26"/>
      <w:r w:rsidRPr="003439DD">
        <w:t>Formaty plików wykorzystywanych przez wykonawców powinny być zgodne z Rozporządzeniem Rady Ministrów z dnia 12 kwietnia 2012 r. w sprawie Krajowych Ram Interoperacyjności, minimalnych wymagań dla rejestrów publicznych i wymiany informacji w postaci elektronicznej oraz minimalnych wymagań d</w:t>
      </w:r>
      <w:r>
        <w:t>la systemów teleinformatycznych</w:t>
      </w:r>
      <w:r w:rsidR="005A19CF">
        <w:t xml:space="preserve"> (</w:t>
      </w:r>
      <w:proofErr w:type="spellStart"/>
      <w:r w:rsidR="005A19CF">
        <w:t>t.j</w:t>
      </w:r>
      <w:proofErr w:type="spellEnd"/>
      <w:r w:rsidR="005A19CF">
        <w:t>. Dz.U. z 2017 r. 2247)</w:t>
      </w:r>
      <w:r>
        <w:t>;</w:t>
      </w:r>
    </w:p>
    <w:p w14:paraId="3D510C22" w14:textId="161A87C4" w:rsidR="00D05F0F" w:rsidRPr="00D05F0F" w:rsidRDefault="00D05F0F" w:rsidP="00F03BD4">
      <w:pPr>
        <w:pStyle w:val="Nagwek3"/>
        <w:ind w:left="851" w:hanging="284"/>
        <w:rPr>
          <w:lang w:val="pl"/>
        </w:rPr>
      </w:pPr>
      <w:r w:rsidRPr="00D05F0F">
        <w:rPr>
          <w:lang w:val="pl"/>
        </w:rPr>
        <w:t>Zamawiający rekomenduje wykorzystanie formatów: .pdf .</w:t>
      </w:r>
      <w:proofErr w:type="spellStart"/>
      <w:r w:rsidRPr="00D05F0F">
        <w:rPr>
          <w:lang w:val="pl"/>
        </w:rPr>
        <w:t>doc</w:t>
      </w:r>
      <w:proofErr w:type="spellEnd"/>
      <w:r w:rsidRPr="00D05F0F">
        <w:rPr>
          <w:lang w:val="pl"/>
        </w:rPr>
        <w:t xml:space="preserve"> .xls .jpg (.</w:t>
      </w:r>
      <w:proofErr w:type="spellStart"/>
      <w:r w:rsidRPr="00D05F0F">
        <w:rPr>
          <w:lang w:val="pl"/>
        </w:rPr>
        <w:t>jpeg</w:t>
      </w:r>
      <w:proofErr w:type="spellEnd"/>
      <w:r w:rsidRPr="00D05F0F">
        <w:rPr>
          <w:lang w:val="pl"/>
        </w:rPr>
        <w:t xml:space="preserve">) </w:t>
      </w:r>
      <w:r w:rsidRPr="00D05F0F">
        <w:rPr>
          <w:b/>
          <w:lang w:val="pl"/>
        </w:rPr>
        <w:t>ze szczególnym wskazaniem na .pdf</w:t>
      </w:r>
      <w:r w:rsidR="005A19CF">
        <w:rPr>
          <w:b/>
          <w:lang w:val="pl"/>
        </w:rPr>
        <w:t>;</w:t>
      </w:r>
    </w:p>
    <w:p w14:paraId="694B5981" w14:textId="43A6A553" w:rsidR="00D05F0F" w:rsidRPr="00D05F0F" w:rsidRDefault="00D05F0F" w:rsidP="00F03BD4">
      <w:pPr>
        <w:pStyle w:val="Nagwek3"/>
        <w:ind w:left="851" w:hanging="284"/>
        <w:rPr>
          <w:lang w:val="pl"/>
        </w:rPr>
      </w:pPr>
      <w:r w:rsidRPr="00D05F0F">
        <w:rPr>
          <w:lang w:val="pl"/>
        </w:rPr>
        <w:lastRenderedPageBreak/>
        <w:t>W celu ewentualnej kompresji danych Zamawiający rekomenduje wykorzystanie jednego z</w:t>
      </w:r>
      <w:r w:rsidR="005A19CF">
        <w:rPr>
          <w:lang w:val="pl"/>
        </w:rPr>
        <w:t> </w:t>
      </w:r>
      <w:r w:rsidRPr="00D05F0F">
        <w:rPr>
          <w:lang w:val="pl"/>
        </w:rPr>
        <w:t>formatów:</w:t>
      </w:r>
    </w:p>
    <w:p w14:paraId="0AB58BF3" w14:textId="198224BC" w:rsidR="00D05F0F" w:rsidRPr="00D05F0F" w:rsidRDefault="00D05F0F" w:rsidP="007B756E">
      <w:pPr>
        <w:pStyle w:val="Nagwek4"/>
        <w:numPr>
          <w:ilvl w:val="1"/>
          <w:numId w:val="6"/>
        </w:numPr>
        <w:spacing w:before="0" w:after="0"/>
        <w:ind w:left="1135" w:hanging="284"/>
      </w:pPr>
      <w:r w:rsidRPr="00D05F0F">
        <w:t xml:space="preserve">.zip </w:t>
      </w:r>
    </w:p>
    <w:p w14:paraId="71C693D5" w14:textId="4806EAA0" w:rsidR="00D05F0F" w:rsidRPr="00D05F0F" w:rsidRDefault="00D05F0F" w:rsidP="007B756E">
      <w:pPr>
        <w:pStyle w:val="Nagwek4"/>
        <w:numPr>
          <w:ilvl w:val="1"/>
          <w:numId w:val="6"/>
        </w:numPr>
        <w:spacing w:before="0" w:after="0"/>
        <w:ind w:left="1135" w:hanging="284"/>
      </w:pPr>
      <w:r w:rsidRPr="00D05F0F">
        <w:t>.7Z</w:t>
      </w:r>
    </w:p>
    <w:p w14:paraId="6A22592C" w14:textId="02295E40" w:rsidR="00D05F0F" w:rsidRPr="004D2D43" w:rsidRDefault="009E68C1" w:rsidP="00F03BD4">
      <w:pPr>
        <w:pStyle w:val="Nagwek3"/>
        <w:ind w:left="851" w:hanging="284"/>
        <w:rPr>
          <w:lang w:val="pl"/>
        </w:rPr>
      </w:pPr>
      <w:r>
        <w:rPr>
          <w:lang w:val="pl"/>
        </w:rPr>
        <w:t>Do formatów uznanych za powszechne a nie</w:t>
      </w:r>
      <w:r w:rsidR="00D05F0F" w:rsidRPr="004D2D43">
        <w:rPr>
          <w:lang w:val="pl"/>
        </w:rPr>
        <w:t xml:space="preserve"> występuj</w:t>
      </w:r>
      <w:r>
        <w:rPr>
          <w:lang w:val="pl"/>
        </w:rPr>
        <w:t>ących w rozporządzeniu należą</w:t>
      </w:r>
      <w:r w:rsidR="00D05F0F" w:rsidRPr="004D2D43">
        <w:rPr>
          <w:lang w:val="pl"/>
        </w:rPr>
        <w:t>: .</w:t>
      </w:r>
      <w:proofErr w:type="spellStart"/>
      <w:r w:rsidR="00D05F0F" w:rsidRPr="004D2D43">
        <w:rPr>
          <w:lang w:val="pl"/>
        </w:rPr>
        <w:t>rar</w:t>
      </w:r>
      <w:proofErr w:type="spellEnd"/>
      <w:r w:rsidR="00D05F0F" w:rsidRPr="004D2D43">
        <w:rPr>
          <w:lang w:val="pl"/>
        </w:rPr>
        <w:t xml:space="preserve"> .gif .</w:t>
      </w:r>
      <w:proofErr w:type="spellStart"/>
      <w:r w:rsidR="00D05F0F" w:rsidRPr="004D2D43">
        <w:rPr>
          <w:lang w:val="pl"/>
        </w:rPr>
        <w:t>bmp</w:t>
      </w:r>
      <w:proofErr w:type="spellEnd"/>
      <w:r w:rsidR="00D05F0F" w:rsidRPr="004D2D43">
        <w:rPr>
          <w:lang w:val="pl"/>
        </w:rPr>
        <w:t xml:space="preserve"> .</w:t>
      </w:r>
      <w:proofErr w:type="spellStart"/>
      <w:r w:rsidR="00D05F0F" w:rsidRPr="004D2D43">
        <w:rPr>
          <w:lang w:val="pl"/>
        </w:rPr>
        <w:t>numbers</w:t>
      </w:r>
      <w:proofErr w:type="spellEnd"/>
      <w:r w:rsidR="00D05F0F" w:rsidRPr="004D2D43">
        <w:rPr>
          <w:lang w:val="pl"/>
        </w:rPr>
        <w:t xml:space="preserve"> .</w:t>
      </w:r>
      <w:proofErr w:type="spellStart"/>
      <w:r w:rsidR="00D05F0F" w:rsidRPr="004D2D43">
        <w:rPr>
          <w:lang w:val="pl"/>
        </w:rPr>
        <w:t>pages</w:t>
      </w:r>
      <w:proofErr w:type="spellEnd"/>
      <w:r w:rsidR="00D05F0F" w:rsidRPr="004D2D43">
        <w:rPr>
          <w:lang w:val="pl"/>
        </w:rPr>
        <w:t xml:space="preserve">. Dokumenty złożone w takich plikach zostaną </w:t>
      </w:r>
      <w:r>
        <w:rPr>
          <w:lang w:val="pl"/>
        </w:rPr>
        <w:t>potraktowane</w:t>
      </w:r>
      <w:r w:rsidR="005A19CF" w:rsidRPr="004D2D43">
        <w:rPr>
          <w:lang w:val="pl"/>
        </w:rPr>
        <w:t xml:space="preserve"> za złożone nieskutecznie;</w:t>
      </w:r>
    </w:p>
    <w:p w14:paraId="42C3E47F" w14:textId="23375E62" w:rsidR="00D05F0F" w:rsidRPr="004D2D43" w:rsidRDefault="00D05F0F" w:rsidP="00F03BD4">
      <w:pPr>
        <w:pStyle w:val="Nagwek3"/>
        <w:ind w:left="851" w:hanging="284"/>
        <w:rPr>
          <w:lang w:val="pl"/>
        </w:rPr>
      </w:pPr>
      <w:r w:rsidRPr="004D2D43">
        <w:rPr>
          <w:lang w:val="pl"/>
        </w:rPr>
        <w:t xml:space="preserve">Zamawiający zwraca uwagę na ograniczenia wielkości plików podpisywanych profilem zaufanym, który wynosi max 10MB, oraz na ograniczenie wielkości plików podpisywanych w aplikacji </w:t>
      </w:r>
      <w:proofErr w:type="spellStart"/>
      <w:r w:rsidRPr="004D2D43">
        <w:rPr>
          <w:lang w:val="pl"/>
        </w:rPr>
        <w:t>eDoApp</w:t>
      </w:r>
      <w:proofErr w:type="spellEnd"/>
      <w:r w:rsidRPr="004D2D43">
        <w:rPr>
          <w:lang w:val="pl"/>
        </w:rPr>
        <w:t xml:space="preserve"> służącej do składania podpisu o</w:t>
      </w:r>
      <w:r w:rsidR="005A19CF" w:rsidRPr="004D2D43">
        <w:rPr>
          <w:lang w:val="pl"/>
        </w:rPr>
        <w:t>sobistego, który wynosi max 5MB;</w:t>
      </w:r>
    </w:p>
    <w:p w14:paraId="7021AB1C" w14:textId="6AC3BA9B" w:rsidR="00D05F0F" w:rsidRPr="004D2D43" w:rsidRDefault="00D05F0F" w:rsidP="00F03BD4">
      <w:pPr>
        <w:pStyle w:val="Nagwek3"/>
        <w:ind w:left="851" w:hanging="284"/>
        <w:rPr>
          <w:lang w:val="pl"/>
        </w:rPr>
      </w:pPr>
      <w:r w:rsidRPr="004D2D43">
        <w:rPr>
          <w:lang w:val="pl"/>
        </w:rPr>
        <w:t>Ze względu na niskie ryzyko naruszenia integralności pliku oraz łatwiejszą wery</w:t>
      </w:r>
      <w:r w:rsidR="00E1454C">
        <w:rPr>
          <w:lang w:val="pl"/>
        </w:rPr>
        <w:t>fikację podpisu, Z</w:t>
      </w:r>
      <w:r w:rsidRPr="004D2D43">
        <w:rPr>
          <w:lang w:val="pl"/>
        </w:rPr>
        <w:t>amawiający zaleca, w miarę możliwości, przekonwertowanie plików składających się na ofertę na format .pdf  i opatrzenie ich</w:t>
      </w:r>
      <w:r w:rsidR="005A19CF" w:rsidRPr="004D2D43">
        <w:rPr>
          <w:lang w:val="pl"/>
        </w:rPr>
        <w:t xml:space="preserve"> podpisem kwalifikowanym </w:t>
      </w:r>
      <w:proofErr w:type="spellStart"/>
      <w:r w:rsidR="005A19CF" w:rsidRPr="004D2D43">
        <w:rPr>
          <w:lang w:val="pl"/>
        </w:rPr>
        <w:t>PadES</w:t>
      </w:r>
      <w:proofErr w:type="spellEnd"/>
      <w:r w:rsidR="005A19CF" w:rsidRPr="004D2D43">
        <w:rPr>
          <w:lang w:val="pl"/>
        </w:rPr>
        <w:t>;</w:t>
      </w:r>
    </w:p>
    <w:p w14:paraId="56AE3C3E" w14:textId="1CCE4EB4" w:rsidR="00D05F0F" w:rsidRPr="004D2D43" w:rsidRDefault="00D05F0F" w:rsidP="00F03BD4">
      <w:pPr>
        <w:pStyle w:val="Nagwek3"/>
        <w:ind w:left="851" w:hanging="284"/>
        <w:rPr>
          <w:lang w:val="pl"/>
        </w:rPr>
      </w:pPr>
      <w:r w:rsidRPr="004D2D43">
        <w:rPr>
          <w:lang w:val="pl"/>
        </w:rPr>
        <w:t xml:space="preserve">Pliki w innych formatach niż PDF zaleca się opatrzyć zewnętrznym podpisem </w:t>
      </w:r>
      <w:proofErr w:type="spellStart"/>
      <w:r w:rsidRPr="004D2D43">
        <w:rPr>
          <w:lang w:val="pl"/>
        </w:rPr>
        <w:t>XAdES</w:t>
      </w:r>
      <w:proofErr w:type="spellEnd"/>
      <w:r w:rsidRPr="004D2D43">
        <w:rPr>
          <w:lang w:val="pl"/>
        </w:rPr>
        <w:t>. Wykonawca powinien pamiętać, aby plik z podpisem przekazywać łą</w:t>
      </w:r>
      <w:r w:rsidR="005A19CF" w:rsidRPr="004D2D43">
        <w:rPr>
          <w:lang w:val="pl"/>
        </w:rPr>
        <w:t>cznie z dokumentem podpisywanym;</w:t>
      </w:r>
    </w:p>
    <w:p w14:paraId="754A0617" w14:textId="44711B25" w:rsidR="00D05F0F" w:rsidRPr="004D2D43" w:rsidRDefault="00D05F0F" w:rsidP="00F03BD4">
      <w:pPr>
        <w:pStyle w:val="Nagwek3"/>
        <w:ind w:left="851" w:hanging="284"/>
        <w:rPr>
          <w:lang w:val="pl"/>
        </w:rPr>
      </w:pPr>
      <w:r w:rsidRPr="004D2D43">
        <w:rPr>
          <w:lang w:val="pl"/>
        </w:rPr>
        <w:t>Zamawiający zaleca</w:t>
      </w:r>
      <w:r w:rsidR="00C76434" w:rsidRPr="004D2D43">
        <w:rPr>
          <w:lang w:val="pl"/>
        </w:rPr>
        <w:t>,</w:t>
      </w:r>
      <w:r w:rsidRPr="004D2D43">
        <w:rPr>
          <w:lang w:val="pl"/>
        </w:rPr>
        <w:t xml:space="preserve"> aby w przypadku podpisywania pliku przez kilka osób, stosować podpisy tego samego rodzaju. Podpisywanie różnymi rodzajami podpisów np. osobistym i kwalifikowanym może doprowadzić do</w:t>
      </w:r>
      <w:r w:rsidR="00C76434" w:rsidRPr="004D2D43">
        <w:rPr>
          <w:lang w:val="pl"/>
        </w:rPr>
        <w:t xml:space="preserve"> problemów w weryfikacji plików;</w:t>
      </w:r>
      <w:r w:rsidRPr="004D2D43">
        <w:rPr>
          <w:lang w:val="pl"/>
        </w:rPr>
        <w:t xml:space="preserve"> </w:t>
      </w:r>
    </w:p>
    <w:p w14:paraId="33D88BF4" w14:textId="1B3AA8A5" w:rsidR="00D05F0F" w:rsidRPr="004D2D43" w:rsidRDefault="00C76434" w:rsidP="00F03BD4">
      <w:pPr>
        <w:pStyle w:val="Nagwek3"/>
        <w:ind w:left="851" w:hanging="284"/>
        <w:rPr>
          <w:lang w:val="pl"/>
        </w:rPr>
      </w:pPr>
      <w:r w:rsidRPr="004D2D43">
        <w:rPr>
          <w:lang w:val="pl"/>
        </w:rPr>
        <w:t>Zamawiający zaleca, aby w</w:t>
      </w:r>
      <w:r w:rsidR="00D05F0F" w:rsidRPr="004D2D43">
        <w:rPr>
          <w:lang w:val="pl"/>
        </w:rPr>
        <w:t xml:space="preserve">ykonawca z odpowiednim wyprzedzeniem przetestował możliwość prawidłowego wykorzystania wybranej </w:t>
      </w:r>
      <w:r w:rsidRPr="004D2D43">
        <w:rPr>
          <w:lang w:val="pl"/>
        </w:rPr>
        <w:t>metody podpisania plików oferty;</w:t>
      </w:r>
    </w:p>
    <w:p w14:paraId="157DE330" w14:textId="6F7F44F6" w:rsidR="00D05F0F" w:rsidRPr="004D2D43" w:rsidRDefault="00D05F0F" w:rsidP="00F03BD4">
      <w:pPr>
        <w:pStyle w:val="Nagwek3"/>
        <w:ind w:left="851" w:hanging="284"/>
        <w:rPr>
          <w:lang w:val="pl"/>
        </w:rPr>
      </w:pPr>
      <w:r w:rsidRPr="004D2D43">
        <w:rPr>
          <w:lang w:val="pl"/>
        </w:rPr>
        <w:t>Zaleca się, aby komunikacja z wykonawc</w:t>
      </w:r>
      <w:r w:rsidR="004D2D43" w:rsidRPr="004D2D43">
        <w:rPr>
          <w:lang w:val="pl"/>
        </w:rPr>
        <w:t>ami odbywała się tylko na p</w:t>
      </w:r>
      <w:r w:rsidRPr="004D2D43">
        <w:rPr>
          <w:lang w:val="pl"/>
        </w:rPr>
        <w:t>latformie za pośrednictwem f</w:t>
      </w:r>
      <w:r w:rsidR="004D2D43" w:rsidRPr="004D2D43">
        <w:rPr>
          <w:lang w:val="pl"/>
        </w:rPr>
        <w:t>ormularza “Wyślij wiadomość do Zamawiającego”;</w:t>
      </w:r>
    </w:p>
    <w:p w14:paraId="15BAEEA3" w14:textId="3DFBDF7E" w:rsidR="00D05F0F" w:rsidRPr="004D2D43" w:rsidRDefault="00D05F0F" w:rsidP="00F03BD4">
      <w:pPr>
        <w:pStyle w:val="Nagwek3"/>
        <w:ind w:left="851" w:hanging="284"/>
        <w:rPr>
          <w:lang w:val="pl"/>
        </w:rPr>
      </w:pPr>
      <w:r w:rsidRPr="004D2D43">
        <w:rPr>
          <w:lang w:val="pl"/>
        </w:rPr>
        <w:t>Ofertę należy przygotować z należytą star</w:t>
      </w:r>
      <w:r w:rsidR="004D2D43" w:rsidRPr="004D2D43">
        <w:rPr>
          <w:lang w:val="pl"/>
        </w:rPr>
        <w:t>annością</w:t>
      </w:r>
      <w:r w:rsidRPr="004D2D43">
        <w:rPr>
          <w:lang w:val="pl"/>
        </w:rPr>
        <w:t xml:space="preserve"> i </w:t>
      </w:r>
      <w:r w:rsidR="004D2D43" w:rsidRPr="004D2D43">
        <w:rPr>
          <w:lang w:val="pl"/>
        </w:rPr>
        <w:t xml:space="preserve">z </w:t>
      </w:r>
      <w:r w:rsidRPr="004D2D43">
        <w:rPr>
          <w:lang w:val="pl"/>
        </w:rPr>
        <w:t xml:space="preserve">zachowaniem odpowiedniego odstępu czasu do </w:t>
      </w:r>
      <w:r w:rsidR="00E1454C">
        <w:rPr>
          <w:lang w:val="pl"/>
        </w:rPr>
        <w:t xml:space="preserve">daty </w:t>
      </w:r>
      <w:r w:rsidRPr="004D2D43">
        <w:rPr>
          <w:lang w:val="pl"/>
        </w:rPr>
        <w:t>zakończ</w:t>
      </w:r>
      <w:r w:rsidR="004D2D43" w:rsidRPr="004D2D43">
        <w:rPr>
          <w:lang w:val="pl"/>
        </w:rPr>
        <w:t>enia przyjmowania ofert;</w:t>
      </w:r>
    </w:p>
    <w:p w14:paraId="3F6191F8" w14:textId="64B8E18F" w:rsidR="00D05F0F" w:rsidRPr="004D2D43" w:rsidRDefault="00D05F0F" w:rsidP="00F03BD4">
      <w:pPr>
        <w:pStyle w:val="Nagwek3"/>
        <w:ind w:left="851" w:hanging="284"/>
        <w:rPr>
          <w:lang w:val="pl"/>
        </w:rPr>
      </w:pPr>
      <w:r w:rsidRPr="004D2D43">
        <w:rPr>
          <w:lang w:val="pl"/>
        </w:rPr>
        <w:t>Podczas podpisywania plików zaleca się stosowanie algo</w:t>
      </w:r>
      <w:r w:rsidR="004D2D43" w:rsidRPr="004D2D43">
        <w:rPr>
          <w:lang w:val="pl"/>
        </w:rPr>
        <w:t>rytmu skrótu SHA2 zamiast SHA1;</w:t>
      </w:r>
      <w:r w:rsidRPr="004D2D43">
        <w:rPr>
          <w:lang w:val="pl"/>
        </w:rPr>
        <w:t xml:space="preserve"> </w:t>
      </w:r>
    </w:p>
    <w:p w14:paraId="1D29BE1F" w14:textId="1EA4F39C" w:rsidR="00D05F0F" w:rsidRPr="004D2D43" w:rsidRDefault="004D2D43" w:rsidP="00F03BD4">
      <w:pPr>
        <w:pStyle w:val="Nagwek3"/>
        <w:ind w:left="851" w:hanging="284"/>
        <w:rPr>
          <w:lang w:val="pl"/>
        </w:rPr>
      </w:pPr>
      <w:r w:rsidRPr="004D2D43">
        <w:rPr>
          <w:lang w:val="pl"/>
        </w:rPr>
        <w:t>W przypadku kompresowania dokumentów np. w plik ZIP zaleca się</w:t>
      </w:r>
      <w:r w:rsidR="00D05F0F" w:rsidRPr="004D2D43">
        <w:rPr>
          <w:lang w:val="pl"/>
        </w:rPr>
        <w:t xml:space="preserve"> wcześniejsze podpisanie każ</w:t>
      </w:r>
      <w:r w:rsidRPr="004D2D43">
        <w:rPr>
          <w:lang w:val="pl"/>
        </w:rPr>
        <w:t>dego ze skompresowanych plików;</w:t>
      </w:r>
    </w:p>
    <w:p w14:paraId="656F7BBC" w14:textId="2ECA24FC" w:rsidR="00D05F0F" w:rsidRPr="004D2D43" w:rsidRDefault="00D05F0F" w:rsidP="00F03BD4">
      <w:pPr>
        <w:pStyle w:val="Nagwek3"/>
        <w:ind w:left="851" w:hanging="284"/>
        <w:rPr>
          <w:lang w:val="pl"/>
        </w:rPr>
      </w:pPr>
      <w:r w:rsidRPr="004D2D43">
        <w:rPr>
          <w:lang w:val="pl"/>
        </w:rPr>
        <w:t>Zamawiający rekomenduje wykorzystanie podpisu z kwa</w:t>
      </w:r>
      <w:r w:rsidR="004D2D43">
        <w:rPr>
          <w:lang w:val="pl"/>
        </w:rPr>
        <w:t>lifikowanym znacznikiem czasu;</w:t>
      </w:r>
    </w:p>
    <w:p w14:paraId="00EAB849" w14:textId="3516F55D" w:rsidR="00D05F0F" w:rsidRDefault="00D05F0F" w:rsidP="00F03BD4">
      <w:pPr>
        <w:pStyle w:val="Nagwek3"/>
        <w:ind w:left="851" w:hanging="284"/>
        <w:rPr>
          <w:lang w:val="pl"/>
        </w:rPr>
      </w:pPr>
      <w:r w:rsidRPr="004D2D43">
        <w:rPr>
          <w:lang w:val="pl"/>
        </w:rPr>
        <w:t>Zamawiający zaleca</w:t>
      </w:r>
      <w:r w:rsidR="004D2D43">
        <w:rPr>
          <w:lang w:val="pl"/>
        </w:rPr>
        <w:t>,</w:t>
      </w:r>
      <w:r w:rsidRPr="004D2D43">
        <w:rPr>
          <w:lang w:val="pl"/>
        </w:rPr>
        <w:t xml:space="preserve"> aby nie wprowadzać jakichkolwiek zmian w plikach po podpisaniu ich podpisem kwalifikowanym. Może to skutkować naruszeniem integralności plików co równoważne będzie z koniecznością o</w:t>
      </w:r>
      <w:r w:rsidR="00FF053C">
        <w:rPr>
          <w:lang w:val="pl"/>
        </w:rPr>
        <w:t>drzucenia oferty w postępowaniu;</w:t>
      </w:r>
    </w:p>
    <w:p w14:paraId="4CCFB8CA" w14:textId="7C517D1C" w:rsidR="00FF053C" w:rsidRPr="00FF053C" w:rsidRDefault="00FF053C" w:rsidP="00F03BD4">
      <w:pPr>
        <w:pStyle w:val="Nagwek3"/>
        <w:ind w:left="851" w:hanging="284"/>
        <w:rPr>
          <w:lang w:val="pl"/>
        </w:rPr>
      </w:pPr>
      <w:r>
        <w:rPr>
          <w:lang w:val="pl"/>
        </w:rPr>
        <w:t>Zamawiający nie przewiduje form komunikowania</w:t>
      </w:r>
      <w:r w:rsidRPr="00FF053C">
        <w:rPr>
          <w:lang w:val="pl"/>
        </w:rPr>
        <w:t xml:space="preserve"> </w:t>
      </w:r>
      <w:r>
        <w:rPr>
          <w:lang w:val="pl"/>
        </w:rPr>
        <w:t xml:space="preserve">się </w:t>
      </w:r>
      <w:r w:rsidRPr="00FF053C">
        <w:rPr>
          <w:lang w:val="pl"/>
        </w:rPr>
        <w:t>z wykonawcami w inny sposób niż przy użyciu środków komunikacji elektronicznej w przypad</w:t>
      </w:r>
      <w:r>
        <w:rPr>
          <w:lang w:val="pl"/>
        </w:rPr>
        <w:t>ku zaistnienia jednej z sytuacjach</w:t>
      </w:r>
      <w:r w:rsidRPr="00FF053C">
        <w:rPr>
          <w:lang w:val="pl"/>
        </w:rPr>
        <w:t xml:space="preserve"> określonych w art. 65 ust. 1, art. 66 i art. 69</w:t>
      </w:r>
      <w:r>
        <w:rPr>
          <w:lang w:val="pl"/>
        </w:rPr>
        <w:t xml:space="preserve"> ustawy Pzp.</w:t>
      </w:r>
    </w:p>
    <w:p w14:paraId="7369EC4C" w14:textId="4B960213" w:rsidR="007206AE" w:rsidRDefault="001C43D0" w:rsidP="007A29AE">
      <w:pPr>
        <w:pStyle w:val="Nagwek1"/>
      </w:pPr>
      <w:bookmarkStart w:id="27" w:name="_Toc62396895"/>
      <w:r>
        <w:t>Opis sposobu przygotowania ofert.</w:t>
      </w:r>
      <w:bookmarkEnd w:id="27"/>
    </w:p>
    <w:p w14:paraId="5F379EB3" w14:textId="44C82CE4" w:rsidR="00C540B8" w:rsidRDefault="00C540B8" w:rsidP="00396615">
      <w:pPr>
        <w:pStyle w:val="Nagwek2"/>
        <w:numPr>
          <w:ilvl w:val="0"/>
          <w:numId w:val="14"/>
        </w:numPr>
        <w:ind w:left="567" w:hanging="283"/>
      </w:pPr>
      <w:r>
        <w:t>Przygotowanie oferty</w:t>
      </w:r>
      <w:r w:rsidR="00241D9C">
        <w:t xml:space="preserve"> i innych dokumentów składanych w postępowaniu</w:t>
      </w:r>
      <w:r>
        <w:t xml:space="preserve">. </w:t>
      </w:r>
      <w:r w:rsidR="00002F1C">
        <w:t>Forma i aspekty techniczne.</w:t>
      </w:r>
    </w:p>
    <w:p w14:paraId="6B282DBA" w14:textId="3FCCA78D" w:rsidR="00C540B8" w:rsidRDefault="00C540B8" w:rsidP="00396615">
      <w:pPr>
        <w:pStyle w:val="Nagwek3"/>
        <w:numPr>
          <w:ilvl w:val="0"/>
          <w:numId w:val="15"/>
        </w:numPr>
        <w:ind w:left="851" w:hanging="284"/>
      </w:pPr>
      <w:r w:rsidRPr="00C540B8">
        <w:t>Wykonawca może złożyć tylko j</w:t>
      </w:r>
      <w:r w:rsidR="00B50F18">
        <w:t xml:space="preserve">edną ofertę </w:t>
      </w:r>
      <w:r w:rsidR="00053EA5">
        <w:t>w niniejszym postępowaniu.</w:t>
      </w:r>
    </w:p>
    <w:p w14:paraId="4849800E" w14:textId="46ABB667" w:rsidR="008B0002" w:rsidRDefault="008B0002" w:rsidP="00F03BD4">
      <w:pPr>
        <w:pStyle w:val="Nagwek3"/>
        <w:ind w:left="851" w:hanging="284"/>
        <w:rPr>
          <w:rFonts w:eastAsia="Arial Unicode MS"/>
        </w:rPr>
      </w:pPr>
      <w:r w:rsidRPr="008B0002">
        <w:rPr>
          <w:rFonts w:eastAsia="Arial Unicode MS"/>
        </w:rPr>
        <w:lastRenderedPageBreak/>
        <w:t>Of</w:t>
      </w:r>
      <w:r>
        <w:rPr>
          <w:rFonts w:eastAsia="Arial Unicode MS"/>
        </w:rPr>
        <w:t>erta oraz wszystkie dokumenty składane przez w</w:t>
      </w:r>
      <w:r w:rsidRPr="008B0002">
        <w:rPr>
          <w:rFonts w:eastAsia="Arial Unicode MS"/>
        </w:rPr>
        <w:t>ykonawcę w toku postępowania winny być podpisane przez osoby upoważnione do skład</w:t>
      </w:r>
      <w:r>
        <w:rPr>
          <w:rFonts w:eastAsia="Arial Unicode MS"/>
        </w:rPr>
        <w:t>ania oświadczeń woli w imieniu w</w:t>
      </w:r>
      <w:r w:rsidRPr="008B0002">
        <w:rPr>
          <w:rFonts w:eastAsia="Arial Unicode MS"/>
        </w:rPr>
        <w:t>ykonawcy, zgodnie z zasadą reprezentacji wynikającą z postanowień odpowiednich</w:t>
      </w:r>
      <w:r>
        <w:rPr>
          <w:rFonts w:eastAsia="Arial Unicode MS"/>
        </w:rPr>
        <w:t xml:space="preserve"> przepisów prawnych,</w:t>
      </w:r>
      <w:r w:rsidRPr="008B0002">
        <w:rPr>
          <w:rFonts w:eastAsia="Arial Unicode MS"/>
        </w:rPr>
        <w:t xml:space="preserve"> umowy, uchwały lub prawidłow</w:t>
      </w:r>
      <w:r>
        <w:rPr>
          <w:rFonts w:eastAsia="Arial Unicode MS"/>
        </w:rPr>
        <w:t>o sporządzonego pełnomocnictwa;</w:t>
      </w:r>
    </w:p>
    <w:p w14:paraId="44816289" w14:textId="2E9DEA4D" w:rsidR="00A57F79" w:rsidRDefault="00A57F79" w:rsidP="00F03BD4">
      <w:pPr>
        <w:pStyle w:val="Nagwek3"/>
        <w:ind w:left="851" w:hanging="284"/>
      </w:pPr>
      <w:r w:rsidRPr="00A57F79">
        <w:t>W przypadku Wykonawców wspólnie ubiegających się o zamówienie (np. konsorcja, spółki cywilne) – winni oni ustanowić pełnomocnika do reprezentowania ich w postępowaniu o</w:t>
      </w:r>
      <w:r>
        <w:t> </w:t>
      </w:r>
      <w:r w:rsidRPr="00A57F79">
        <w:t>udzielenie zamówienia albo do reprezentowania ich w postępowaniu i zawarcia umowy w</w:t>
      </w:r>
      <w:r>
        <w:t> </w:t>
      </w:r>
      <w:r w:rsidRPr="00A57F79">
        <w:t>sprawie zamówienia publicznego</w:t>
      </w:r>
      <w:r>
        <w:t>;</w:t>
      </w:r>
    </w:p>
    <w:p w14:paraId="594A4746" w14:textId="02E54BFF" w:rsidR="00E23287" w:rsidRPr="00E23287" w:rsidRDefault="00E23287" w:rsidP="00555CEC">
      <w:pPr>
        <w:pStyle w:val="Nagwek3"/>
        <w:ind w:left="851" w:hanging="284"/>
        <w:rPr>
          <w:rFonts w:eastAsia="Arial Unicode MS"/>
        </w:rPr>
      </w:pPr>
      <w:r w:rsidRPr="00E23287">
        <w:rPr>
          <w:rFonts w:eastAsia="Arial Unicode MS"/>
        </w:rPr>
        <w:t>Wykonawcy wspólnie ubiegający się o</w:t>
      </w:r>
      <w:r>
        <w:rPr>
          <w:rFonts w:eastAsia="Arial Unicode MS"/>
        </w:rPr>
        <w:t xml:space="preserve"> udzielenie zamówienia składają oświadczenie w ofercie,</w:t>
      </w:r>
      <w:r w:rsidRPr="00E23287">
        <w:rPr>
          <w:rFonts w:eastAsia="Arial Unicode MS"/>
        </w:rPr>
        <w:t xml:space="preserve"> z</w:t>
      </w:r>
      <w:r>
        <w:rPr>
          <w:rFonts w:eastAsia="Arial Unicode MS"/>
        </w:rPr>
        <w:t> </w:t>
      </w:r>
      <w:r w:rsidRPr="00E23287">
        <w:rPr>
          <w:rFonts w:eastAsia="Arial Unicode MS"/>
        </w:rPr>
        <w:t>którego</w:t>
      </w:r>
      <w:r>
        <w:rPr>
          <w:rFonts w:eastAsia="Arial Unicode MS"/>
        </w:rPr>
        <w:t xml:space="preserve"> wynika, którą część zamówienia </w:t>
      </w:r>
      <w:r w:rsidRPr="00E23287">
        <w:rPr>
          <w:rFonts w:eastAsia="Arial Unicode MS"/>
        </w:rPr>
        <w:t>wykonają poszczególni wykonawcy</w:t>
      </w:r>
      <w:r>
        <w:rPr>
          <w:rFonts w:eastAsia="Arial Unicode MS"/>
        </w:rPr>
        <w:t xml:space="preserve"> (zgodnie z treścią formularza oferty – załącznik 1A);</w:t>
      </w:r>
    </w:p>
    <w:p w14:paraId="3960ADC8" w14:textId="117ECF57" w:rsidR="00915A9C" w:rsidRDefault="00915A9C" w:rsidP="00F03BD4">
      <w:pPr>
        <w:pStyle w:val="Nagwek3"/>
        <w:ind w:left="851" w:hanging="284"/>
        <w:rPr>
          <w:rFonts w:eastAsia="Arial Unicode MS"/>
        </w:rPr>
      </w:pPr>
      <w:r>
        <w:rPr>
          <w:rFonts w:eastAsia="Arial Unicode MS"/>
        </w:rPr>
        <w:t>Ofertę</w:t>
      </w:r>
      <w:r w:rsidRPr="00915A9C">
        <w:rPr>
          <w:rFonts w:eastAsia="Arial Unicode MS"/>
        </w:rPr>
        <w:t xml:space="preserve">, oświadczenie wstępne, o którym mowa w art. 125 ust. 1 </w:t>
      </w:r>
      <w:r w:rsidR="00892291">
        <w:rPr>
          <w:rFonts w:eastAsia="Arial Unicode MS"/>
        </w:rPr>
        <w:t xml:space="preserve">w zw. z art. 266 </w:t>
      </w:r>
      <w:r w:rsidRPr="00915A9C">
        <w:rPr>
          <w:rFonts w:eastAsia="Arial Unicode MS"/>
        </w:rPr>
        <w:t>ustawy Pzp, podmiotowe środki dowodowe</w:t>
      </w:r>
      <w:r w:rsidR="00125FCF">
        <w:rPr>
          <w:rFonts w:eastAsia="Arial Unicode MS"/>
        </w:rPr>
        <w:t xml:space="preserve"> (jeżeli są wymagane)</w:t>
      </w:r>
      <w:r w:rsidRPr="00915A9C">
        <w:rPr>
          <w:rFonts w:eastAsia="Arial Unicode MS"/>
        </w:rPr>
        <w:t>, w tym oświadczenie, o którym mowa w art. 117 ust. 4</w:t>
      </w:r>
      <w:r w:rsidR="00B50F18">
        <w:rPr>
          <w:rFonts w:eastAsia="Arial Unicode MS"/>
        </w:rPr>
        <w:t xml:space="preserve"> </w:t>
      </w:r>
      <w:r w:rsidR="00892291">
        <w:rPr>
          <w:rFonts w:eastAsia="Arial Unicode MS"/>
        </w:rPr>
        <w:t xml:space="preserve">w zw. z art. 266 </w:t>
      </w:r>
      <w:r w:rsidRPr="00915A9C">
        <w:rPr>
          <w:rFonts w:eastAsia="Arial Unicode MS"/>
        </w:rPr>
        <w:t>ustawy Pzp (jeżeli jest wymagane), oraz zobowiązanie podmiotu udostępniającego zasoby, o</w:t>
      </w:r>
      <w:r w:rsidR="00125FCF">
        <w:rPr>
          <w:rFonts w:eastAsia="Arial Unicode MS"/>
        </w:rPr>
        <w:t> </w:t>
      </w:r>
      <w:r w:rsidRPr="00915A9C">
        <w:rPr>
          <w:rFonts w:eastAsia="Arial Unicode MS"/>
        </w:rPr>
        <w:t xml:space="preserve">którym mowa w art. 118 ust. 3 </w:t>
      </w:r>
      <w:r w:rsidR="00892291">
        <w:rPr>
          <w:rFonts w:eastAsia="Arial Unicode MS"/>
        </w:rPr>
        <w:t xml:space="preserve">w zw. z art. 266 </w:t>
      </w:r>
      <w:r w:rsidRPr="00915A9C">
        <w:rPr>
          <w:rFonts w:eastAsia="Arial Unicode MS"/>
        </w:rPr>
        <w:t>ustawy Pzp (jeżeli jest wymagane), przedmiotowe środki dowodowe, pełnomocnictwo, sporządza się w</w:t>
      </w:r>
      <w:r>
        <w:rPr>
          <w:rFonts w:eastAsia="Arial Unicode MS"/>
        </w:rPr>
        <w:t> </w:t>
      </w:r>
      <w:r w:rsidRPr="00915A9C">
        <w:rPr>
          <w:rFonts w:eastAsia="Arial Unicode MS"/>
        </w:rPr>
        <w:t>postaci elektronicznej, w formatach danych określonych w</w:t>
      </w:r>
      <w:r w:rsidR="00B50F18">
        <w:rPr>
          <w:rFonts w:eastAsia="Arial Unicode MS"/>
        </w:rPr>
        <w:t> </w:t>
      </w:r>
      <w:r w:rsidRPr="00915A9C">
        <w:rPr>
          <w:rFonts w:eastAsia="Arial Unicode MS"/>
        </w:rPr>
        <w:t>przepisach wydanych na podstawie art. 18 ustawy z dnia 17 lutego 2005 r. o</w:t>
      </w:r>
      <w:r w:rsidR="00125FCF">
        <w:rPr>
          <w:rFonts w:eastAsia="Arial Unicode MS"/>
        </w:rPr>
        <w:t> </w:t>
      </w:r>
      <w:r w:rsidRPr="00915A9C">
        <w:rPr>
          <w:rFonts w:eastAsia="Arial Unicode MS"/>
        </w:rPr>
        <w:t xml:space="preserve">informatyzacji działalności podmiotów realizujących zadania publiczne, z uwzględnieniem postanowień rozdziału VIII SWZ </w:t>
      </w:r>
      <w:r>
        <w:rPr>
          <w:rFonts w:eastAsia="Arial Unicode MS"/>
        </w:rPr>
        <w:t>i rodzaju przekazywanych danych;</w:t>
      </w:r>
    </w:p>
    <w:p w14:paraId="48BAA936" w14:textId="625E833E" w:rsidR="001509D7" w:rsidRPr="001509D7" w:rsidRDefault="001509D7" w:rsidP="00F03BD4">
      <w:pPr>
        <w:pStyle w:val="Nagwek3"/>
        <w:ind w:left="851" w:hanging="284"/>
        <w:rPr>
          <w:rFonts w:eastAsia="Arial Unicode MS"/>
        </w:rPr>
      </w:pPr>
      <w:r w:rsidRPr="001509D7">
        <w:rPr>
          <w:rFonts w:eastAsia="Arial Unicode MS"/>
        </w:rPr>
        <w:t>Ofertę oraz wszelkie dokumenty elektroniczne przekazuje się w postępowaniu przy użyciu środków komunikacji elektronicznej wskazanych</w:t>
      </w:r>
      <w:r w:rsidR="00473F6B">
        <w:rPr>
          <w:rFonts w:eastAsia="Arial Unicode MS"/>
        </w:rPr>
        <w:t xml:space="preserve"> zgodnie z art. 67 ustawy Pzp</w:t>
      </w:r>
      <w:r w:rsidRPr="001509D7">
        <w:rPr>
          <w:rFonts w:eastAsia="Arial Unicode MS"/>
        </w:rPr>
        <w:t xml:space="preserve"> przez Zamawiającego, w więc za pośrednictwem </w:t>
      </w:r>
      <w:hyperlink r:id="rId23">
        <w:r w:rsidRPr="001509D7">
          <w:rPr>
            <w:rStyle w:val="Hipercze"/>
            <w:rFonts w:eastAsia="Arial Unicode MS" w:cs="Arial"/>
            <w:szCs w:val="20"/>
            <w:lang w:val="pl" w:eastAsia="pl-PL"/>
          </w:rPr>
          <w:t>platformazakupowa.pl</w:t>
        </w:r>
      </w:hyperlink>
      <w:r w:rsidR="00BB50C1">
        <w:rPr>
          <w:rFonts w:eastAsia="Arial Unicode MS"/>
        </w:rPr>
        <w:t xml:space="preserve">, pod adresem: </w:t>
      </w:r>
      <w:hyperlink r:id="rId24" w:history="1">
        <w:r w:rsidR="00BB50C1" w:rsidRPr="00BB50C1">
          <w:rPr>
            <w:rStyle w:val="Hipercze"/>
            <w:rFonts w:eastAsia="Arial Unicode MS"/>
          </w:rPr>
          <w:t>https://platformazakupowa.pl/pn/us</w:t>
        </w:r>
      </w:hyperlink>
    </w:p>
    <w:p w14:paraId="3EFC803A" w14:textId="0EFD51BE" w:rsidR="001509D7" w:rsidRDefault="00241D9C" w:rsidP="00F03BD4">
      <w:pPr>
        <w:pStyle w:val="Nagwek3"/>
        <w:ind w:left="851" w:hanging="284"/>
      </w:pPr>
      <w:r>
        <w:t xml:space="preserve">Ofertę </w:t>
      </w:r>
      <w:r w:rsidR="00EE444D" w:rsidRPr="00EE444D">
        <w:t>należy złożyć w formie</w:t>
      </w:r>
      <w:r w:rsidR="00EE444D">
        <w:t xml:space="preserve"> elektronicznej (postać elektroniczna opatrzona kwalifikowanym podpisem elektronicznym)</w:t>
      </w:r>
      <w:r w:rsidR="00125FCF">
        <w:t xml:space="preserve"> lub w postaci elektronicznej opatrzonej podpisem zaufanym lub osobistym,</w:t>
      </w:r>
      <w:r w:rsidR="00EE444D" w:rsidRPr="00EE444D">
        <w:t xml:space="preserve"> w języku polskim, zgodnie z przepisami prawa</w:t>
      </w:r>
      <w:r w:rsidR="00EE444D">
        <w:t xml:space="preserve"> oraz dokumentami zamówienia</w:t>
      </w:r>
      <w:r w:rsidR="000A5BCB">
        <w:t>;</w:t>
      </w:r>
      <w:r w:rsidR="001509D7">
        <w:t xml:space="preserve"> </w:t>
      </w:r>
    </w:p>
    <w:p w14:paraId="4E95A9D6" w14:textId="671AD459" w:rsidR="00297EB3" w:rsidRPr="00297EB3" w:rsidRDefault="00297EB3" w:rsidP="00F03BD4">
      <w:pPr>
        <w:pStyle w:val="Nagwek3"/>
        <w:ind w:left="851" w:hanging="284"/>
      </w:pPr>
      <w:r>
        <w:t>Przedmiotowe i p</w:t>
      </w:r>
      <w:r w:rsidRPr="00297EB3">
        <w:t>odmiotowe środki dowodowe</w:t>
      </w:r>
      <w:r w:rsidR="005B5BA7">
        <w:t xml:space="preserve"> (jeżeli są wymagane)</w:t>
      </w:r>
      <w:r w:rsidRPr="00297EB3">
        <w:t xml:space="preserve"> oraz </w:t>
      </w:r>
      <w:r>
        <w:t>inne dokumenty lub oświadczenia wymagane w postępowaniu</w:t>
      </w:r>
      <w:r w:rsidRPr="00297EB3">
        <w:t>, składa się w formie elektronicznej</w:t>
      </w:r>
      <w:r w:rsidR="00125FCF">
        <w:t xml:space="preserve"> lub w postaci elektronicznej z podpisem zaufanym lub osobistym</w:t>
      </w:r>
      <w:r>
        <w:t xml:space="preserve">. </w:t>
      </w:r>
      <w:r w:rsidRPr="00297EB3">
        <w:t>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w:t>
      </w:r>
      <w:r w:rsidR="005B5BA7">
        <w:t>kowanym podpisem elektronicznym</w:t>
      </w:r>
      <w:r w:rsidR="005B5BA7" w:rsidRPr="005B5BA7">
        <w:t>, pod</w:t>
      </w:r>
      <w:r w:rsidR="005B5BA7">
        <w:t>pisem zaufanym lub podpisem oso</w:t>
      </w:r>
      <w:r w:rsidR="005B5BA7" w:rsidRPr="005B5BA7">
        <w:t>bistym</w:t>
      </w:r>
      <w:r w:rsidR="005B5BA7">
        <w:t>,</w:t>
      </w:r>
      <w:r w:rsidRPr="00297EB3">
        <w:t xml:space="preserve"> poświadczające zgodność cyfrowego odwzorowania z dokumentem w</w:t>
      </w:r>
      <w:r>
        <w:t> </w:t>
      </w:r>
      <w:r w:rsidRPr="00297EB3">
        <w:t>postaci papierowej.</w:t>
      </w:r>
      <w:r w:rsidR="00002F1C">
        <w:t xml:space="preserve"> </w:t>
      </w:r>
      <w:r w:rsidR="00002F1C" w:rsidRPr="00002F1C">
        <w:t xml:space="preserve">Przez </w:t>
      </w:r>
      <w:r w:rsidR="00002F1C">
        <w:t>cyfrowe odwzorowanie</w:t>
      </w:r>
      <w:r w:rsidR="00002F1C" w:rsidRPr="00002F1C">
        <w:t>, należy rozumieć dokument elektroniczny będący kopią elektroniczną treści zapisanej w postaci papierowej, umożliwiający zapoznanie się z tą treścią i</w:t>
      </w:r>
      <w:r w:rsidR="00002F1C">
        <w:t> </w:t>
      </w:r>
      <w:r w:rsidR="00002F1C" w:rsidRPr="00002F1C">
        <w:t>jej zrozumienie, bez konieczności bezp</w:t>
      </w:r>
      <w:r w:rsidR="00002F1C">
        <w:t>ośredniego dostępu do oryginału;</w:t>
      </w:r>
    </w:p>
    <w:p w14:paraId="03C45ED2" w14:textId="28F47607" w:rsidR="00297EB3" w:rsidRDefault="00297EB3" w:rsidP="00F03BD4">
      <w:pPr>
        <w:pStyle w:val="Nagwek3"/>
        <w:ind w:left="851" w:hanging="284"/>
      </w:pPr>
      <w:r>
        <w:t>Poświadczenia zgodności cyfrowego odwzorowania z dokumentem w postaci papierowej, o k</w:t>
      </w:r>
      <w:r w:rsidR="00E23287">
        <w:t>tórym mowa w pkt 8</w:t>
      </w:r>
      <w:r>
        <w:t>, dokonuje w przypadku:</w:t>
      </w:r>
    </w:p>
    <w:p w14:paraId="1F764B06" w14:textId="39471867" w:rsidR="00297EB3" w:rsidRDefault="00297EB3" w:rsidP="00396615">
      <w:pPr>
        <w:pStyle w:val="Nagwek4"/>
        <w:numPr>
          <w:ilvl w:val="0"/>
          <w:numId w:val="16"/>
        </w:numPr>
        <w:ind w:left="1134" w:hanging="283"/>
      </w:pPr>
      <w:r>
        <w:t>podmiotowych środków dowodowych</w:t>
      </w:r>
      <w:r w:rsidR="00125FCF">
        <w:rPr>
          <w:lang w:val="pl-PL"/>
        </w:rPr>
        <w:t xml:space="preserve"> (jeżeli są wymagane)</w:t>
      </w:r>
      <w:r>
        <w:t xml:space="preserve"> oraz dokumentów potwierdzających umocowanie do reprezentowania – odpowiednio wykonawca, wykonawca wspólnie ubiegający się o udzielenie zamówienia, podmiot udostępniający zasoby lub podwykonawca, w zakresie </w:t>
      </w:r>
      <w:r>
        <w:lastRenderedPageBreak/>
        <w:t>podmiotowych środków dowodowych lub dokumentów potwierdzających umocowanie do reprezentowania, które każdego z nich dotyczą;</w:t>
      </w:r>
    </w:p>
    <w:p w14:paraId="1828E984" w14:textId="5145A2F7" w:rsidR="00297EB3" w:rsidRDefault="00297EB3" w:rsidP="00B76598">
      <w:pPr>
        <w:pStyle w:val="Nagwek4"/>
        <w:ind w:left="1134" w:hanging="283"/>
      </w:pPr>
      <w:r>
        <w:t>przedmiotowych środków dowodowych – odpowiednio wykonawca lub wykonawca wspólnie ubiegający się o udzielenie zamówienia;</w:t>
      </w:r>
    </w:p>
    <w:p w14:paraId="7493399A" w14:textId="499034B5" w:rsidR="00297EB3" w:rsidRDefault="00297EB3" w:rsidP="00B76598">
      <w:pPr>
        <w:pStyle w:val="Nagwek4"/>
        <w:ind w:left="1134" w:hanging="283"/>
      </w:pPr>
      <w:r>
        <w:t>innych dokumentów – odpowiednio wykonawca lub wykonawca wspólnie ubiegający się o udzielenie zamówienia, w zakresie dokumentów, które każdego z nich dotyczą;</w:t>
      </w:r>
    </w:p>
    <w:p w14:paraId="3C42E5D6" w14:textId="7A1F9B58" w:rsidR="00002F1C" w:rsidRPr="00002F1C" w:rsidRDefault="00002F1C" w:rsidP="00B76598">
      <w:pPr>
        <w:pStyle w:val="Nagwek4"/>
        <w:ind w:left="1134" w:hanging="283"/>
      </w:pPr>
      <w:r>
        <w:t>w każdym wypadku poświadczenia z</w:t>
      </w:r>
      <w:r w:rsidR="00CE7E76">
        <w:t>godności może dokonać notariusz;</w:t>
      </w:r>
    </w:p>
    <w:p w14:paraId="10091DA2" w14:textId="4074C8D9" w:rsidR="00002F1C" w:rsidRDefault="007213C6" w:rsidP="00F03BD4">
      <w:pPr>
        <w:pStyle w:val="Nagwek3"/>
        <w:ind w:left="851" w:hanging="284"/>
      </w:pPr>
      <w:r w:rsidRPr="007213C6">
        <w:t>W pr</w:t>
      </w:r>
      <w:r>
        <w:t>ocesie składania oferty,</w:t>
      </w:r>
      <w:r w:rsidRPr="007213C6">
        <w:t xml:space="preserve"> w tym</w:t>
      </w:r>
      <w:r>
        <w:t xml:space="preserve"> m.in.</w:t>
      </w:r>
      <w:r w:rsidRPr="007213C6">
        <w:t xml:space="preserve"> przedmiotowych środków dowodowych na platformie,  kwalifikowany podpis elektroniczny</w:t>
      </w:r>
      <w:r w:rsidR="005B5BA7">
        <w:t>, podpis zaufany lub osobisty</w:t>
      </w:r>
      <w:r w:rsidRPr="007213C6">
        <w:t xml:space="preserve"> wykonawca może złożyć bezpośrednio na dokumencie, któ</w:t>
      </w:r>
      <w:r>
        <w:t>ry następnie przesyła na platformę</w:t>
      </w:r>
      <w:r w:rsidRPr="007213C6">
        <w:t xml:space="preserve"> (opcja rekomend</w:t>
      </w:r>
      <w:r>
        <w:t>owana przez Zamawiającego</w:t>
      </w:r>
      <w:r w:rsidRPr="007213C6">
        <w:t>) oraz dodatkowo dla całego pakietu dokumentów</w:t>
      </w:r>
      <w:r>
        <w:t>,</w:t>
      </w:r>
      <w:r w:rsidRPr="007213C6">
        <w:t xml:space="preserve"> w kroku 2 Formularza składania oferty lub wniosku (po kliknięciu w pr</w:t>
      </w:r>
      <w:r>
        <w:t xml:space="preserve">zycisk </w:t>
      </w:r>
      <w:r w:rsidR="00CE7E76">
        <w:t>„</w:t>
      </w:r>
      <w:r>
        <w:t>Przejdź do podsumowania</w:t>
      </w:r>
      <w:r w:rsidR="00CE7E76">
        <w:t>”</w:t>
      </w:r>
      <w:r>
        <w:t>);</w:t>
      </w:r>
    </w:p>
    <w:p w14:paraId="1568E664" w14:textId="04D6DD9A" w:rsidR="007213C6" w:rsidRDefault="007213C6" w:rsidP="00F03BD4">
      <w:pPr>
        <w:pStyle w:val="Nagwek3"/>
        <w:ind w:left="851" w:hanging="284"/>
      </w:pPr>
      <w:r w:rsidRPr="007213C6">
        <w:t>W przypadku przekazywan</w:t>
      </w:r>
      <w:r>
        <w:t xml:space="preserve">ia w postępowaniu </w:t>
      </w:r>
      <w:r w:rsidRPr="007213C6">
        <w:t>dokumentu elektronicznego w formacie poddającym dane kompresji, opatrzenie pliku zawierającego skompresowane dokumenty kwalifik</w:t>
      </w:r>
      <w:r>
        <w:t xml:space="preserve">owanym podpisem elektronicznym, </w:t>
      </w:r>
      <w:r w:rsidRPr="007213C6">
        <w:t>jest równoznaczne z opatrzeniem wszystkich dokumentów za</w:t>
      </w:r>
      <w:r>
        <w:t xml:space="preserve">wartych w tym pliku </w:t>
      </w:r>
      <w:r w:rsidRPr="007213C6">
        <w:t>kwalifikowanym p</w:t>
      </w:r>
      <w:r>
        <w:t>odpisem elektronicznym;</w:t>
      </w:r>
    </w:p>
    <w:p w14:paraId="15EB05B7" w14:textId="2B5B3C00" w:rsidR="007213C6" w:rsidRDefault="007213C6" w:rsidP="00F03BD4">
      <w:pPr>
        <w:pStyle w:val="Nagwek3"/>
        <w:ind w:left="851" w:hanging="284"/>
      </w:pPr>
      <w:r w:rsidRPr="00490CBC">
        <w:t>Podpisy kwalifikowane wykorzystywane przez wykonawców do podpisywania wszelkich plików muszą spełniać</w:t>
      </w:r>
      <w:r>
        <w:t xml:space="preserve"> wymogi </w:t>
      </w:r>
      <w:r w:rsidRPr="00490CBC">
        <w:t>Rozporządzeni</w:t>
      </w:r>
      <w:r>
        <w:t>a</w:t>
      </w:r>
      <w:r w:rsidRPr="00490CBC">
        <w:t xml:space="preserve"> Parlamentu Europejskiego i Rady w sprawie identyfikacji elektronicznej i usług zaufania w odniesieniu do transakcji elektronicznych na rynku wewnętrznym (</w:t>
      </w:r>
      <w:proofErr w:type="spellStart"/>
      <w:r w:rsidRPr="00490CBC">
        <w:t>eIDAS</w:t>
      </w:r>
      <w:proofErr w:type="spellEnd"/>
      <w:r w:rsidRPr="00490CBC">
        <w:t xml:space="preserve">) (UE) nr </w:t>
      </w:r>
      <w:r>
        <w:t>910/2014;</w:t>
      </w:r>
    </w:p>
    <w:p w14:paraId="66198CF6" w14:textId="59994579" w:rsidR="007667C8" w:rsidRDefault="007667C8" w:rsidP="00F03BD4">
      <w:pPr>
        <w:pStyle w:val="Nagwek3"/>
        <w:ind w:left="851" w:hanging="284"/>
      </w:pPr>
      <w:r w:rsidRPr="007667C8">
        <w:t>W przypadku wykorzystania f</w:t>
      </w:r>
      <w:r>
        <w:t xml:space="preserve">ormatu podpisu </w:t>
      </w:r>
      <w:proofErr w:type="spellStart"/>
      <w:r>
        <w:t>XAdES</w:t>
      </w:r>
      <w:proofErr w:type="spellEnd"/>
      <w:r>
        <w:t xml:space="preserve"> zewnętrzny,</w:t>
      </w:r>
      <w:r w:rsidRPr="007667C8">
        <w:t xml:space="preserve"> Zamawiający wymaga dołączenia odpowiedniej ilości plików tj. podpisywanych pl</w:t>
      </w:r>
      <w:r>
        <w:t xml:space="preserve">ików z danymi oraz plików </w:t>
      </w:r>
      <w:proofErr w:type="spellStart"/>
      <w:r>
        <w:t>XAdES</w:t>
      </w:r>
      <w:proofErr w:type="spellEnd"/>
      <w:r>
        <w:t>;</w:t>
      </w:r>
    </w:p>
    <w:p w14:paraId="680B2179" w14:textId="480A32BB" w:rsidR="007667C8" w:rsidRPr="007667C8" w:rsidRDefault="007667C8" w:rsidP="00F03BD4">
      <w:pPr>
        <w:pStyle w:val="Nagwek3"/>
        <w:ind w:left="851" w:hanging="284"/>
      </w:pPr>
      <w:r w:rsidRPr="007667C8">
        <w:t>Maksymalny rozmiar jednego pliku przesyłanego za pośrednictwem dedykowanych formularzy do: złożenia, zmiany, wycofania oferty wynosi 150 MB natomiast przy komunikacji wielk</w:t>
      </w:r>
      <w:r>
        <w:t>ość pliku to maksymalnie 500 MB;</w:t>
      </w:r>
    </w:p>
    <w:p w14:paraId="65E3ADC6" w14:textId="1557423E" w:rsidR="00C80087" w:rsidRDefault="00C80087" w:rsidP="00C80087">
      <w:pPr>
        <w:pStyle w:val="Nagwek3"/>
        <w:rPr>
          <w:szCs w:val="20"/>
        </w:rPr>
      </w:pPr>
      <w:r>
        <w:t xml:space="preserve">Ofertę stanowi: </w:t>
      </w:r>
    </w:p>
    <w:p w14:paraId="6A8E7D43" w14:textId="77777777" w:rsidR="00C80087" w:rsidRDefault="00C80087" w:rsidP="00C80087">
      <w:pPr>
        <w:pStyle w:val="Nagwek3"/>
        <w:numPr>
          <w:ilvl w:val="0"/>
          <w:numId w:val="84"/>
        </w:numPr>
        <w:ind w:left="1134" w:hanging="283"/>
        <w:rPr>
          <w:rFonts w:eastAsia="Arial Unicode MS" w:cs="Arial"/>
          <w:b/>
          <w:szCs w:val="20"/>
          <w:lang w:eastAsia="pl-PL"/>
        </w:rPr>
      </w:pPr>
      <w:r>
        <w:rPr>
          <w:b/>
        </w:rPr>
        <w:t>Formularz oferty</w:t>
      </w:r>
      <w:r>
        <w:t xml:space="preserve">, stanowiący załącznik nr 1A do niniejszej specyfikacji (Zamawiający dopuszcza odtworzenie tekstu formularza) z podaniem </w:t>
      </w:r>
      <w:r>
        <w:rPr>
          <w:rFonts w:eastAsia="Arial Unicode MS" w:cs="Arial"/>
          <w:b/>
          <w:szCs w:val="20"/>
          <w:lang w:eastAsia="pl-PL"/>
        </w:rPr>
        <w:t>ceny ryczałtowej z VAT</w:t>
      </w:r>
      <w:r>
        <w:rPr>
          <w:rFonts w:cs="Arial"/>
          <w:b/>
          <w:szCs w:val="20"/>
        </w:rPr>
        <w:t>,</w:t>
      </w:r>
      <w:r>
        <w:rPr>
          <w:rFonts w:eastAsia="Arial Unicode MS" w:cs="Arial"/>
          <w:b/>
          <w:szCs w:val="20"/>
          <w:lang w:eastAsia="pl-PL"/>
        </w:rPr>
        <w:t xml:space="preserve"> a także terminu realizacji, okresu gwarancji i warunków realizacji zamówienia.</w:t>
      </w:r>
    </w:p>
    <w:p w14:paraId="418D8D3C" w14:textId="21B51443" w:rsidR="00C80087" w:rsidRPr="00C80087" w:rsidRDefault="00C80087" w:rsidP="00C80087">
      <w:pPr>
        <w:pStyle w:val="Nagwek3"/>
        <w:numPr>
          <w:ilvl w:val="0"/>
          <w:numId w:val="84"/>
        </w:numPr>
        <w:ind w:left="1134" w:hanging="283"/>
      </w:pPr>
      <w:r>
        <w:rPr>
          <w:b/>
        </w:rPr>
        <w:t>Zbiorcze zestawienie kosztów zawierające wszystkie składniki kosztów</w:t>
      </w:r>
      <w:r>
        <w:t xml:space="preserve">, zgodnie z załącznikiem nr 1G do SWZ). Wykonawca winien wkalkulować w ceny jednostkowe danego składnika kosztów wszystkie koszty niezbędne w celu należytego wykonania zamówienia, w tym wskazane w ust. 3 pkt 1) poniżej (Opis sposobu obliczenia ceny). </w:t>
      </w:r>
      <w:r>
        <w:rPr>
          <w:b/>
        </w:rPr>
        <w:t>W związku z tym, iż zbiorcze zestawienie kosztów stanowi treść oferty, należy je złożyć w formie przewidzianej dla oferty, pod rygorem odrzucenia oferty. Przedmiotowy dokument nie podlega uzupełnieniu.</w:t>
      </w:r>
    </w:p>
    <w:p w14:paraId="5EF5C307" w14:textId="209CFC73" w:rsidR="00EE444D" w:rsidRDefault="00C15DE7" w:rsidP="00DC535A">
      <w:pPr>
        <w:pStyle w:val="Nagwek3"/>
        <w:ind w:left="851" w:hanging="284"/>
        <w:rPr>
          <w:rFonts w:eastAsia="Arial Unicode MS"/>
        </w:rPr>
      </w:pPr>
      <w:r>
        <w:rPr>
          <w:rFonts w:eastAsia="Arial Unicode MS"/>
        </w:rPr>
        <w:t>Ceny</w:t>
      </w:r>
      <w:r w:rsidR="008B6D11" w:rsidRPr="00C15DE7">
        <w:rPr>
          <w:rFonts w:eastAsia="Arial Unicode MS"/>
        </w:rPr>
        <w:t xml:space="preserve"> brutto</w:t>
      </w:r>
      <w:r>
        <w:rPr>
          <w:rFonts w:eastAsia="Arial Unicode MS"/>
        </w:rPr>
        <w:t xml:space="preserve"> i okres gwarancji winny być</w:t>
      </w:r>
      <w:r w:rsidR="008B0002" w:rsidRPr="00C15DE7">
        <w:rPr>
          <w:rFonts w:eastAsia="Arial Unicode MS"/>
        </w:rPr>
        <w:t xml:space="preserve"> podane liczbowo i słownie. W</w:t>
      </w:r>
      <w:r w:rsidR="00EE444D" w:rsidRPr="00C15DE7">
        <w:rPr>
          <w:rFonts w:eastAsia="Arial Unicode MS"/>
        </w:rPr>
        <w:t> przypadku rozbieżności pomi</w:t>
      </w:r>
      <w:r w:rsidR="008B0002" w:rsidRPr="00C15DE7">
        <w:rPr>
          <w:rFonts w:eastAsia="Arial Unicode MS"/>
        </w:rPr>
        <w:t>ędzy zapisem liczbowym a</w:t>
      </w:r>
      <w:r w:rsidR="00EE444D" w:rsidRPr="00C15DE7">
        <w:rPr>
          <w:rFonts w:eastAsia="Arial Unicode MS"/>
        </w:rPr>
        <w:t xml:space="preserve"> słownym, Zamawiający przyjmie zapis podany słownie;</w:t>
      </w:r>
    </w:p>
    <w:p w14:paraId="2E232EC8" w14:textId="14D0536B" w:rsidR="007619BF" w:rsidRPr="007619BF" w:rsidRDefault="007619BF" w:rsidP="007619BF">
      <w:pPr>
        <w:pStyle w:val="Nagwek3"/>
        <w:ind w:left="851" w:hanging="284"/>
        <w:rPr>
          <w:rFonts w:eastAsia="Arial Unicode MS"/>
        </w:rPr>
      </w:pPr>
      <w:r w:rsidRPr="007619BF">
        <w:rPr>
          <w:rFonts w:eastAsia="Arial Unicode MS"/>
        </w:rPr>
        <w:t xml:space="preserve">W przypadku niewypełnienia oświadczenia o oferowanym </w:t>
      </w:r>
      <w:r>
        <w:rPr>
          <w:rFonts w:eastAsia="Arial Unicode MS"/>
        </w:rPr>
        <w:t>okresie gwarancji</w:t>
      </w:r>
      <w:r w:rsidRPr="007619BF">
        <w:rPr>
          <w:rFonts w:eastAsia="Arial Unicode MS"/>
        </w:rPr>
        <w:t xml:space="preserve"> przyjmuje się, iż Wykonawca zaoferował </w:t>
      </w:r>
      <w:r>
        <w:rPr>
          <w:rFonts w:eastAsia="Arial Unicode MS"/>
        </w:rPr>
        <w:t>minimalny</w:t>
      </w:r>
      <w:r w:rsidRPr="007619BF">
        <w:rPr>
          <w:rFonts w:eastAsia="Arial Unicode MS"/>
        </w:rPr>
        <w:t xml:space="preserve"> wymagany </w:t>
      </w:r>
      <w:r>
        <w:rPr>
          <w:rFonts w:eastAsia="Arial Unicode MS"/>
        </w:rPr>
        <w:t xml:space="preserve">okres gwarancji wymagamy </w:t>
      </w:r>
      <w:r w:rsidRPr="007619BF">
        <w:rPr>
          <w:rFonts w:eastAsia="Arial Unicode MS"/>
        </w:rPr>
        <w:t xml:space="preserve"> zgodnie z SWZ</w:t>
      </w:r>
      <w:r>
        <w:rPr>
          <w:rFonts w:eastAsia="Arial Unicode MS"/>
        </w:rPr>
        <w:t xml:space="preserve"> tj. 60 m-</w:t>
      </w:r>
      <w:proofErr w:type="spellStart"/>
      <w:r>
        <w:rPr>
          <w:rFonts w:eastAsia="Arial Unicode MS"/>
        </w:rPr>
        <w:t>cy</w:t>
      </w:r>
      <w:proofErr w:type="spellEnd"/>
      <w:r>
        <w:rPr>
          <w:rFonts w:eastAsia="Arial Unicode MS"/>
        </w:rPr>
        <w:t>.</w:t>
      </w:r>
    </w:p>
    <w:p w14:paraId="1D73CE36" w14:textId="58E68729" w:rsidR="00C540B8" w:rsidRDefault="00915A9C" w:rsidP="00F03BD4">
      <w:pPr>
        <w:pStyle w:val="Nagwek3"/>
        <w:ind w:left="851" w:hanging="284"/>
      </w:pPr>
      <w:r w:rsidRPr="00915A9C">
        <w:lastRenderedPageBreak/>
        <w:t>Podmiotowe środki dowodowe, przedmiotowe środki dowodowe oraz inne dok</w:t>
      </w:r>
      <w:r>
        <w:t>umenty lub oświadczenia</w:t>
      </w:r>
      <w:r w:rsidR="005B5BA7">
        <w:t xml:space="preserve"> (jeżeli są wymagane)</w:t>
      </w:r>
      <w:r>
        <w:t>, sporzą</w:t>
      </w:r>
      <w:r w:rsidRPr="00915A9C">
        <w:t>dzone w języku obcym przekazuje się wraz</w:t>
      </w:r>
      <w:r>
        <w:t xml:space="preserve"> z</w:t>
      </w:r>
      <w:r w:rsidR="005B5BA7">
        <w:t> </w:t>
      </w:r>
      <w:r>
        <w:t>tłumaczeniem na język polski;</w:t>
      </w:r>
    </w:p>
    <w:p w14:paraId="1EDC20D0" w14:textId="1F32CD3E" w:rsidR="00E23287" w:rsidRPr="00E23287" w:rsidRDefault="00E23287" w:rsidP="00F03BD4">
      <w:pPr>
        <w:pStyle w:val="Nagwek2"/>
        <w:ind w:left="567" w:hanging="283"/>
      </w:pPr>
      <w:r>
        <w:t>Wizja lokalna.</w:t>
      </w:r>
    </w:p>
    <w:p w14:paraId="31E2F646" w14:textId="40059C12" w:rsidR="00BD7BF1" w:rsidRPr="009E1291" w:rsidRDefault="00CE7E76" w:rsidP="00BD7BF1">
      <w:pPr>
        <w:pStyle w:val="Zwykytekst"/>
        <w:spacing w:line="360" w:lineRule="auto"/>
        <w:ind w:left="567" w:firstLine="0"/>
        <w:rPr>
          <w:rFonts w:ascii="Bahnschrift" w:hAnsi="Bahnschrift" w:cs="Arial"/>
          <w:b/>
          <w:lang w:val="pl-PL"/>
        </w:rPr>
      </w:pPr>
      <w:r w:rsidRPr="00BD7BF1">
        <w:rPr>
          <w:rFonts w:ascii="Bahnschrift" w:hAnsi="Bahnschrift"/>
        </w:rPr>
        <w:t xml:space="preserve">Zamawiający </w:t>
      </w:r>
      <w:r w:rsidR="00BD7BF1" w:rsidRPr="00BD7BF1">
        <w:rPr>
          <w:rFonts w:ascii="Bahnschrift" w:hAnsi="Bahnschrift"/>
          <w:lang w:val="pl-PL"/>
        </w:rPr>
        <w:t>przewiduje możliwość</w:t>
      </w:r>
      <w:r w:rsidR="00BD7BF1" w:rsidRPr="00BD7BF1">
        <w:rPr>
          <w:rFonts w:ascii="Bahnschrift" w:eastAsia="Calibri" w:hAnsi="Bahnschrift" w:cs="Arial"/>
        </w:rPr>
        <w:t xml:space="preserve"> przeprowadzeni</w:t>
      </w:r>
      <w:r w:rsidR="00BD7BF1" w:rsidRPr="00BD7BF1">
        <w:rPr>
          <w:rFonts w:ascii="Bahnschrift" w:eastAsia="Calibri" w:hAnsi="Bahnschrift" w:cs="Arial"/>
          <w:lang w:val="pl-PL"/>
        </w:rPr>
        <w:t>a</w:t>
      </w:r>
      <w:r w:rsidR="00BD7BF1" w:rsidRPr="00BD7BF1">
        <w:rPr>
          <w:rFonts w:ascii="Bahnschrift" w:eastAsia="Calibri" w:hAnsi="Bahnschrift" w:cs="Arial"/>
        </w:rPr>
        <w:t xml:space="preserve"> </w:t>
      </w:r>
      <w:r w:rsidR="00BD7BF1" w:rsidRPr="00BD7BF1">
        <w:rPr>
          <w:rFonts w:ascii="Bahnschrift" w:eastAsia="Calibri" w:hAnsi="Bahnschrift" w:cs="Arial"/>
          <w:lang w:val="pl-PL"/>
        </w:rPr>
        <w:t xml:space="preserve">przez Wykonawcę </w:t>
      </w:r>
      <w:r w:rsidR="00BD7BF1" w:rsidRPr="00BD7BF1">
        <w:rPr>
          <w:rFonts w:ascii="Bahnschrift" w:eastAsia="Calibri" w:hAnsi="Bahnschrift" w:cs="Arial"/>
        </w:rPr>
        <w:t>wizji lokalne</w:t>
      </w:r>
      <w:r w:rsidR="00BD7BF1" w:rsidRPr="00BD7BF1">
        <w:rPr>
          <w:rFonts w:ascii="Bahnschrift" w:eastAsia="Calibri" w:hAnsi="Bahnschrift" w:cs="Arial"/>
          <w:lang w:val="pl-PL"/>
        </w:rPr>
        <w:t>j</w:t>
      </w:r>
      <w:r w:rsidR="00BD7BF1" w:rsidRPr="00BD7BF1">
        <w:rPr>
          <w:rFonts w:ascii="Bahnschrift" w:eastAsia="Calibri" w:hAnsi="Bahnschrift" w:cs="Arial"/>
        </w:rPr>
        <w:t xml:space="preserve"> ter</w:t>
      </w:r>
      <w:r w:rsidR="00BD7BF1" w:rsidRPr="00BD7BF1">
        <w:rPr>
          <w:rFonts w:ascii="Bahnschrift" w:eastAsia="Calibri" w:hAnsi="Bahnschrift" w:cs="Arial"/>
          <w:lang w:val="pl-PL"/>
        </w:rPr>
        <w:t>e</w:t>
      </w:r>
      <w:proofErr w:type="spellStart"/>
      <w:r w:rsidR="00BD7BF1" w:rsidRPr="00BD7BF1">
        <w:rPr>
          <w:rFonts w:ascii="Bahnschrift" w:eastAsia="Calibri" w:hAnsi="Bahnschrift" w:cs="Arial"/>
        </w:rPr>
        <w:t>nu</w:t>
      </w:r>
      <w:proofErr w:type="spellEnd"/>
      <w:r w:rsidR="00BD7BF1" w:rsidRPr="00BD7BF1">
        <w:rPr>
          <w:rFonts w:ascii="Bahnschrift" w:eastAsia="Calibri" w:hAnsi="Bahnschrift" w:cs="Arial"/>
          <w:lang w:val="pl-PL"/>
        </w:rPr>
        <w:t xml:space="preserve"> </w:t>
      </w:r>
      <w:r w:rsidR="00BD7BF1" w:rsidRPr="005175A0">
        <w:rPr>
          <w:rFonts w:ascii="Bahnschrift" w:eastAsia="Calibri" w:hAnsi="Bahnschrift" w:cs="Arial"/>
          <w:lang w:val="pl-PL"/>
        </w:rPr>
        <w:t>budowy</w:t>
      </w:r>
      <w:r w:rsidR="00BD7BF1" w:rsidRPr="005175A0">
        <w:rPr>
          <w:rFonts w:ascii="Bahnschrift" w:eastAsia="Calibri" w:hAnsi="Bahnschrift" w:cs="Arial"/>
        </w:rPr>
        <w:t xml:space="preserve">, którego dotyczy zamówienie. </w:t>
      </w:r>
      <w:r w:rsidR="00BD7BF1" w:rsidRPr="005175A0">
        <w:rPr>
          <w:rFonts w:ascii="Bahnschrift" w:hAnsi="Bahnschrift" w:cs="Arial"/>
          <w:color w:val="000000"/>
          <w:shd w:val="clear" w:color="auto" w:fill="FFFFFF"/>
          <w:lang w:val="pl-PL"/>
        </w:rPr>
        <w:t>Przeprowadzenie wizji lokalnej nie jest wymogiem obligatoryjnym i nie skutkuje odrzuceniem oferty na podstawie art. 226 ust. 1 pkt 18 w zw. z art. 266 ustawy Pzp.</w:t>
      </w:r>
      <w:r w:rsidR="0077700C" w:rsidRPr="005175A0">
        <w:rPr>
          <w:rFonts w:ascii="Bahnschrift" w:hAnsi="Bahnschrift" w:cs="Arial"/>
          <w:color w:val="000000"/>
          <w:shd w:val="clear" w:color="auto" w:fill="FFFFFF"/>
          <w:lang w:val="pl-PL"/>
        </w:rPr>
        <w:t xml:space="preserve"> </w:t>
      </w:r>
      <w:r w:rsidR="00BD7BF1" w:rsidRPr="005175A0">
        <w:rPr>
          <w:rFonts w:ascii="Bahnschrift" w:hAnsi="Bahnschrift" w:cs="Arial"/>
        </w:rPr>
        <w:t>Na wniosek Wykonawcy</w:t>
      </w:r>
      <w:r w:rsidR="00BD7BF1" w:rsidRPr="009E1291">
        <w:rPr>
          <w:rFonts w:ascii="Bahnschrift" w:hAnsi="Bahnschrift" w:cs="Arial"/>
        </w:rPr>
        <w:t>, Zamawiający umożliwi przeprowadzenie wizji lokalnej w dni robocze, w godz.: 08:00-14:00, po wcześniejszym ustaleniu terminu z</w:t>
      </w:r>
      <w:r w:rsidR="005175A0" w:rsidRPr="009E1291">
        <w:rPr>
          <w:rFonts w:ascii="Bahnschrift" w:hAnsi="Bahnschrift" w:cs="Arial"/>
        </w:rPr>
        <w:t xml:space="preserve"> p. </w:t>
      </w:r>
      <w:r w:rsidR="00170D32" w:rsidRPr="009E1291">
        <w:rPr>
          <w:rFonts w:ascii="Bahnschrift" w:hAnsi="Bahnschrift" w:cs="Arial"/>
        </w:rPr>
        <w:t xml:space="preserve">mgr </w:t>
      </w:r>
      <w:r w:rsidR="009E1291" w:rsidRPr="009E1291">
        <w:rPr>
          <w:rFonts w:ascii="Bahnschrift" w:hAnsi="Bahnschrift" w:cs="Arial"/>
        </w:rPr>
        <w:t>Jacek Świerczek, tel.: 601-148-511.</w:t>
      </w:r>
    </w:p>
    <w:p w14:paraId="4B7E9633" w14:textId="69F87049" w:rsidR="00CE7E76" w:rsidRPr="00CE7E76" w:rsidRDefault="00FF07EC" w:rsidP="00BD7BF1">
      <w:pPr>
        <w:pStyle w:val="Nagwek3"/>
        <w:numPr>
          <w:ilvl w:val="0"/>
          <w:numId w:val="0"/>
        </w:numPr>
        <w:ind w:left="568"/>
      </w:pPr>
      <w:r w:rsidRPr="00BD7BF1">
        <w:t xml:space="preserve">Zamawiający </w:t>
      </w:r>
      <w:r w:rsidR="00CE7E76" w:rsidRPr="00BD7BF1">
        <w:t xml:space="preserve">nie wymaga złożenia oferty po odbyciu wizji lokalnej </w:t>
      </w:r>
      <w:r w:rsidR="00EE6932" w:rsidRPr="00BD7BF1">
        <w:t>lub po sprawdzeniu dokumentów niezbędnych do realizacji zamówienia, o których mowa w art. 131 ust. 2</w:t>
      </w:r>
      <w:r w:rsidR="00B50F18" w:rsidRPr="00BD7BF1">
        <w:t xml:space="preserve"> </w:t>
      </w:r>
      <w:r w:rsidR="00171834" w:rsidRPr="00BD7BF1">
        <w:t xml:space="preserve">w zw. z art. 266 </w:t>
      </w:r>
      <w:r w:rsidR="00EE6932" w:rsidRPr="00BD7BF1">
        <w:t>ustawy Pzp</w:t>
      </w:r>
      <w:r w:rsidR="006F17B9">
        <w:t>.</w:t>
      </w:r>
    </w:p>
    <w:p w14:paraId="4DF2C4B9" w14:textId="1939732F" w:rsidR="00A57F79" w:rsidRPr="00A57F79" w:rsidRDefault="00A57F79" w:rsidP="00B76598">
      <w:pPr>
        <w:pStyle w:val="Nagwek2"/>
        <w:ind w:left="567" w:hanging="283"/>
      </w:pPr>
      <w:r w:rsidRPr="00A57F79">
        <w:t>Opi</w:t>
      </w:r>
      <w:r>
        <w:t>s sposobu obliczenia ceny.</w:t>
      </w:r>
    </w:p>
    <w:p w14:paraId="79586CF7" w14:textId="634700CA" w:rsidR="00A57F79" w:rsidRDefault="00A57F79" w:rsidP="00BD26A7">
      <w:pPr>
        <w:pStyle w:val="Nagwek3"/>
        <w:numPr>
          <w:ilvl w:val="0"/>
          <w:numId w:val="62"/>
        </w:numPr>
        <w:ind w:left="851" w:hanging="284"/>
      </w:pPr>
      <w:r>
        <w:t>C</w:t>
      </w:r>
      <w:r w:rsidRPr="00A57F79">
        <w:t>en</w:t>
      </w:r>
      <w:r w:rsidR="00EF2F88">
        <w:t>a</w:t>
      </w:r>
      <w:r w:rsidRPr="00A57F79">
        <w:t xml:space="preserve"> podan</w:t>
      </w:r>
      <w:r w:rsidR="00EF2F88">
        <w:t>a</w:t>
      </w:r>
      <w:r w:rsidRPr="00A57F79">
        <w:t xml:space="preserve"> w ofercie winn</w:t>
      </w:r>
      <w:r w:rsidR="00EF2F88">
        <w:t>a</w:t>
      </w:r>
      <w:r w:rsidRPr="00A57F79">
        <w:t xml:space="preserve"> zawierać wszelkie koszty poniesione w celu należytego i pełnego </w:t>
      </w:r>
      <w:r w:rsidRPr="00FD75CC">
        <w:t>wykonania zamówienia, zgod</w:t>
      </w:r>
      <w:r w:rsidR="00066CCC" w:rsidRPr="00FD75CC">
        <w:t>nie z wymaganiami opisanymi w dokumentach zamówienia</w:t>
      </w:r>
      <w:r w:rsidR="005B5BA7" w:rsidRPr="00FD75CC">
        <w:t xml:space="preserve">, </w:t>
      </w:r>
      <w:r w:rsidR="00EF2F88" w:rsidRPr="00FD75CC">
        <w:t xml:space="preserve">jak również w niej nie ujęte, a bez których nie można wykonać zamówienia, w tym w szczególności: </w:t>
      </w:r>
      <w:bookmarkStart w:id="28" w:name="_Hlk155868883"/>
      <w:r w:rsidR="00EF2F88" w:rsidRPr="00FD75CC">
        <w:t xml:space="preserve">koszty wykonania wszelkich czynności związanych z realizacją robót budowlanych, </w:t>
      </w:r>
      <w:r w:rsidR="005175A0" w:rsidRPr="00FD75CC">
        <w:t xml:space="preserve">koszt </w:t>
      </w:r>
      <w:r w:rsidR="00EF2F88" w:rsidRPr="00FD75CC">
        <w:t xml:space="preserve">wszelkich robót przygotowawczych, </w:t>
      </w:r>
      <w:r w:rsidR="007015C2">
        <w:t xml:space="preserve">zabezpieczających </w:t>
      </w:r>
      <w:r w:rsidR="00EF2F88" w:rsidRPr="00FD75CC">
        <w:t>porządkowych, wykończeniowych</w:t>
      </w:r>
      <w:r w:rsidR="009E1291">
        <w:t xml:space="preserve"> i odtworzeniowych</w:t>
      </w:r>
      <w:r w:rsidR="00EF2F88" w:rsidRPr="00FD75CC">
        <w:t xml:space="preserve">, organizacji terenu robót wraz z jego późniejszą likwidacją (także koszty wywozu odpadów powstających w wyniku prowadzonych prac), koszty czynności wykonywanych poza terenem realizacji przedmiotu zamówienia, koszty zakupu i </w:t>
      </w:r>
      <w:r w:rsidR="007015C2">
        <w:t>zabudowy</w:t>
      </w:r>
      <w:r w:rsidR="00EF2F88" w:rsidRPr="00FD75CC">
        <w:t xml:space="preserve"> materiałów, wyrobów, urządzeń, koszty transportu, koszty wykonania wymaganych właściwymi przepisami pr</w:t>
      </w:r>
      <w:r w:rsidR="005175A0" w:rsidRPr="00FD75CC">
        <w:t>ób, badań, pomiarów</w:t>
      </w:r>
      <w:r w:rsidR="007015C2">
        <w:t xml:space="preserve">, </w:t>
      </w:r>
      <w:r w:rsidR="005175A0" w:rsidRPr="00FD75CC">
        <w:t>sprawdzeń</w:t>
      </w:r>
      <w:r w:rsidR="007015C2">
        <w:t>, rozruchów</w:t>
      </w:r>
      <w:r w:rsidR="005175A0" w:rsidRPr="00FD75CC">
        <w:t xml:space="preserve">, </w:t>
      </w:r>
      <w:r w:rsidR="00EF2F88" w:rsidRPr="00FD75CC">
        <w:t xml:space="preserve">koszty wynagrodzenia pracowników, narzuty, koszty pośrednie i ogólne, zysk, koszty związane z odbiorami wykonanych robót, koszty wykonania dokumentacji powykonawczej, koszty usunięcia wad w okresie rękojmi i gwarancji, koszty dojazdów, inne opłaty, które mogą wystąpić przy realizacji przedmiotu umowy, </w:t>
      </w:r>
      <w:r w:rsidR="009C00BA" w:rsidRPr="009C00BA">
        <w:t>koszty uzyskania ewentualnych niezbędnych decyzji, postanowień, uzgodnień, opinii</w:t>
      </w:r>
      <w:r w:rsidR="009C00BA">
        <w:t xml:space="preserve">, </w:t>
      </w:r>
      <w:r w:rsidR="009C00BA" w:rsidRPr="009C00BA">
        <w:t xml:space="preserve">koszty uzyskania od organów odpowiednich zaświadczeń i </w:t>
      </w:r>
      <w:proofErr w:type="spellStart"/>
      <w:r w:rsidR="009C00BA" w:rsidRPr="009C00BA">
        <w:t>dopuszczeń</w:t>
      </w:r>
      <w:proofErr w:type="spellEnd"/>
      <w:r w:rsidR="009C00BA" w:rsidRPr="009C00BA">
        <w:t>, koszty szkolenia personelu użytkownika, koszty aktualizacji instrukcji bezpieczeństwa pożarowego</w:t>
      </w:r>
      <w:r w:rsidR="009C00BA">
        <w:t xml:space="preserve">, </w:t>
      </w:r>
      <w:r w:rsidR="00EF2F88" w:rsidRPr="00FD75CC">
        <w:t>koszt ubezpieczenia, wszelkie podatki (także należny podatek VAT).</w:t>
      </w:r>
      <w:r w:rsidR="00FC5A9F">
        <w:t xml:space="preserve"> </w:t>
      </w:r>
      <w:r w:rsidR="00EF2F88" w:rsidRPr="00FD75CC">
        <w:t xml:space="preserve">Cena winna obejmować również koszty wszystkich robót i usług towarzyszących i zabezpieczających, które nie zostały wyszczególnione w </w:t>
      </w:r>
      <w:r w:rsidR="00500812" w:rsidRPr="00FD75CC">
        <w:t>dokumentacji technicznej</w:t>
      </w:r>
      <w:r w:rsidR="00EF2F88" w:rsidRPr="00FD75CC">
        <w:t>, a które są niezbędne do prawidłowej realizacji przedmiotu zamówienia i osiągnięcia celu.</w:t>
      </w:r>
      <w:bookmarkEnd w:id="28"/>
    </w:p>
    <w:p w14:paraId="6FBCF49C" w14:textId="0A435C67" w:rsidR="00C80087" w:rsidRDefault="00C80087" w:rsidP="00C80087">
      <w:pPr>
        <w:pStyle w:val="Nagwek3"/>
        <w:numPr>
          <w:ilvl w:val="0"/>
          <w:numId w:val="62"/>
        </w:numPr>
        <w:ind w:left="851" w:hanging="284"/>
        <w:rPr>
          <w:b/>
        </w:rPr>
      </w:pPr>
      <w:r>
        <w:t xml:space="preserve">Szczegółowy sposób przedstawienia ceny zawiera Formularz oferty (załącznik nr 1A do SWZ) i zbiorcze zestawienie kosztów (załącznik nr 1G do SWZ) – </w:t>
      </w:r>
      <w:r>
        <w:rPr>
          <w:b/>
        </w:rPr>
        <w:t>cena podana w Formularzu ofertowym winna być zgodna ze sporządzonym zbiorczym zestawieniem głównych składników kosztów.</w:t>
      </w:r>
    </w:p>
    <w:p w14:paraId="60BC5192" w14:textId="7718D83D" w:rsidR="002F4BA4" w:rsidRPr="002F4BA4" w:rsidRDefault="002F4BA4" w:rsidP="002F4BA4">
      <w:pPr>
        <w:pStyle w:val="Nagwek3"/>
        <w:ind w:left="851" w:hanging="284"/>
      </w:pPr>
      <w:r w:rsidRPr="002F4BA4">
        <w:t>cena oferty jest ceną ryczałtową - Ustawa z dnia 23 kwietnia 1964 r. Kodeks Cywilny (</w:t>
      </w:r>
      <w:proofErr w:type="spellStart"/>
      <w:r w:rsidRPr="002F4BA4">
        <w:t>t.j</w:t>
      </w:r>
      <w:proofErr w:type="spellEnd"/>
      <w:r w:rsidRPr="002F4BA4">
        <w:t xml:space="preserve">. Dz. U. z </w:t>
      </w:r>
      <w:r>
        <w:t>202</w:t>
      </w:r>
      <w:r w:rsidR="0043774F">
        <w:t>3</w:t>
      </w:r>
      <w:r>
        <w:t xml:space="preserve"> r. poz. </w:t>
      </w:r>
      <w:r w:rsidR="00170D32">
        <w:t>1</w:t>
      </w:r>
      <w:r w:rsidR="0043774F">
        <w:t>610</w:t>
      </w:r>
      <w:r>
        <w:t xml:space="preserve"> z </w:t>
      </w:r>
      <w:proofErr w:type="spellStart"/>
      <w:r>
        <w:t>późn</w:t>
      </w:r>
      <w:proofErr w:type="spellEnd"/>
      <w:r>
        <w:t>. zm.) w</w:t>
      </w:r>
      <w:r w:rsidRPr="002F4BA4">
        <w:t xml:space="preserve"> art. 632 wynagrodzenie ryczałtowe określa w sposób następujący:</w:t>
      </w:r>
    </w:p>
    <w:p w14:paraId="33923C2F" w14:textId="77777777" w:rsidR="002F4BA4" w:rsidRPr="002F4BA4" w:rsidRDefault="002F4BA4" w:rsidP="002F4BA4">
      <w:pPr>
        <w:pStyle w:val="Nagwek3"/>
        <w:numPr>
          <w:ilvl w:val="0"/>
          <w:numId w:val="0"/>
        </w:numPr>
        <w:ind w:left="851"/>
      </w:pPr>
      <w:r w:rsidRPr="002F4BA4">
        <w:t xml:space="preserve">„§ 1. Jeżeli strony umówiły się o wynagrodzenie ryczałtowe, przyjmujący zamówienie nie może żądać podwyższenia wynagrodzenia, chociażby w czasie zawarcia umowy nie można było przewidzieć rozmiaru lub kosztów prac. </w:t>
      </w:r>
    </w:p>
    <w:p w14:paraId="0C1BB15E" w14:textId="77777777" w:rsidR="002F4BA4" w:rsidRPr="002F4BA4" w:rsidRDefault="002F4BA4" w:rsidP="002F4BA4">
      <w:pPr>
        <w:pStyle w:val="Nagwek3"/>
        <w:numPr>
          <w:ilvl w:val="0"/>
          <w:numId w:val="0"/>
        </w:numPr>
        <w:ind w:left="851"/>
      </w:pPr>
      <w:r w:rsidRPr="002F4BA4">
        <w:lastRenderedPageBreak/>
        <w:t>§ 2. Jeżeli jednak wskutek zmiany stosunków, której nie można było przewidzieć, wykonanie dzieła groziłoby przyjmującemu zamówienie rażącą stratą, sąd może podwyższyć ryczałt lub rozwiązać umowę.”</w:t>
      </w:r>
    </w:p>
    <w:p w14:paraId="07E00910" w14:textId="518F07B7" w:rsidR="00A57F79" w:rsidRDefault="00473F6B" w:rsidP="007A29AE">
      <w:pPr>
        <w:pStyle w:val="Nagwek3"/>
        <w:ind w:left="851" w:hanging="284"/>
      </w:pPr>
      <w:r>
        <w:t>C</w:t>
      </w:r>
      <w:r w:rsidR="00A57F79" w:rsidRPr="00E054BA">
        <w:t>en</w:t>
      </w:r>
      <w:r w:rsidR="00B73203">
        <w:t>y</w:t>
      </w:r>
      <w:r w:rsidR="00A57F79" w:rsidRPr="00E054BA">
        <w:t xml:space="preserve"> winn</w:t>
      </w:r>
      <w:r w:rsidR="00B73203">
        <w:t>y</w:t>
      </w:r>
      <w:r w:rsidR="00A57F79" w:rsidRPr="00E054BA">
        <w:t xml:space="preserve"> być wyrażon</w:t>
      </w:r>
      <w:r w:rsidR="00B73203">
        <w:t>e</w:t>
      </w:r>
      <w:r w:rsidR="00A57F79" w:rsidRPr="00E054BA">
        <w:t xml:space="preserve"> w złotych polskich. Rozli</w:t>
      </w:r>
      <w:r w:rsidR="00066CCC">
        <w:t>czenia pomiędzy Zamawiającym a w</w:t>
      </w:r>
      <w:r w:rsidR="00A57F79" w:rsidRPr="00E054BA">
        <w:t>ykonawcą będą prowadzone w złotych polskich;</w:t>
      </w:r>
    </w:p>
    <w:p w14:paraId="0B1FB681" w14:textId="77777777" w:rsidR="002F4BA4" w:rsidRPr="00E054BA" w:rsidRDefault="002F4BA4" w:rsidP="002F4BA4">
      <w:pPr>
        <w:pStyle w:val="Nagwek3"/>
        <w:ind w:left="851" w:hanging="284"/>
      </w:pPr>
      <w:r>
        <w:t>D</w:t>
      </w:r>
      <w:r w:rsidRPr="00E054BA">
        <w:t>o podan</w:t>
      </w:r>
      <w:r>
        <w:t>ych</w:t>
      </w:r>
      <w:r w:rsidRPr="00E054BA">
        <w:t xml:space="preserve"> cen Wykonawca do</w:t>
      </w:r>
      <w:r>
        <w:t>liczy podatek VAT (nie dotyczy w</w:t>
      </w:r>
      <w:r w:rsidRPr="00E054BA">
        <w:t xml:space="preserve">ykonawcy zagranicznego); </w:t>
      </w:r>
    </w:p>
    <w:p w14:paraId="4B2631A1" w14:textId="7DC8B202" w:rsidR="002F4BA4" w:rsidRDefault="002F4BA4" w:rsidP="002F4BA4">
      <w:pPr>
        <w:pStyle w:val="Nagwek3"/>
        <w:ind w:left="851" w:hanging="284"/>
      </w:pPr>
      <w:r>
        <w:t xml:space="preserve">Ocenie będzie podlegała cena </w:t>
      </w:r>
      <w:r w:rsidR="008F55D2">
        <w:t>oferty z podatkiem VAT (brutto);</w:t>
      </w:r>
    </w:p>
    <w:p w14:paraId="38C87298" w14:textId="617C7477" w:rsidR="00A57F79" w:rsidRPr="00E054BA" w:rsidRDefault="00473F6B" w:rsidP="007A29AE">
      <w:pPr>
        <w:pStyle w:val="Nagwek3"/>
        <w:ind w:left="851" w:hanging="284"/>
      </w:pPr>
      <w:r>
        <w:t>W</w:t>
      </w:r>
      <w:r w:rsidR="00A57F79" w:rsidRPr="00E054BA">
        <w:t>szystkie wartości określone w formularzu oferty winny być podane do 2. miejsca po przecinku zgodnie z zasadami matematycznego zaokrąglania, tj. „5” na 3. miejscu po przecinku – zaokrąglenie w górę, a poniżej „5” – zaokrąglenie w dół;</w:t>
      </w:r>
    </w:p>
    <w:p w14:paraId="7CE10B81" w14:textId="43CE3700" w:rsidR="00A57F79" w:rsidRPr="00E054BA" w:rsidRDefault="00473F6B" w:rsidP="007A29AE">
      <w:pPr>
        <w:pStyle w:val="Nagwek3"/>
        <w:ind w:left="851" w:hanging="284"/>
      </w:pPr>
      <w:r>
        <w:t>C</w:t>
      </w:r>
      <w:r w:rsidR="00A57F79" w:rsidRPr="00E054BA">
        <w:t>en</w:t>
      </w:r>
      <w:r w:rsidR="0087647C">
        <w:t>y</w:t>
      </w:r>
      <w:r w:rsidR="00A57F79" w:rsidRPr="00E054BA">
        <w:t xml:space="preserve"> podan</w:t>
      </w:r>
      <w:r w:rsidR="0087647C">
        <w:t>e</w:t>
      </w:r>
      <w:r w:rsidR="00A57F79" w:rsidRPr="00E054BA">
        <w:t xml:space="preserve"> w ofercie nie ulegn</w:t>
      </w:r>
      <w:r w:rsidR="0087647C">
        <w:t>ą</w:t>
      </w:r>
      <w:r w:rsidR="00A57F79" w:rsidRPr="00E054BA">
        <w:t xml:space="preserve"> zwiększeniu i nie będ</w:t>
      </w:r>
      <w:r w:rsidR="0087647C">
        <w:t>ą</w:t>
      </w:r>
      <w:r w:rsidR="00A57F79" w:rsidRPr="00E054BA">
        <w:t xml:space="preserve"> podlegał</w:t>
      </w:r>
      <w:r w:rsidR="0087647C">
        <w:t>y</w:t>
      </w:r>
      <w:r w:rsidR="00A57F79" w:rsidRPr="00E054BA">
        <w:t xml:space="preserve"> waloryzacji w okresie trwania umowy, z zastrzeżeniem zmian przewidzianych we wz</w:t>
      </w:r>
      <w:r w:rsidR="00AD7B52">
        <w:t>orze umowy (załącznik nr 3 do S</w:t>
      </w:r>
      <w:r w:rsidR="00A57F79" w:rsidRPr="00E054BA">
        <w:t>WZ);</w:t>
      </w:r>
    </w:p>
    <w:p w14:paraId="7C5D0C1B" w14:textId="0C282918" w:rsidR="00A57F79" w:rsidRDefault="00473F6B" w:rsidP="007A29AE">
      <w:pPr>
        <w:pStyle w:val="Nagwek3"/>
        <w:ind w:left="851" w:hanging="284"/>
      </w:pPr>
      <w:r>
        <w:t>J</w:t>
      </w:r>
      <w:r w:rsidR="00A57F79" w:rsidRPr="00E054BA">
        <w:t xml:space="preserve">eżeli zostanie złożona oferta, której wybór prowadziłby do powstania u Zamawiającego obowiązku </w:t>
      </w:r>
      <w:r w:rsidR="00AD7B52">
        <w:t>podatkowego zgodnie z ustawą z 11 marca 2004 r. o podatku od towarów i usług, Z</w:t>
      </w:r>
      <w:r w:rsidR="00A57F79" w:rsidRPr="00E054BA">
        <w:t>amawiaj</w:t>
      </w:r>
      <w:r w:rsidR="00AD7B52">
        <w:t>ący dla celów zastosowania kryterium ceny lub kosztu</w:t>
      </w:r>
      <w:r w:rsidR="00A57F79" w:rsidRPr="00E054BA">
        <w:t xml:space="preserve"> dolicza do przedstawionej w niej ceny </w:t>
      </w:r>
      <w:r w:rsidR="00AD7B52">
        <w:t>kwotę podatku</w:t>
      </w:r>
      <w:r w:rsidR="00A57F79" w:rsidRPr="00E054BA">
        <w:t xml:space="preserve">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w:t>
      </w:r>
      <w:r w:rsidR="00AD7B52">
        <w:t>c ich wartość bez kwoty podatku, a także stawkę podatku, która według wiedzy wykonawcy, będzie miała w tym wypadku zastosowanie.</w:t>
      </w:r>
    </w:p>
    <w:p w14:paraId="51DED062" w14:textId="178FE07C" w:rsidR="00CF4850" w:rsidRPr="00CF4850" w:rsidRDefault="00CF4850" w:rsidP="00B76598">
      <w:pPr>
        <w:pStyle w:val="Nagwek2"/>
        <w:ind w:left="567" w:hanging="283"/>
      </w:pPr>
      <w:r>
        <w:t>Tajemnica przedsiębiorstwa.</w:t>
      </w:r>
    </w:p>
    <w:p w14:paraId="348E823F" w14:textId="2D7FFA8F" w:rsidR="007667C8" w:rsidRDefault="00CF4850" w:rsidP="00396615">
      <w:pPr>
        <w:pStyle w:val="Nagwek3"/>
        <w:numPr>
          <w:ilvl w:val="0"/>
          <w:numId w:val="17"/>
        </w:numPr>
        <w:ind w:left="851" w:hanging="283"/>
      </w:pPr>
      <w:r>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w:t>
      </w:r>
      <w:r w:rsidR="00FC5D05">
        <w:t xml:space="preserve"> ust. 5</w:t>
      </w:r>
      <w:r w:rsidR="00C12F23">
        <w:t xml:space="preserve"> </w:t>
      </w:r>
      <w:r w:rsidR="00B75726">
        <w:t xml:space="preserve">w zw. z art. 266 </w:t>
      </w:r>
      <w:r>
        <w:t>ustawy Pzp (informacje o nazwach albo imionach i nazwiskach oraz siedzibach lub miejscach prowadzonej działalności gospodarczej albo miejscach zamieszkania wykonawców, a także informacje o cenach lub kosztach zawartych w ofertach);</w:t>
      </w:r>
    </w:p>
    <w:p w14:paraId="08CA0F58" w14:textId="5ED70F83" w:rsidR="00197885" w:rsidRDefault="00197885" w:rsidP="007A29AE">
      <w:pPr>
        <w:pStyle w:val="Nagwek3"/>
        <w:ind w:left="851" w:hanging="284"/>
      </w:pPr>
      <w:r>
        <w:t>Zgodnie z dyspozycją przepisu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7B7AF64B" w14:textId="57D45E0E" w:rsidR="00197885" w:rsidRPr="00197885" w:rsidRDefault="00197885" w:rsidP="007A29AE">
      <w:pPr>
        <w:pStyle w:val="Nagwek3"/>
        <w:ind w:left="851" w:hanging="284"/>
      </w:pPr>
      <w:r w:rsidRPr="00197885">
        <w:t>W przypadku gdy dokumenty elektronic</w:t>
      </w:r>
      <w:r>
        <w:t>zne w postępowaniu, przekazywane przy użyciu środ</w:t>
      </w:r>
      <w:r w:rsidRPr="00197885">
        <w:t>ków komunikacji elektronicznej, zawierają informacje stanowiące</w:t>
      </w:r>
      <w:r>
        <w:t xml:space="preserve"> tajemnicę przedsiębiorstwa</w:t>
      </w:r>
      <w:r w:rsidRPr="00197885">
        <w:t xml:space="preserve">, wykonawca, w celu utrzymania w poufności tych informacji, przekazuje je w wydzielonym </w:t>
      </w:r>
      <w:r w:rsidRPr="00197885">
        <w:lastRenderedPageBreak/>
        <w:t>i</w:t>
      </w:r>
      <w:r>
        <w:t> </w:t>
      </w:r>
      <w:r w:rsidRPr="00197885">
        <w:t>odpowiednio oznaczonym pliku.</w:t>
      </w:r>
      <w:r>
        <w:t xml:space="preserve"> </w:t>
      </w:r>
      <w:r w:rsidRPr="00197885">
        <w:t>Na platformie</w:t>
      </w:r>
      <w:r>
        <w:t>,</w:t>
      </w:r>
      <w:r w:rsidRPr="00197885">
        <w:t xml:space="preserve"> w formularzu składania oferty znajduje się miejsce wyznaczone do dołączenia części oferty stanowiącej tajemnicę przedsiębiorstwa.</w:t>
      </w:r>
    </w:p>
    <w:p w14:paraId="58B53F7D" w14:textId="35916DB0" w:rsidR="00197885" w:rsidRDefault="0031115A" w:rsidP="007A29AE">
      <w:pPr>
        <w:pStyle w:val="Nagwek1"/>
      </w:pPr>
      <w:bookmarkStart w:id="29" w:name="_Toc62396896"/>
      <w:r>
        <w:t>Sposób oraz termin składania ofert.</w:t>
      </w:r>
      <w:bookmarkEnd w:id="29"/>
    </w:p>
    <w:p w14:paraId="3FE1B093" w14:textId="7502386F" w:rsidR="0031115A" w:rsidRPr="00ED6871" w:rsidRDefault="0031115A" w:rsidP="00396615">
      <w:pPr>
        <w:pStyle w:val="Nagwek2"/>
        <w:numPr>
          <w:ilvl w:val="0"/>
          <w:numId w:val="18"/>
        </w:numPr>
        <w:ind w:left="567" w:hanging="283"/>
        <w:rPr>
          <w:rFonts w:eastAsia="Calibri"/>
        </w:rPr>
      </w:pPr>
      <w:r w:rsidRPr="00ED6871">
        <w:rPr>
          <w:rFonts w:eastAsia="Calibri"/>
        </w:rPr>
        <w:t>Termin złożenia oferty.</w:t>
      </w:r>
    </w:p>
    <w:p w14:paraId="713BF31B" w14:textId="09FAEF60" w:rsidR="0031115A" w:rsidRDefault="0031115A" w:rsidP="00B173C4">
      <w:pPr>
        <w:ind w:left="567" w:firstLine="0"/>
        <w:rPr>
          <w:lang w:eastAsia="x-none"/>
        </w:rPr>
      </w:pPr>
      <w:r>
        <w:rPr>
          <w:lang w:eastAsia="x-none"/>
        </w:rPr>
        <w:t xml:space="preserve">Ofertę wraz z wymaganymi dokumentami należy złożyć w nieprzekraczalnym terminie do dnia </w:t>
      </w:r>
      <w:r w:rsidR="001553AE">
        <w:rPr>
          <w:b/>
          <w:color w:val="2F5496" w:themeColor="accent1" w:themeShade="BF"/>
          <w:lang w:eastAsia="x-none"/>
        </w:rPr>
        <w:t>13.02.</w:t>
      </w:r>
      <w:r w:rsidR="0043774F">
        <w:rPr>
          <w:b/>
          <w:color w:val="2F5496" w:themeColor="accent1" w:themeShade="BF"/>
          <w:lang w:eastAsia="x-none"/>
        </w:rPr>
        <w:t>2024</w:t>
      </w:r>
      <w:r w:rsidR="00C44DA1">
        <w:rPr>
          <w:b/>
          <w:color w:val="2F5496" w:themeColor="accent1" w:themeShade="BF"/>
          <w:lang w:eastAsia="x-none"/>
        </w:rPr>
        <w:t xml:space="preserve"> </w:t>
      </w:r>
      <w:r w:rsidR="00931254" w:rsidRPr="00931254">
        <w:rPr>
          <w:b/>
          <w:color w:val="2F5496" w:themeColor="accent1" w:themeShade="BF"/>
          <w:lang w:eastAsia="x-none"/>
        </w:rPr>
        <w:t>r.</w:t>
      </w:r>
      <w:r w:rsidRPr="00931254">
        <w:rPr>
          <w:b/>
          <w:color w:val="2F5496" w:themeColor="accent1" w:themeShade="BF"/>
          <w:lang w:eastAsia="x-none"/>
        </w:rPr>
        <w:t>, do godziny</w:t>
      </w:r>
      <w:r w:rsidR="00931254" w:rsidRPr="00931254">
        <w:rPr>
          <w:b/>
          <w:color w:val="2F5496" w:themeColor="accent1" w:themeShade="BF"/>
          <w:lang w:eastAsia="x-none"/>
        </w:rPr>
        <w:t xml:space="preserve">: </w:t>
      </w:r>
      <w:r w:rsidR="00170D32">
        <w:rPr>
          <w:b/>
          <w:color w:val="2F5496" w:themeColor="accent1" w:themeShade="BF"/>
          <w:lang w:eastAsia="x-none"/>
        </w:rPr>
        <w:t>09</w:t>
      </w:r>
      <w:r w:rsidR="005E5ABF">
        <w:rPr>
          <w:b/>
          <w:color w:val="2F5496" w:themeColor="accent1" w:themeShade="BF"/>
          <w:lang w:eastAsia="x-none"/>
        </w:rPr>
        <w:t>:00</w:t>
      </w:r>
      <w:r w:rsidR="00931254">
        <w:rPr>
          <w:lang w:eastAsia="x-none"/>
        </w:rPr>
        <w:t xml:space="preserve">. </w:t>
      </w:r>
      <w:r>
        <w:rPr>
          <w:lang w:eastAsia="x-none"/>
        </w:rPr>
        <w:t>Oferty złożone po terminie będą podlegać odrzuceniu na podstawie</w:t>
      </w:r>
      <w:r w:rsidR="00B50F18">
        <w:rPr>
          <w:lang w:eastAsia="x-none"/>
        </w:rPr>
        <w:t xml:space="preserve"> przepisu art. 226 ust. 1 pkt 1</w:t>
      </w:r>
      <w:r w:rsidR="00C12F23">
        <w:rPr>
          <w:lang w:eastAsia="x-none"/>
        </w:rPr>
        <w:t xml:space="preserve"> </w:t>
      </w:r>
      <w:r w:rsidR="00B75726">
        <w:rPr>
          <w:lang w:eastAsia="x-none"/>
        </w:rPr>
        <w:t xml:space="preserve">w zw. z art. 266 </w:t>
      </w:r>
      <w:r>
        <w:rPr>
          <w:lang w:eastAsia="x-none"/>
        </w:rPr>
        <w:t>ustawy Pzp.</w:t>
      </w:r>
    </w:p>
    <w:p w14:paraId="6B72825F" w14:textId="00874A8F" w:rsidR="00B173C4" w:rsidRPr="0031115A" w:rsidRDefault="00B173C4" w:rsidP="00B76598">
      <w:pPr>
        <w:pStyle w:val="Nagwek2"/>
        <w:ind w:left="567" w:hanging="283"/>
        <w:rPr>
          <w:rFonts w:eastAsia="Calibri"/>
        </w:rPr>
      </w:pPr>
      <w:r>
        <w:rPr>
          <w:rFonts w:eastAsia="Calibri"/>
        </w:rPr>
        <w:t>Sposób złożenia oferty.</w:t>
      </w:r>
    </w:p>
    <w:p w14:paraId="0BEB3DAD" w14:textId="7E9DDAE1" w:rsidR="00B173C4" w:rsidRPr="00ED6871" w:rsidRDefault="00B173C4" w:rsidP="00396615">
      <w:pPr>
        <w:pStyle w:val="Nagwek3"/>
        <w:numPr>
          <w:ilvl w:val="0"/>
          <w:numId w:val="19"/>
        </w:numPr>
        <w:ind w:left="851" w:hanging="284"/>
        <w:rPr>
          <w:rFonts w:eastAsia="Arial Unicode MS"/>
        </w:rPr>
      </w:pPr>
      <w:r w:rsidRPr="00ED6871">
        <w:rPr>
          <w:rFonts w:eastAsia="Arial Unicode MS"/>
        </w:rPr>
        <w:t>Ofertę oraz wszelkie</w:t>
      </w:r>
      <w:r w:rsidR="00A0368D" w:rsidRPr="00ED6871">
        <w:rPr>
          <w:rFonts w:eastAsia="Arial Unicode MS"/>
        </w:rPr>
        <w:t xml:space="preserve"> wymagane w SWZ</w:t>
      </w:r>
      <w:r w:rsidRPr="00ED6871">
        <w:rPr>
          <w:rFonts w:eastAsia="Arial Unicode MS"/>
        </w:rPr>
        <w:t xml:space="preserve"> dokumenty elektroniczne przekazuje się w postępowaniu przy użyciu środków komunikacji elektronicznej w rozumieniu a</w:t>
      </w:r>
      <w:r w:rsidR="00A62983">
        <w:rPr>
          <w:rFonts w:eastAsia="Arial Unicode MS"/>
        </w:rPr>
        <w:t>rt. 68 ustawy Pzp</w:t>
      </w:r>
      <w:r w:rsidRPr="00ED6871">
        <w:rPr>
          <w:rFonts w:eastAsia="Arial Unicode MS"/>
        </w:rPr>
        <w:t xml:space="preserve">, zapewniających zachowanie integralności, autentyczności, nienaruszalności danych i ich poufności w ramach wymiany i przechowywania informacji, w tym zapewniających możliwość zapoznania się z ich treścią wyłącznie po upływie terminu na ich składanie, w więc za pośrednictwem </w:t>
      </w:r>
      <w:hyperlink r:id="rId25">
        <w:r w:rsidRPr="00ED6871">
          <w:rPr>
            <w:rStyle w:val="Hipercze"/>
            <w:rFonts w:eastAsia="Arial Unicode MS" w:cs="Arial"/>
            <w:szCs w:val="20"/>
            <w:lang w:val="pl" w:eastAsia="pl-PL"/>
          </w:rPr>
          <w:t>platformazakupowa.pl</w:t>
        </w:r>
      </w:hyperlink>
      <w:r w:rsidRPr="00ED6871">
        <w:rPr>
          <w:rFonts w:eastAsia="Arial Unicode MS"/>
        </w:rPr>
        <w:t>;</w:t>
      </w:r>
    </w:p>
    <w:p w14:paraId="46FE998E" w14:textId="617AA3EC" w:rsidR="0031115A" w:rsidRDefault="0031115A" w:rsidP="007A29AE">
      <w:pPr>
        <w:pStyle w:val="Nagwek3"/>
        <w:ind w:left="851" w:hanging="284"/>
      </w:pPr>
      <w:r w:rsidRPr="0031115A">
        <w:t xml:space="preserve">Ofertę wraz z wymaganymi dokumentami należy umieścić na </w:t>
      </w:r>
      <w:hyperlink r:id="rId26">
        <w:r w:rsidRPr="0031115A">
          <w:rPr>
            <w:color w:val="1155CC"/>
            <w:u w:val="single"/>
          </w:rPr>
          <w:t>platformazakupowa.pl</w:t>
        </w:r>
      </w:hyperlink>
      <w:r w:rsidRPr="0031115A">
        <w:t xml:space="preserve"> pod adresem</w:t>
      </w:r>
      <w:r w:rsidR="00BB50C1">
        <w:t xml:space="preserve">: </w:t>
      </w:r>
      <w:hyperlink r:id="rId27" w:history="1">
        <w:r w:rsidR="00BB50C1" w:rsidRPr="00BB50C1">
          <w:rPr>
            <w:rStyle w:val="Hipercze"/>
          </w:rPr>
          <w:t>https://platformazakupowa.pl/pn/us</w:t>
        </w:r>
      </w:hyperlink>
      <w:r w:rsidR="00B173C4">
        <w:t xml:space="preserve">   do upływu terminu składania ofert, o któ</w:t>
      </w:r>
      <w:r w:rsidR="00A0368D">
        <w:t>rym mowa w ust. 1;</w:t>
      </w:r>
    </w:p>
    <w:p w14:paraId="6086E4D3" w14:textId="622DCB84" w:rsidR="0031115A" w:rsidRPr="0031115A" w:rsidRDefault="0031115A" w:rsidP="007A29AE">
      <w:pPr>
        <w:pStyle w:val="Nagwek3"/>
        <w:ind w:left="851" w:hanging="284"/>
      </w:pPr>
      <w:r w:rsidRPr="0031115A">
        <w:t>Po wypełnieniu Formula</w:t>
      </w:r>
      <w:r w:rsidR="00584E90">
        <w:t>rza składania oferty</w:t>
      </w:r>
      <w:r w:rsidRPr="0031115A">
        <w:t xml:space="preserve"> i dołączenia  wszystkich wymaganych załączników</w:t>
      </w:r>
      <w:r w:rsidR="00584E90">
        <w:t>,</w:t>
      </w:r>
      <w:r w:rsidRPr="0031115A">
        <w:t xml:space="preserve"> należy kliknąć prz</w:t>
      </w:r>
      <w:r w:rsidR="00584E90">
        <w:t>ycisk „Przejdź do podsumowania”;</w:t>
      </w:r>
    </w:p>
    <w:p w14:paraId="32055423" w14:textId="5938D5B0" w:rsidR="0031115A" w:rsidRDefault="0031115A" w:rsidP="007A29AE">
      <w:pPr>
        <w:pStyle w:val="Nagwek3"/>
        <w:ind w:left="851" w:hanging="284"/>
      </w:pPr>
      <w:r w:rsidRPr="0031115A">
        <w:t>O</w:t>
      </w:r>
      <w:r w:rsidR="00584E90">
        <w:t xml:space="preserve">ferta </w:t>
      </w:r>
      <w:r w:rsidRPr="0031115A">
        <w:t>składana elektronicznie musi zostać podpisana elektronicznym p</w:t>
      </w:r>
      <w:r w:rsidR="00584E90">
        <w:t>odpisem kwalifikowanym</w:t>
      </w:r>
      <w:r w:rsidR="00C12F23">
        <w:t xml:space="preserve">, podpisem zaufanym lub podpisem osobistym. </w:t>
      </w:r>
      <w:r w:rsidRPr="0031115A">
        <w:t xml:space="preserve"> W procesie składania oferty za pośrednictwem </w:t>
      </w:r>
      <w:hyperlink r:id="rId28">
        <w:r w:rsidRPr="0031115A">
          <w:rPr>
            <w:color w:val="1155CC"/>
            <w:u w:val="single"/>
          </w:rPr>
          <w:t>platformazakupowa.pl</w:t>
        </w:r>
      </w:hyperlink>
      <w:r w:rsidRPr="0031115A">
        <w:t>, wykonawca powinien złożyć podpis bezpośrednio na dokume</w:t>
      </w:r>
      <w:bookmarkStart w:id="30" w:name="_GoBack"/>
      <w:bookmarkEnd w:id="30"/>
      <w:r w:rsidRPr="0031115A">
        <w:t xml:space="preserve">ntach przesłanych za pośrednictwem </w:t>
      </w:r>
      <w:hyperlink r:id="rId29">
        <w:r w:rsidRPr="0031115A">
          <w:rPr>
            <w:color w:val="1155CC"/>
            <w:u w:val="single"/>
          </w:rPr>
          <w:t>platformazakupowa.pl</w:t>
        </w:r>
      </w:hyperlink>
      <w:r w:rsidR="00584E90">
        <w:t>. Zalecane jest</w:t>
      </w:r>
      <w:r w:rsidRPr="0031115A">
        <w:t xml:space="preserve"> stosowanie podpisu na każdym załączonym pliku oso</w:t>
      </w:r>
      <w:r w:rsidR="00584E90">
        <w:t>bno;</w:t>
      </w:r>
    </w:p>
    <w:p w14:paraId="11798242" w14:textId="708B9444" w:rsidR="0031115A" w:rsidRPr="0031115A" w:rsidRDefault="0031115A" w:rsidP="007A29AE">
      <w:pPr>
        <w:pStyle w:val="Nagwek3"/>
        <w:ind w:left="851" w:hanging="284"/>
      </w:pPr>
      <w:r w:rsidRPr="0031115A">
        <w:t>Za datę złożenia oferty przyjmuje się datę jej przekazania w systemie (platformie) w drugim kroku składania oferty poprzez kliknięcie przycisku “Złóż ofertę” i wyświetlenie się komunikatu, że oferta</w:t>
      </w:r>
      <w:r w:rsidR="00080C23">
        <w:t xml:space="preserve"> została zaszyfrowana i złożona;</w:t>
      </w:r>
    </w:p>
    <w:p w14:paraId="7D86D2A6" w14:textId="5EC3EFA0" w:rsidR="0031115A" w:rsidRPr="0031115A" w:rsidRDefault="0031115A" w:rsidP="007A29AE">
      <w:pPr>
        <w:pStyle w:val="Nagwek3"/>
        <w:ind w:left="851" w:hanging="284"/>
      </w:pPr>
      <w:r w:rsidRPr="0031115A">
        <w:t>Szczegółowa instrukcja dla Wykonawców dotycząca złożenia, zmiany i wycofania oferty</w:t>
      </w:r>
      <w:r w:rsidR="00080C23">
        <w:t xml:space="preserve"> przed upływem terminu składania ofert</w:t>
      </w:r>
      <w:r w:rsidRPr="0031115A">
        <w:t xml:space="preserve"> znajduje się na stronie internetowej pod adresem:  </w:t>
      </w:r>
      <w:hyperlink r:id="rId30">
        <w:r w:rsidRPr="0031115A">
          <w:rPr>
            <w:color w:val="1155CC"/>
            <w:u w:val="single"/>
          </w:rPr>
          <w:t>https://platformazakupowa.pl/strona/45-instrukcje</w:t>
        </w:r>
      </w:hyperlink>
    </w:p>
    <w:p w14:paraId="5794CE5F" w14:textId="1E7A089B" w:rsidR="00F85C46" w:rsidRPr="00E054BA" w:rsidRDefault="00F85C46" w:rsidP="007A29AE">
      <w:pPr>
        <w:pStyle w:val="Nagwek1"/>
      </w:pPr>
      <w:bookmarkStart w:id="31" w:name="_Toc62396897"/>
      <w:r w:rsidRPr="00E054BA">
        <w:t>Termin i tryb otwarcia ofert.</w:t>
      </w:r>
      <w:bookmarkEnd w:id="31"/>
    </w:p>
    <w:p w14:paraId="7D3146F9" w14:textId="4946C3EC" w:rsidR="0003593D" w:rsidRPr="00ED6871" w:rsidRDefault="0003593D" w:rsidP="00396615">
      <w:pPr>
        <w:pStyle w:val="Nagwek2"/>
        <w:numPr>
          <w:ilvl w:val="0"/>
          <w:numId w:val="20"/>
        </w:numPr>
        <w:ind w:left="567" w:hanging="283"/>
        <w:rPr>
          <w:rFonts w:eastAsia="Calibri"/>
        </w:rPr>
      </w:pPr>
      <w:r w:rsidRPr="00ED6871">
        <w:rPr>
          <w:rFonts w:eastAsia="Calibri"/>
        </w:rPr>
        <w:t>Termin otwarcia ofert.</w:t>
      </w:r>
    </w:p>
    <w:p w14:paraId="667CC314" w14:textId="08537924" w:rsidR="0003593D" w:rsidRPr="00931254" w:rsidRDefault="0003593D" w:rsidP="00396615">
      <w:pPr>
        <w:pStyle w:val="Nagwek3"/>
        <w:numPr>
          <w:ilvl w:val="0"/>
          <w:numId w:val="21"/>
        </w:numPr>
        <w:ind w:left="851" w:hanging="284"/>
        <w:rPr>
          <w:b/>
          <w:color w:val="2F5496" w:themeColor="accent1" w:themeShade="BF"/>
        </w:rPr>
      </w:pPr>
      <w:r w:rsidRPr="00ED6871">
        <w:t xml:space="preserve">Otwarcie ofert następuje niezwłocznie po upływie terminu składania ofert, nie później niż następnego dnia po dniu, w którym upłynął termin </w:t>
      </w:r>
      <w:r w:rsidR="009A7AB0" w:rsidRPr="00ED6871">
        <w:t>składania ofert. Zamawiający dokona otwarcia ofert w dniu</w:t>
      </w:r>
      <w:r w:rsidR="00AF32F9">
        <w:t xml:space="preserve"> </w:t>
      </w:r>
      <w:r w:rsidR="001553AE">
        <w:rPr>
          <w:b/>
          <w:color w:val="2F5496" w:themeColor="accent1" w:themeShade="BF"/>
        </w:rPr>
        <w:t>13.02.</w:t>
      </w:r>
      <w:r w:rsidR="0043774F">
        <w:rPr>
          <w:b/>
          <w:color w:val="2F5496" w:themeColor="accent1" w:themeShade="BF"/>
        </w:rPr>
        <w:t>2024</w:t>
      </w:r>
      <w:r w:rsidR="00170D32">
        <w:rPr>
          <w:b/>
          <w:color w:val="2F5496" w:themeColor="accent1" w:themeShade="BF"/>
        </w:rPr>
        <w:t xml:space="preserve"> </w:t>
      </w:r>
      <w:r w:rsidR="00931254" w:rsidRPr="00931254">
        <w:rPr>
          <w:b/>
          <w:color w:val="2F5496" w:themeColor="accent1" w:themeShade="BF"/>
        </w:rPr>
        <w:t>r.</w:t>
      </w:r>
      <w:r w:rsidR="009A7AB0" w:rsidRPr="00931254">
        <w:rPr>
          <w:b/>
          <w:color w:val="2F5496" w:themeColor="accent1" w:themeShade="BF"/>
        </w:rPr>
        <w:t xml:space="preserve">, o godz. </w:t>
      </w:r>
      <w:r w:rsidR="00170D32">
        <w:rPr>
          <w:b/>
          <w:color w:val="2F5496" w:themeColor="accent1" w:themeShade="BF"/>
        </w:rPr>
        <w:t>09</w:t>
      </w:r>
      <w:r w:rsidR="005E5ABF">
        <w:rPr>
          <w:b/>
          <w:color w:val="2F5496" w:themeColor="accent1" w:themeShade="BF"/>
        </w:rPr>
        <w:t>:15</w:t>
      </w:r>
      <w:r w:rsidR="009A7AB0" w:rsidRPr="00931254">
        <w:rPr>
          <w:b/>
          <w:color w:val="2F5496" w:themeColor="accent1" w:themeShade="BF"/>
        </w:rPr>
        <w:t>;</w:t>
      </w:r>
    </w:p>
    <w:p w14:paraId="31305ACC" w14:textId="6A4122A8" w:rsidR="009A7AB0" w:rsidRPr="009A7AB0" w:rsidRDefault="009A7AB0" w:rsidP="007A29AE">
      <w:pPr>
        <w:pStyle w:val="Nagwek3"/>
        <w:ind w:left="851" w:hanging="284"/>
      </w:pPr>
      <w:r>
        <w:lastRenderedPageBreak/>
        <w:t>W przypadku awarii systemu teleinformatycznego, przy użyciu którego Zamawiają</w:t>
      </w:r>
      <w:r w:rsidR="00663D66">
        <w:t>cy dokonuje otwarcia ofert, kiedy</w:t>
      </w:r>
      <w:r>
        <w:t xml:space="preserve"> awaria powoduje brak możliwości otwarcia ofert w terminie określonym przez Zamawiającego, otwarcie ofert nastąpi niezwłocznie po usunięciu awarii. Zamawiają</w:t>
      </w:r>
      <w:r w:rsidR="00663D66">
        <w:t xml:space="preserve">cy poinformuje o wystąpieniu takiej sytuacji w </w:t>
      </w:r>
      <w:r>
        <w:t>stosowny</w:t>
      </w:r>
      <w:r w:rsidR="00663D66">
        <w:t>m komunikacie opublikowanym</w:t>
      </w:r>
      <w:r>
        <w:t xml:space="preserve"> na stronie internetowej prowadzonego postępowania; </w:t>
      </w:r>
    </w:p>
    <w:p w14:paraId="5DE02BDB" w14:textId="0727EC38" w:rsidR="0003593D" w:rsidRDefault="0003593D" w:rsidP="007A29AE">
      <w:pPr>
        <w:pStyle w:val="Nagwek3"/>
        <w:ind w:left="851" w:hanging="284"/>
      </w:pPr>
      <w:r>
        <w:t xml:space="preserve">Zamawiający </w:t>
      </w:r>
      <w:r w:rsidR="009A7AB0">
        <w:t xml:space="preserve">będzie informował o wszelkich zmianach terminu otwarcia ofert na stronie internetowej prowadzonego postępowania; </w:t>
      </w:r>
    </w:p>
    <w:p w14:paraId="219DE248" w14:textId="267003FC" w:rsidR="00663D66" w:rsidRPr="00663D66" w:rsidRDefault="00663D66" w:rsidP="00B76598">
      <w:pPr>
        <w:pStyle w:val="Nagwek2"/>
        <w:ind w:left="567" w:hanging="283"/>
        <w:rPr>
          <w:rFonts w:eastAsia="Calibri"/>
        </w:rPr>
      </w:pPr>
      <w:r>
        <w:rPr>
          <w:rFonts w:eastAsia="Calibri"/>
        </w:rPr>
        <w:t>Tryb otwarcia ofert.</w:t>
      </w:r>
    </w:p>
    <w:p w14:paraId="7BFF4CA4" w14:textId="63960BE4" w:rsidR="0003593D" w:rsidRPr="00ED6871" w:rsidRDefault="0003593D" w:rsidP="00396615">
      <w:pPr>
        <w:pStyle w:val="Nagwek3"/>
        <w:numPr>
          <w:ilvl w:val="0"/>
          <w:numId w:val="22"/>
        </w:numPr>
        <w:ind w:left="851" w:hanging="284"/>
        <w:rPr>
          <w:rStyle w:val="Nagwek3Znak"/>
        </w:rPr>
      </w:pPr>
      <w:r w:rsidRPr="00ED6871">
        <w:rPr>
          <w:rStyle w:val="Nagwek3Znak"/>
        </w:rPr>
        <w:t>Zamawiający, najpóźniej p</w:t>
      </w:r>
      <w:r w:rsidR="006C5845" w:rsidRPr="00ED6871">
        <w:rPr>
          <w:rStyle w:val="Nagwek3Znak"/>
        </w:rPr>
        <w:t>rzed otwarciem ofert, udostępni</w:t>
      </w:r>
      <w:r w:rsidRPr="00ED6871">
        <w:rPr>
          <w:rStyle w:val="Nagwek3Znak"/>
        </w:rPr>
        <w:t xml:space="preserve"> na stronie internetowej prowadzonego postępowania informację o kwocie, jaką zamierza przeznaczyć na sfinansowanie zamówienia.</w:t>
      </w:r>
    </w:p>
    <w:p w14:paraId="0C2C38DA" w14:textId="1AC6539F" w:rsidR="0003593D" w:rsidRDefault="0003593D" w:rsidP="007A29AE">
      <w:pPr>
        <w:pStyle w:val="Nagwek3"/>
        <w:ind w:left="851" w:hanging="284"/>
      </w:pPr>
      <w:r>
        <w:t>Zamawiający, niezwłocznie po otwarciu ofert, udostępnia na stronie internetowej prowadzonego postępowania</w:t>
      </w:r>
      <w:r w:rsidR="00BB50C1">
        <w:t xml:space="preserve"> -</w:t>
      </w:r>
      <w:r w:rsidR="006C5845">
        <w:t xml:space="preserve"> </w:t>
      </w:r>
      <w:hyperlink r:id="rId31" w:history="1">
        <w:r w:rsidR="00BB50C1" w:rsidRPr="00BB50C1">
          <w:rPr>
            <w:rStyle w:val="Hipercze"/>
          </w:rPr>
          <w:t>https://platformazakupowa.pl/pn/us</w:t>
        </w:r>
      </w:hyperlink>
      <w:r w:rsidR="00BB50C1" w:rsidRPr="00BB50C1">
        <w:t xml:space="preserve"> </w:t>
      </w:r>
      <w:r w:rsidR="006C5845">
        <w:t>w sekcji „Komunikaty”,</w:t>
      </w:r>
      <w:r w:rsidRPr="006C5845">
        <w:t xml:space="preserve"> i</w:t>
      </w:r>
      <w:r>
        <w:t>nformacje o:</w:t>
      </w:r>
    </w:p>
    <w:p w14:paraId="178DADAF" w14:textId="0EE7E18A" w:rsidR="0003593D" w:rsidRPr="00A62983" w:rsidRDefault="0003593D" w:rsidP="00396615">
      <w:pPr>
        <w:pStyle w:val="Nagwek4"/>
        <w:numPr>
          <w:ilvl w:val="0"/>
          <w:numId w:val="37"/>
        </w:numPr>
        <w:ind w:left="1134" w:hanging="283"/>
        <w:rPr>
          <w:rFonts w:eastAsia="Calibri"/>
        </w:rPr>
      </w:pPr>
      <w:r w:rsidRPr="00A62983">
        <w:rPr>
          <w:rFonts w:eastAsia="Calibri"/>
        </w:rPr>
        <w:t>nazwach albo imionach i nazwiskach oraz siedzibach lub miejscach prowadzonej działalności gospodarczej albo miejscach zamieszkania wykonawców, których oferty zostały otwarte;</w:t>
      </w:r>
    </w:p>
    <w:p w14:paraId="314CC5AD" w14:textId="3041C823" w:rsidR="0003593D" w:rsidRDefault="0003593D" w:rsidP="00A62983">
      <w:pPr>
        <w:pStyle w:val="Nagwek4"/>
        <w:ind w:left="1134" w:hanging="283"/>
        <w:rPr>
          <w:rFonts w:eastAsia="Calibri"/>
        </w:rPr>
      </w:pPr>
      <w:r>
        <w:rPr>
          <w:rFonts w:eastAsia="Calibri"/>
        </w:rPr>
        <w:t>cenach lub kosztach zawartych w ofertach.</w:t>
      </w:r>
    </w:p>
    <w:p w14:paraId="0FA0B0D8" w14:textId="730DF398" w:rsidR="0003593D" w:rsidRDefault="00B1250E" w:rsidP="007A29AE">
      <w:pPr>
        <w:pStyle w:val="Nagwek3"/>
        <w:ind w:left="851" w:hanging="284"/>
      </w:pPr>
      <w:r>
        <w:t>Zgodnie z przepisami ustawy Pzp,</w:t>
      </w:r>
      <w:r w:rsidR="0003593D">
        <w:t xml:space="preserve"> Zamawiający nie ma obowiązku przeprowadzania jawnej sesji</w:t>
      </w:r>
      <w:r>
        <w:t xml:space="preserve"> otwarcia ofert</w:t>
      </w:r>
      <w:r w:rsidR="0003593D">
        <w:t xml:space="preserve"> z udziałem wykonawców lub </w:t>
      </w:r>
      <w:r>
        <w:t>jej transmitowania</w:t>
      </w:r>
      <w:r w:rsidR="0003593D">
        <w:t xml:space="preserve"> za pośrednictwem elektronicznych narzędzi do przekazu wideo on-line</w:t>
      </w:r>
      <w:r>
        <w:t>,</w:t>
      </w:r>
      <w:r w:rsidR="0003593D">
        <w:t xml:space="preserve"> a ma jedynie takie uprawnienie.</w:t>
      </w:r>
    </w:p>
    <w:p w14:paraId="5C68DBA6" w14:textId="3D427F4C" w:rsidR="0003593D" w:rsidRPr="0003593D" w:rsidRDefault="00B1250E" w:rsidP="007A29AE">
      <w:pPr>
        <w:pStyle w:val="Nagwek1"/>
      </w:pPr>
      <w:bookmarkStart w:id="32" w:name="_Toc62396898"/>
      <w:r>
        <w:t>Termin związania ofertą.</w:t>
      </w:r>
      <w:bookmarkEnd w:id="32"/>
      <w:r>
        <w:t xml:space="preserve"> </w:t>
      </w:r>
    </w:p>
    <w:p w14:paraId="2B839405" w14:textId="0FA7F6F1" w:rsidR="00D06776" w:rsidRDefault="00D06776" w:rsidP="00396615">
      <w:pPr>
        <w:pStyle w:val="Nagwek2"/>
        <w:numPr>
          <w:ilvl w:val="0"/>
          <w:numId w:val="23"/>
        </w:numPr>
        <w:ind w:left="567" w:hanging="283"/>
      </w:pPr>
      <w:r>
        <w:t>Określenie terminu związania ofertą.</w:t>
      </w:r>
    </w:p>
    <w:p w14:paraId="39B93014" w14:textId="680B18F0" w:rsidR="00D06776" w:rsidRDefault="00D06776" w:rsidP="00ED6871">
      <w:pPr>
        <w:pStyle w:val="Nagwek3"/>
        <w:numPr>
          <w:ilvl w:val="0"/>
          <w:numId w:val="0"/>
        </w:numPr>
        <w:ind w:left="567"/>
      </w:pPr>
      <w:r>
        <w:t>Wykonawca będzie związany złożoną przez siebie ofertą od dnia upływu termi</w:t>
      </w:r>
      <w:r w:rsidR="00C12F23">
        <w:t>nu składania ofert przez okres 3</w:t>
      </w:r>
      <w:r>
        <w:t>0 dni</w:t>
      </w:r>
      <w:r w:rsidR="00782008">
        <w:t xml:space="preserve"> tj. do dnia</w:t>
      </w:r>
      <w:r w:rsidR="00D23E34">
        <w:t xml:space="preserve"> </w:t>
      </w:r>
      <w:r w:rsidR="001553AE">
        <w:rPr>
          <w:color w:val="2E74B5" w:themeColor="accent5" w:themeShade="BF"/>
        </w:rPr>
        <w:t>13.03.</w:t>
      </w:r>
      <w:r w:rsidR="0043774F">
        <w:rPr>
          <w:color w:val="2E74B5" w:themeColor="accent5" w:themeShade="BF"/>
        </w:rPr>
        <w:t>2024</w:t>
      </w:r>
      <w:r w:rsidR="001553AE">
        <w:rPr>
          <w:color w:val="2E74B5" w:themeColor="accent5" w:themeShade="BF"/>
        </w:rPr>
        <w:t xml:space="preserve"> r</w:t>
      </w:r>
      <w:r w:rsidR="00F13D18" w:rsidRPr="00F13D18">
        <w:rPr>
          <w:color w:val="2F5496" w:themeColor="accent1" w:themeShade="BF"/>
        </w:rPr>
        <w:t>.</w:t>
      </w:r>
    </w:p>
    <w:p w14:paraId="2A2BB542" w14:textId="5D40E593" w:rsidR="00782008" w:rsidRDefault="00782008" w:rsidP="007A29AE">
      <w:pPr>
        <w:pStyle w:val="Nagwek2"/>
        <w:ind w:left="567" w:hanging="283"/>
      </w:pPr>
      <w:r>
        <w:t>Przedłużenie terminu związania ofertą.</w:t>
      </w:r>
    </w:p>
    <w:p w14:paraId="1DB40FB2" w14:textId="181247C2" w:rsidR="00782008" w:rsidRDefault="00782008" w:rsidP="00396615">
      <w:pPr>
        <w:pStyle w:val="Nagwek3"/>
        <w:numPr>
          <w:ilvl w:val="0"/>
          <w:numId w:val="24"/>
        </w:numPr>
        <w:ind w:left="851" w:hanging="284"/>
      </w:pPr>
      <w:r w:rsidRPr="00782008">
        <w:t>W przypadku gdy wybór najkorzystniejszej oferty nie nastąpi przed upływem terminu związani</w:t>
      </w:r>
      <w:r>
        <w:t>a ofertą, o którym mowa w ust. 1, Z</w:t>
      </w:r>
      <w:r w:rsidRPr="00782008">
        <w:t>amawiający przed upływem</w:t>
      </w:r>
      <w:r>
        <w:t xml:space="preserve"> </w:t>
      </w:r>
      <w:r w:rsidRPr="00782008">
        <w:t>terminu związania ofertą, zwr</w:t>
      </w:r>
      <w:r>
        <w:t>óci</w:t>
      </w:r>
      <w:r w:rsidRPr="00782008">
        <w:t xml:space="preserve"> się jednokrotnie do wykonawców o wyrażenie zgody na przedłużenie tego terminu o wskazywany przez nieg</w:t>
      </w:r>
      <w:r w:rsidR="00C12F23">
        <w:t>o okres, nie dłuższy niż 3</w:t>
      </w:r>
      <w:r>
        <w:t>0 dni;</w:t>
      </w:r>
    </w:p>
    <w:p w14:paraId="490F7727" w14:textId="43520182" w:rsidR="00782008" w:rsidRDefault="00782008" w:rsidP="007A29AE">
      <w:pPr>
        <w:pStyle w:val="Nagwek3"/>
        <w:ind w:left="851" w:hanging="284"/>
      </w:pPr>
      <w:r w:rsidRPr="00782008">
        <w:t>Przedłużenie terminu związani</w:t>
      </w:r>
      <w:r>
        <w:t>a ofertą, o którym mowa w pkt 1</w:t>
      </w:r>
      <w:r w:rsidRPr="00782008">
        <w:t>, wymaga złożenia przez wykonawcę pisemnego oświadczenia o wyrażeniu zgody na przedł</w:t>
      </w:r>
      <w:r>
        <w:t>użenie terminu związania ofertą;</w:t>
      </w:r>
    </w:p>
    <w:p w14:paraId="20E7F9EE" w14:textId="6414379B" w:rsidR="00DC1B29" w:rsidRPr="00DC1B29" w:rsidRDefault="00DC1B29" w:rsidP="00DC1B29">
      <w:pPr>
        <w:pStyle w:val="Nagwek3"/>
        <w:ind w:left="851" w:hanging="284"/>
      </w:pPr>
      <w:r>
        <w:t xml:space="preserve">Przedłużenie terminu związania ofertą jest dopuszczalne tylko z jednoczesnym przedłużeniem okresu ważności wadium albo, jeżeli nie jest to możliwe z wniesieniem nowego wadium na przedłużony okres związania ofertą. </w:t>
      </w:r>
    </w:p>
    <w:p w14:paraId="4DBDD770" w14:textId="29E146DF" w:rsidR="003636A2" w:rsidRDefault="003636A2" w:rsidP="007A29AE">
      <w:pPr>
        <w:pStyle w:val="Nagwek3"/>
        <w:ind w:left="851" w:hanging="284"/>
      </w:pPr>
      <w:r w:rsidRPr="003636A2">
        <w:t>Jeżeli term</w:t>
      </w:r>
      <w:r>
        <w:t>in związania ofertą upłynie</w:t>
      </w:r>
      <w:r w:rsidRPr="003636A2">
        <w:t xml:space="preserve"> przed wybo</w:t>
      </w:r>
      <w:r>
        <w:t>rem najkorzystniejszej oferty, Zamawiający wezwie</w:t>
      </w:r>
      <w:r w:rsidRPr="003636A2">
        <w:t xml:space="preserve"> wykonawcę, którego oferta otrzymała najwyższą ocenę, do </w:t>
      </w:r>
      <w:r>
        <w:t>wyrażenia, w wyznaczonym przez Z</w:t>
      </w:r>
      <w:r w:rsidRPr="003636A2">
        <w:t>amawiającego terminie, pisemnej zgody na wybór jego oferty.</w:t>
      </w:r>
    </w:p>
    <w:p w14:paraId="655C953F" w14:textId="5891FF78" w:rsidR="00F85C46" w:rsidRPr="00E054BA" w:rsidRDefault="00F85C46" w:rsidP="007A29AE">
      <w:pPr>
        <w:pStyle w:val="Nagwek1"/>
      </w:pPr>
      <w:bookmarkStart w:id="33" w:name="_Toc62396899"/>
      <w:r w:rsidRPr="00E054BA">
        <w:lastRenderedPageBreak/>
        <w:t>Opis kryter</w:t>
      </w:r>
      <w:r w:rsidR="00D00A2F">
        <w:t xml:space="preserve">iów </w:t>
      </w:r>
      <w:r w:rsidR="00D00A2F">
        <w:rPr>
          <w:lang w:val="pl-PL"/>
        </w:rPr>
        <w:t>oceny ofert</w:t>
      </w:r>
      <w:r w:rsidR="00D00A2F">
        <w:t xml:space="preserve"> wraz z podaniem wag</w:t>
      </w:r>
      <w:r w:rsidRPr="00E054BA">
        <w:t xml:space="preserve"> kryteriów i sposobu oceny ofert.</w:t>
      </w:r>
      <w:bookmarkEnd w:id="33"/>
    </w:p>
    <w:p w14:paraId="60A11A2F" w14:textId="1EF2A4B7" w:rsidR="00F85C46" w:rsidRPr="00E054BA" w:rsidRDefault="00D00A2F" w:rsidP="00DE720A">
      <w:pPr>
        <w:numPr>
          <w:ilvl w:val="0"/>
          <w:numId w:val="1"/>
        </w:numPr>
        <w:spacing w:before="40" w:after="40"/>
        <w:ind w:left="567" w:hanging="283"/>
        <w:contextualSpacing/>
        <w:rPr>
          <w:rFonts w:cs="Arial"/>
          <w:b/>
          <w:color w:val="222A35" w:themeColor="text2" w:themeShade="80"/>
          <w:szCs w:val="20"/>
          <w:lang w:eastAsia="pl-PL"/>
        </w:rPr>
      </w:pPr>
      <w:r>
        <w:rPr>
          <w:rFonts w:cs="Arial"/>
          <w:b/>
          <w:color w:val="222A35" w:themeColor="text2" w:themeShade="80"/>
          <w:szCs w:val="20"/>
          <w:lang w:eastAsia="pl-PL"/>
        </w:rPr>
        <w:t>Opis kryteriów oceny ofert wraz z podaniem wag tych kryteriów i sposobem ich oceny</w:t>
      </w:r>
      <w:r w:rsidR="00F85C46" w:rsidRPr="00E054BA">
        <w:rPr>
          <w:rFonts w:cs="Arial"/>
          <w:b/>
          <w:color w:val="222A35" w:themeColor="text2" w:themeShade="80"/>
          <w:szCs w:val="20"/>
          <w:lang w:eastAsia="pl-PL"/>
        </w:rPr>
        <w:t>.</w:t>
      </w:r>
    </w:p>
    <w:p w14:paraId="13D16189" w14:textId="3793E4E8" w:rsidR="00BA3936" w:rsidRDefault="003C094D" w:rsidP="00BD26A7">
      <w:pPr>
        <w:pStyle w:val="Nagwek3"/>
        <w:numPr>
          <w:ilvl w:val="0"/>
          <w:numId w:val="55"/>
        </w:numPr>
        <w:ind w:left="851" w:hanging="284"/>
      </w:pPr>
      <w:r>
        <w:t>Z</w:t>
      </w:r>
      <w:r w:rsidR="00F85C46" w:rsidRPr="00E054BA">
        <w:t>a ofertę najkorzystniejszą zostanie uznana oferta</w:t>
      </w:r>
      <w:r w:rsidR="00D00A2F">
        <w:t xml:space="preserve"> p</w:t>
      </w:r>
      <w:r w:rsidR="00D00A2F" w:rsidRPr="00D00A2F">
        <w:t>rzedstawiająca najkorzystniejszy stosunek jakości do ceny</w:t>
      </w:r>
      <w:r w:rsidR="00957C9F">
        <w:t>, a więc</w:t>
      </w:r>
      <w:r w:rsidR="00F85C46" w:rsidRPr="00E054BA">
        <w:t xml:space="preserve"> zawierająca najkorzystniejszy bilans punktów w kryteriach</w:t>
      </w:r>
      <w:r w:rsidR="00E013C1">
        <w:t>:</w:t>
      </w:r>
    </w:p>
    <w:tbl>
      <w:tblPr>
        <w:tblW w:w="8788"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670"/>
        <w:gridCol w:w="1276"/>
        <w:gridCol w:w="1275"/>
      </w:tblGrid>
      <w:tr w:rsidR="00BA3936" w14:paraId="69B8182D" w14:textId="77777777" w:rsidTr="00BA3936">
        <w:tc>
          <w:tcPr>
            <w:tcW w:w="567"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629777A5" w14:textId="2852B168" w:rsidR="00BA3936" w:rsidRPr="00BA3936" w:rsidRDefault="00BA3936" w:rsidP="00BA3936">
            <w:pPr>
              <w:tabs>
                <w:tab w:val="left" w:pos="600"/>
              </w:tabs>
              <w:spacing w:before="40" w:after="40"/>
              <w:ind w:hanging="818"/>
              <w:contextualSpacing/>
              <w:jc w:val="center"/>
              <w:rPr>
                <w:rFonts w:cs="Arial"/>
                <w:color w:val="FFFFFF" w:themeColor="background1"/>
                <w:sz w:val="18"/>
                <w:szCs w:val="18"/>
                <w:lang w:eastAsia="pl-PL"/>
              </w:rPr>
            </w:pPr>
            <w:r w:rsidRPr="00BA3936">
              <w:rPr>
                <w:rFonts w:cs="Arial"/>
                <w:color w:val="FFFFFF" w:themeColor="background1"/>
                <w:sz w:val="18"/>
                <w:szCs w:val="18"/>
                <w:lang w:eastAsia="pl-PL"/>
              </w:rPr>
              <w:t>Lp.</w:t>
            </w:r>
          </w:p>
        </w:tc>
        <w:tc>
          <w:tcPr>
            <w:tcW w:w="5670"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67D5DB97" w14:textId="77777777" w:rsidR="00BA3936" w:rsidRPr="00BA3936" w:rsidRDefault="00BA3936" w:rsidP="00BA3936">
            <w:pPr>
              <w:spacing w:before="40" w:after="40"/>
              <w:ind w:left="0" w:hanging="3"/>
              <w:contextualSpacing/>
              <w:jc w:val="center"/>
              <w:rPr>
                <w:rFonts w:cs="Arial"/>
                <w:color w:val="FFFFFF" w:themeColor="background1"/>
                <w:sz w:val="18"/>
                <w:szCs w:val="18"/>
                <w:lang w:eastAsia="pl-PL"/>
              </w:rPr>
            </w:pPr>
            <w:r w:rsidRPr="00BA3936">
              <w:rPr>
                <w:rFonts w:cs="Arial"/>
                <w:color w:val="FFFFFF" w:themeColor="background1"/>
                <w:sz w:val="18"/>
                <w:szCs w:val="18"/>
                <w:lang w:eastAsia="pl-PL"/>
              </w:rPr>
              <w:t>Kryterium</w:t>
            </w:r>
          </w:p>
        </w:tc>
        <w:tc>
          <w:tcPr>
            <w:tcW w:w="1276"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12562A37" w14:textId="77777777" w:rsidR="00BA3936" w:rsidRPr="00BA3936" w:rsidRDefault="00BA3936" w:rsidP="00BA3936">
            <w:pPr>
              <w:spacing w:before="40" w:after="40"/>
              <w:ind w:left="0" w:firstLine="0"/>
              <w:contextualSpacing/>
              <w:jc w:val="center"/>
              <w:rPr>
                <w:rFonts w:cs="Arial"/>
                <w:color w:val="FFFFFF" w:themeColor="background1"/>
                <w:sz w:val="18"/>
                <w:szCs w:val="18"/>
                <w:lang w:eastAsia="pl-PL"/>
              </w:rPr>
            </w:pPr>
            <w:r w:rsidRPr="00BA3936">
              <w:rPr>
                <w:rFonts w:cs="Arial"/>
                <w:color w:val="FFFFFF" w:themeColor="background1"/>
                <w:sz w:val="18"/>
                <w:szCs w:val="18"/>
                <w:lang w:eastAsia="pl-PL"/>
              </w:rPr>
              <w:t>Waga</w:t>
            </w:r>
          </w:p>
        </w:tc>
        <w:tc>
          <w:tcPr>
            <w:tcW w:w="1275"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0E9E4B36" w14:textId="77777777" w:rsidR="00BA3936" w:rsidRPr="00BA3936" w:rsidRDefault="00BA3936" w:rsidP="00BA3936">
            <w:pPr>
              <w:spacing w:before="40" w:after="40"/>
              <w:ind w:left="38" w:firstLine="0"/>
              <w:contextualSpacing/>
              <w:jc w:val="center"/>
              <w:rPr>
                <w:rFonts w:cs="Arial"/>
                <w:color w:val="FFFFFF" w:themeColor="background1"/>
                <w:sz w:val="18"/>
                <w:szCs w:val="18"/>
                <w:lang w:eastAsia="pl-PL"/>
              </w:rPr>
            </w:pPr>
            <w:r w:rsidRPr="00BA3936">
              <w:rPr>
                <w:rFonts w:cs="Arial"/>
                <w:color w:val="FFFFFF" w:themeColor="background1"/>
                <w:sz w:val="18"/>
                <w:szCs w:val="18"/>
                <w:lang w:eastAsia="pl-PL"/>
              </w:rPr>
              <w:t>Liczba punktów</w:t>
            </w:r>
          </w:p>
        </w:tc>
      </w:tr>
      <w:tr w:rsidR="00BA3936" w14:paraId="03900FA3" w14:textId="77777777" w:rsidTr="00BA3936">
        <w:trPr>
          <w:trHeight w:val="516"/>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6847414" w14:textId="480B33D3" w:rsidR="00BA3936" w:rsidRPr="00BA3936" w:rsidRDefault="00BA3936" w:rsidP="00BA3936">
            <w:pPr>
              <w:spacing w:before="40" w:after="40"/>
              <w:ind w:left="0" w:firstLine="0"/>
              <w:contextualSpacing/>
              <w:jc w:val="center"/>
              <w:rPr>
                <w:rFonts w:cs="Arial"/>
                <w:sz w:val="18"/>
                <w:szCs w:val="18"/>
                <w:lang w:eastAsia="pl-PL"/>
              </w:rPr>
            </w:pPr>
            <w:r w:rsidRPr="00BA3936">
              <w:rPr>
                <w:rFonts w:cs="Arial"/>
                <w:sz w:val="18"/>
                <w:szCs w:val="18"/>
                <w:lang w:eastAsia="pl-PL"/>
              </w:rPr>
              <w:t>a)</w:t>
            </w:r>
          </w:p>
        </w:tc>
        <w:tc>
          <w:tcPr>
            <w:tcW w:w="567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265F52A" w14:textId="77777777" w:rsidR="00BA3936" w:rsidRPr="00BA3936" w:rsidRDefault="00BA3936" w:rsidP="00BA3936">
            <w:pPr>
              <w:spacing w:before="40" w:after="40"/>
              <w:ind w:left="0" w:firstLine="0"/>
              <w:contextualSpacing/>
              <w:rPr>
                <w:rFonts w:cs="Arial"/>
                <w:sz w:val="18"/>
                <w:szCs w:val="18"/>
                <w:lang w:eastAsia="pl-PL"/>
              </w:rPr>
            </w:pPr>
            <w:r w:rsidRPr="00BA3936">
              <w:rPr>
                <w:rFonts w:cs="Arial"/>
                <w:sz w:val="18"/>
                <w:szCs w:val="18"/>
                <w:lang w:eastAsia="pl-PL"/>
              </w:rPr>
              <w:t>Cena (C)</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C7B1431" w14:textId="65D2B575" w:rsidR="00BA3936" w:rsidRPr="00BA3936" w:rsidRDefault="0043774F" w:rsidP="00BA3936">
            <w:pPr>
              <w:spacing w:before="40" w:after="40"/>
              <w:ind w:left="0" w:firstLine="0"/>
              <w:contextualSpacing/>
              <w:jc w:val="center"/>
              <w:rPr>
                <w:rFonts w:cs="Arial"/>
                <w:sz w:val="18"/>
                <w:szCs w:val="18"/>
                <w:lang w:eastAsia="pl-PL"/>
              </w:rPr>
            </w:pPr>
            <w:r>
              <w:rPr>
                <w:rFonts w:cs="Arial"/>
                <w:sz w:val="18"/>
                <w:szCs w:val="18"/>
                <w:lang w:eastAsia="pl-PL"/>
              </w:rPr>
              <w:t>100</w:t>
            </w:r>
            <w:r w:rsidR="00BA3936" w:rsidRPr="00BA3936">
              <w:rPr>
                <w:rFonts w:cs="Arial"/>
                <w:sz w:val="18"/>
                <w:szCs w:val="18"/>
                <w:lang w:eastAsia="pl-PL"/>
              </w:rPr>
              <w:t>%</w:t>
            </w:r>
          </w:p>
        </w:tc>
        <w:tc>
          <w:tcPr>
            <w:tcW w:w="127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8C25DA9" w14:textId="112EEEB3" w:rsidR="00BA3936" w:rsidRPr="00BA3936" w:rsidRDefault="0043774F" w:rsidP="00BA3936">
            <w:pPr>
              <w:spacing w:before="40" w:after="40"/>
              <w:ind w:left="0" w:firstLine="0"/>
              <w:contextualSpacing/>
              <w:jc w:val="center"/>
              <w:rPr>
                <w:rFonts w:cs="Arial"/>
                <w:sz w:val="18"/>
                <w:szCs w:val="18"/>
                <w:lang w:eastAsia="pl-PL"/>
              </w:rPr>
            </w:pPr>
            <w:r>
              <w:rPr>
                <w:rFonts w:cs="Arial"/>
                <w:sz w:val="18"/>
                <w:szCs w:val="18"/>
                <w:lang w:eastAsia="pl-PL"/>
              </w:rPr>
              <w:t>100</w:t>
            </w:r>
          </w:p>
        </w:tc>
      </w:tr>
    </w:tbl>
    <w:p w14:paraId="74F1E91F" w14:textId="57D90B43" w:rsidR="00524F1E" w:rsidRPr="00347275" w:rsidRDefault="00524F1E" w:rsidP="00BD26A7">
      <w:pPr>
        <w:pStyle w:val="Nagwek3"/>
        <w:keepNext/>
        <w:keepLines/>
        <w:numPr>
          <w:ilvl w:val="0"/>
          <w:numId w:val="55"/>
        </w:numPr>
        <w:spacing w:before="240"/>
        <w:ind w:left="851" w:hanging="284"/>
      </w:pPr>
      <w:r w:rsidRPr="00347275">
        <w:t>Opis stosowanych kryteriów oraz sposób oceny ofert</w:t>
      </w:r>
      <w:r w:rsidR="008F55D2">
        <w:t>:</w:t>
      </w:r>
    </w:p>
    <w:p w14:paraId="66D45935" w14:textId="41E4FACD" w:rsidR="00F85C46" w:rsidRPr="00524F1E" w:rsidRDefault="00524F1E" w:rsidP="00BD26A7">
      <w:pPr>
        <w:pStyle w:val="Nagwek4"/>
        <w:numPr>
          <w:ilvl w:val="0"/>
          <w:numId w:val="54"/>
        </w:numPr>
        <w:spacing w:before="0"/>
        <w:ind w:left="1276"/>
        <w:rPr>
          <w:b/>
        </w:rPr>
      </w:pPr>
      <w:r w:rsidRPr="00524F1E">
        <w:rPr>
          <w:lang w:val="pl-PL"/>
        </w:rPr>
        <w:t>zasady przyznawania</w:t>
      </w:r>
      <w:r w:rsidR="00F85C46" w:rsidRPr="00E054BA">
        <w:t xml:space="preserve"> punktów w kryterium</w:t>
      </w:r>
      <w:r w:rsidR="00F85C46" w:rsidRPr="00524F1E">
        <w:rPr>
          <w:b/>
        </w:rPr>
        <w:t xml:space="preserve"> „</w:t>
      </w:r>
      <w:r w:rsidR="00BA3936">
        <w:rPr>
          <w:b/>
          <w:lang w:val="pl-PL"/>
        </w:rPr>
        <w:t>Cena</w:t>
      </w:r>
      <w:r w:rsidR="00F85C46" w:rsidRPr="00524F1E">
        <w:rPr>
          <w:b/>
        </w:rPr>
        <w:t>” (C):</w:t>
      </w:r>
    </w:p>
    <w:p w14:paraId="6B1555DE" w14:textId="436D9BD4" w:rsidR="004173AE" w:rsidRDefault="004173AE" w:rsidP="00396615">
      <w:pPr>
        <w:pStyle w:val="Akapitzlist"/>
        <w:numPr>
          <w:ilvl w:val="0"/>
          <w:numId w:val="25"/>
        </w:numPr>
        <w:ind w:left="1560" w:hanging="284"/>
        <w:rPr>
          <w:rFonts w:cs="Arial"/>
          <w:color w:val="000000" w:themeColor="text1"/>
          <w:szCs w:val="20"/>
          <w:lang w:eastAsia="pl-PL"/>
        </w:rPr>
      </w:pPr>
      <w:r w:rsidRPr="00CE4834">
        <w:rPr>
          <w:rFonts w:ascii="Cambria Math" w:hAnsi="Cambria Math" w:cs="Arial"/>
          <w:color w:val="000000" w:themeColor="text1"/>
          <w:szCs w:val="20"/>
          <w:lang w:eastAsia="pl-PL"/>
        </w:rPr>
        <w:t>∑</w:t>
      </w:r>
      <w:r w:rsidRPr="00CE4834">
        <w:rPr>
          <w:rFonts w:cs="Arial"/>
          <w:color w:val="000000" w:themeColor="text1"/>
          <w:szCs w:val="20"/>
          <w:lang w:eastAsia="pl-PL"/>
        </w:rPr>
        <w:t xml:space="preserve">C pkt – suma punktów </w:t>
      </w:r>
      <w:r>
        <w:rPr>
          <w:rFonts w:cs="Arial"/>
          <w:color w:val="000000" w:themeColor="text1"/>
          <w:szCs w:val="20"/>
          <w:lang w:eastAsia="pl-PL"/>
        </w:rPr>
        <w:t>w</w:t>
      </w:r>
      <w:r w:rsidRPr="00CE4834">
        <w:rPr>
          <w:rFonts w:cs="Arial"/>
          <w:color w:val="000000" w:themeColor="text1"/>
          <w:szCs w:val="20"/>
          <w:lang w:eastAsia="pl-PL"/>
        </w:rPr>
        <w:t xml:space="preserve"> kryterium „</w:t>
      </w:r>
      <w:r w:rsidR="00163DD7">
        <w:rPr>
          <w:rFonts w:cs="Arial"/>
          <w:color w:val="000000" w:themeColor="text1"/>
          <w:szCs w:val="20"/>
          <w:lang w:eastAsia="pl-PL"/>
        </w:rPr>
        <w:t>Cena</w:t>
      </w:r>
      <w:r w:rsidRPr="00CE4834">
        <w:rPr>
          <w:rFonts w:cs="Arial"/>
          <w:color w:val="000000" w:themeColor="text1"/>
          <w:szCs w:val="20"/>
          <w:lang w:eastAsia="pl-PL"/>
        </w:rPr>
        <w:t>”</w:t>
      </w:r>
      <w:r w:rsidR="00F14089">
        <w:rPr>
          <w:rFonts w:cs="Arial"/>
          <w:color w:val="000000" w:themeColor="text1"/>
          <w:szCs w:val="20"/>
          <w:lang w:eastAsia="pl-PL"/>
        </w:rPr>
        <w:t>,</w:t>
      </w:r>
    </w:p>
    <w:p w14:paraId="7F818E66" w14:textId="13DCAAA7" w:rsidR="00163DD7" w:rsidRPr="00163DD7" w:rsidRDefault="002C5FAF" w:rsidP="00396615">
      <w:pPr>
        <w:pStyle w:val="Akapitzlist"/>
        <w:numPr>
          <w:ilvl w:val="0"/>
          <w:numId w:val="25"/>
        </w:numPr>
        <w:ind w:left="1560" w:hanging="284"/>
        <w:rPr>
          <w:rFonts w:cs="Arial"/>
          <w:color w:val="000000" w:themeColor="text1"/>
          <w:szCs w:val="20"/>
          <w:lang w:eastAsia="pl-PL"/>
        </w:rPr>
      </w:pPr>
      <w:r>
        <w:rPr>
          <w:rFonts w:cs="Arial"/>
          <w:color w:val="000000" w:themeColor="text1"/>
          <w:szCs w:val="20"/>
          <w:lang w:eastAsia="pl-PL"/>
        </w:rPr>
        <w:t>c</w:t>
      </w:r>
      <w:r w:rsidR="00163DD7" w:rsidRPr="00163DD7">
        <w:rPr>
          <w:rFonts w:cs="Arial"/>
          <w:color w:val="000000" w:themeColor="text1"/>
          <w:szCs w:val="20"/>
          <w:lang w:eastAsia="pl-PL"/>
        </w:rPr>
        <w:t>ena - oznacza cenę łączną brutto za wykonanie całości przedmiotu zamówienia zgodnie z SWZ oraz umową. Cena wskazana w formularzu oferty oceniana będzie w następujący sposób:</w:t>
      </w:r>
    </w:p>
    <w:p w14:paraId="2840ECBF" w14:textId="77777777" w:rsidR="00163DD7" w:rsidRPr="00163DD7" w:rsidRDefault="00163DD7" w:rsidP="00163DD7">
      <w:pPr>
        <w:pStyle w:val="Akapitzlist"/>
        <w:ind w:left="1571" w:firstLine="0"/>
        <w:rPr>
          <w:rFonts w:ascii="Arial" w:hAnsi="Arial" w:cs="Arial"/>
          <w:sz w:val="18"/>
          <w:szCs w:val="18"/>
          <w:lang w:eastAsia="pl-PL"/>
        </w:rPr>
      </w:pPr>
    </w:p>
    <w:p w14:paraId="28E394B0" w14:textId="6F9A5228" w:rsidR="00060C20" w:rsidRPr="004568E4" w:rsidRDefault="001832B9" w:rsidP="004568E4">
      <w:pPr>
        <w:tabs>
          <w:tab w:val="left" w:pos="5103"/>
        </w:tabs>
        <w:ind w:left="1560" w:right="-1" w:firstLine="0"/>
        <w:contextualSpacing/>
        <w:rPr>
          <w:rFonts w:cs="Arial"/>
          <w:color w:val="000000" w:themeColor="text1"/>
          <w:szCs w:val="20"/>
          <w:lang w:eastAsia="pl-PL"/>
        </w:rPr>
      </w:pPr>
      <m:oMathPara>
        <m:oMathParaPr>
          <m:jc m:val="left"/>
        </m:oMathParaPr>
        <m:oMath>
          <m:r>
            <w:rPr>
              <w:rFonts w:ascii="Cambria Math" w:hAnsi="Cambria Math" w:cs="Arial"/>
              <w:color w:val="000000" w:themeColor="text1"/>
              <w:szCs w:val="20"/>
              <w:lang w:eastAsia="pl-PL"/>
            </w:rPr>
            <m:t>∑C pkt=</m:t>
          </m:r>
          <m:f>
            <m:fPr>
              <m:ctrlPr>
                <w:rPr>
                  <w:rFonts w:ascii="Cambria Math" w:hAnsi="Cambria Math" w:cs="Arial"/>
                  <w:i/>
                  <w:color w:val="000000" w:themeColor="text1"/>
                  <w:szCs w:val="20"/>
                </w:rPr>
              </m:ctrlPr>
            </m:fPr>
            <m:num>
              <m:r>
                <w:rPr>
                  <w:rFonts w:ascii="Cambria Math" w:hAnsi="Cambria Math" w:cs="Arial"/>
                  <w:color w:val="000000" w:themeColor="text1"/>
                  <w:szCs w:val="20"/>
                  <w:lang w:eastAsia="pl-PL"/>
                </w:rPr>
                <m:t>najniższa cena występująca w ofertach x 100</m:t>
              </m:r>
              <m:ctrlPr>
                <w:rPr>
                  <w:rFonts w:ascii="Cambria Math" w:hAnsi="Cambria Math" w:cs="Arial"/>
                  <w:i/>
                  <w:color w:val="000000" w:themeColor="text1"/>
                  <w:szCs w:val="20"/>
                  <w:lang w:eastAsia="pl-PL"/>
                </w:rPr>
              </m:ctrlPr>
            </m:num>
            <m:den>
              <m:r>
                <w:rPr>
                  <w:rFonts w:ascii="Cambria Math" w:hAnsi="Cambria Math" w:cs="Arial"/>
                  <w:color w:val="000000" w:themeColor="text1"/>
                  <w:szCs w:val="20"/>
                  <w:lang w:eastAsia="pl-PL"/>
                </w:rPr>
                <m:t xml:space="preserve">cena badanej oferty </m:t>
              </m:r>
            </m:den>
          </m:f>
          <m:r>
            <w:rPr>
              <w:rFonts w:ascii="Cambria Math" w:hAnsi="Cambria Math" w:cs="Arial"/>
              <w:color w:val="000000" w:themeColor="text1"/>
              <w:szCs w:val="20"/>
              <w:lang w:eastAsia="pl-PL"/>
            </w:rPr>
            <m:t xml:space="preserve">  </m:t>
          </m:r>
        </m:oMath>
      </m:oMathPara>
    </w:p>
    <w:p w14:paraId="3495F8F4" w14:textId="5F6A9E45" w:rsidR="00060C20" w:rsidRPr="00E25C85" w:rsidRDefault="00060C20" w:rsidP="004568E4">
      <w:pPr>
        <w:tabs>
          <w:tab w:val="left" w:pos="1134"/>
          <w:tab w:val="left" w:pos="6096"/>
        </w:tabs>
        <w:spacing w:line="276" w:lineRule="auto"/>
        <w:ind w:left="0" w:firstLine="0"/>
        <w:rPr>
          <w:szCs w:val="18"/>
          <w:lang w:eastAsia="pl-PL"/>
        </w:rPr>
      </w:pPr>
    </w:p>
    <w:p w14:paraId="787C865F" w14:textId="586B8763" w:rsidR="00060C20" w:rsidRPr="00163DD7" w:rsidRDefault="002C5FAF" w:rsidP="00396615">
      <w:pPr>
        <w:pStyle w:val="Akapitzlist"/>
        <w:numPr>
          <w:ilvl w:val="0"/>
          <w:numId w:val="25"/>
        </w:numPr>
        <w:ind w:left="1560" w:hanging="284"/>
        <w:rPr>
          <w:rFonts w:cs="Arial"/>
          <w:color w:val="000000" w:themeColor="text1"/>
          <w:szCs w:val="20"/>
          <w:lang w:eastAsia="pl-PL"/>
        </w:rPr>
      </w:pPr>
      <w:r>
        <w:rPr>
          <w:rFonts w:cs="Arial"/>
          <w:color w:val="000000" w:themeColor="text1"/>
          <w:szCs w:val="20"/>
          <w:lang w:eastAsia="pl-PL"/>
        </w:rPr>
        <w:t>o</w:t>
      </w:r>
      <w:r w:rsidR="00060C20" w:rsidRPr="00163DD7">
        <w:rPr>
          <w:rFonts w:cs="Arial"/>
          <w:color w:val="000000" w:themeColor="text1"/>
          <w:szCs w:val="20"/>
          <w:lang w:eastAsia="pl-PL"/>
        </w:rPr>
        <w:t xml:space="preserve">trzymana ilość punktów pomnożona zostanie przez wagę kryterium, tj. </w:t>
      </w:r>
      <w:r w:rsidR="0043774F">
        <w:rPr>
          <w:rFonts w:cs="Arial"/>
          <w:color w:val="000000" w:themeColor="text1"/>
          <w:szCs w:val="20"/>
          <w:lang w:eastAsia="pl-PL"/>
        </w:rPr>
        <w:t>100</w:t>
      </w:r>
      <w:r w:rsidR="00060C20" w:rsidRPr="00163DD7">
        <w:rPr>
          <w:rFonts w:cs="Arial"/>
          <w:color w:val="000000" w:themeColor="text1"/>
          <w:szCs w:val="20"/>
          <w:lang w:eastAsia="pl-PL"/>
        </w:rPr>
        <w:t>%</w:t>
      </w:r>
      <w:r w:rsidR="004A500A" w:rsidRPr="00163DD7">
        <w:rPr>
          <w:rFonts w:cs="Arial"/>
          <w:color w:val="000000" w:themeColor="text1"/>
          <w:szCs w:val="20"/>
          <w:lang w:eastAsia="pl-PL"/>
        </w:rPr>
        <w:t>;</w:t>
      </w:r>
    </w:p>
    <w:p w14:paraId="07423B89" w14:textId="1178EC35" w:rsidR="00E55C2F" w:rsidRDefault="00F85C46" w:rsidP="00396615">
      <w:pPr>
        <w:pStyle w:val="Akapitzlist"/>
        <w:numPr>
          <w:ilvl w:val="0"/>
          <w:numId w:val="25"/>
        </w:numPr>
        <w:spacing w:after="240"/>
        <w:ind w:left="1560" w:hanging="283"/>
        <w:rPr>
          <w:rFonts w:cs="Arial"/>
          <w:b/>
          <w:color w:val="000000" w:themeColor="text1"/>
          <w:szCs w:val="20"/>
          <w:lang w:eastAsia="pl-PL"/>
        </w:rPr>
        <w:sectPr w:rsidR="00E55C2F" w:rsidSect="00342663">
          <w:headerReference w:type="default" r:id="rId32"/>
          <w:footerReference w:type="default" r:id="rId33"/>
          <w:headerReference w:type="first" r:id="rId34"/>
          <w:footerReference w:type="first" r:id="rId35"/>
          <w:type w:val="continuous"/>
          <w:pgSz w:w="11906" w:h="16838" w:code="9"/>
          <w:pgMar w:top="884" w:right="1134" w:bottom="567" w:left="1134" w:header="861" w:footer="364" w:gutter="0"/>
          <w:pgNumType w:start="1"/>
          <w:cols w:space="708"/>
          <w:titlePg/>
          <w:docGrid w:linePitch="360"/>
        </w:sectPr>
      </w:pPr>
      <w:r w:rsidRPr="00CE4834">
        <w:rPr>
          <w:rFonts w:cs="Arial"/>
          <w:color w:val="000000" w:themeColor="text1"/>
          <w:szCs w:val="20"/>
          <w:lang w:eastAsia="pl-PL"/>
        </w:rPr>
        <w:t xml:space="preserve">Zamawiający w ramach kryterium </w:t>
      </w:r>
      <w:r w:rsidR="00356D90">
        <w:rPr>
          <w:rFonts w:cs="Arial"/>
          <w:color w:val="000000" w:themeColor="text1"/>
          <w:szCs w:val="20"/>
          <w:lang w:eastAsia="pl-PL"/>
        </w:rPr>
        <w:t>„</w:t>
      </w:r>
      <w:r w:rsidR="00163DD7">
        <w:rPr>
          <w:rFonts w:cs="Arial"/>
          <w:color w:val="000000" w:themeColor="text1"/>
          <w:szCs w:val="20"/>
          <w:lang w:eastAsia="pl-PL"/>
        </w:rPr>
        <w:t>Cena</w:t>
      </w:r>
      <w:r w:rsidR="00356D90">
        <w:rPr>
          <w:rFonts w:cs="Arial"/>
          <w:color w:val="000000" w:themeColor="text1"/>
          <w:szCs w:val="20"/>
          <w:lang w:eastAsia="pl-PL"/>
        </w:rPr>
        <w:t xml:space="preserve">” </w:t>
      </w:r>
      <w:r w:rsidRPr="00CE4834">
        <w:rPr>
          <w:rFonts w:cs="Arial"/>
          <w:color w:val="000000" w:themeColor="text1"/>
          <w:szCs w:val="20"/>
          <w:lang w:eastAsia="pl-PL"/>
        </w:rPr>
        <w:t xml:space="preserve">przyzna </w:t>
      </w:r>
      <w:r w:rsidR="00356D90">
        <w:rPr>
          <w:rFonts w:cs="Arial"/>
          <w:color w:val="000000" w:themeColor="text1"/>
          <w:szCs w:val="20"/>
          <w:lang w:eastAsia="pl-PL"/>
        </w:rPr>
        <w:t xml:space="preserve">łącznie </w:t>
      </w:r>
      <w:r w:rsidRPr="00CE4834">
        <w:rPr>
          <w:rFonts w:cs="Arial"/>
          <w:color w:val="000000" w:themeColor="text1"/>
          <w:szCs w:val="20"/>
          <w:lang w:eastAsia="pl-PL"/>
        </w:rPr>
        <w:t xml:space="preserve">maksymalnie </w:t>
      </w:r>
      <w:r w:rsidR="0043774F">
        <w:rPr>
          <w:rFonts w:cs="Arial"/>
          <w:b/>
          <w:color w:val="000000" w:themeColor="text1"/>
          <w:szCs w:val="20"/>
          <w:lang w:eastAsia="pl-PL"/>
        </w:rPr>
        <w:t>100</w:t>
      </w:r>
      <w:r w:rsidRPr="00CE4834">
        <w:rPr>
          <w:rFonts w:cs="Arial"/>
          <w:b/>
          <w:color w:val="000000" w:themeColor="text1"/>
          <w:szCs w:val="20"/>
          <w:lang w:eastAsia="pl-PL"/>
        </w:rPr>
        <w:t xml:space="preserve"> p</w:t>
      </w:r>
      <w:r w:rsidR="0018752C">
        <w:rPr>
          <w:rFonts w:cs="Arial"/>
          <w:b/>
          <w:color w:val="000000" w:themeColor="text1"/>
          <w:szCs w:val="20"/>
          <w:lang w:eastAsia="pl-PL"/>
        </w:rPr>
        <w:t>kt.</w:t>
      </w:r>
    </w:p>
    <w:p w14:paraId="731E762C" w14:textId="752D4A88" w:rsidR="00F85C46" w:rsidRPr="00E054BA" w:rsidRDefault="000A37EA" w:rsidP="007A29AE">
      <w:pPr>
        <w:pStyle w:val="Nagwek3"/>
        <w:ind w:left="851" w:hanging="284"/>
      </w:pPr>
      <w:r>
        <w:t>W</w:t>
      </w:r>
      <w:r w:rsidR="00F85C46" w:rsidRPr="00E054BA">
        <w:t>yliczenie punktów zostanie dokonane z dokładnością do dwóch miejsc po przecinku, zgodnie                                         z matematycznymi zasadami zaokrąglania. Maksymalna łączna suma punktów we wskazany</w:t>
      </w:r>
      <w:r w:rsidR="0043774F">
        <w:t>m</w:t>
      </w:r>
      <w:r w:rsidR="00F85C46" w:rsidRPr="00E054BA">
        <w:t xml:space="preserve"> wyżej kryteri</w:t>
      </w:r>
      <w:r w:rsidR="0043774F">
        <w:t>um</w:t>
      </w:r>
      <w:r w:rsidR="00F85C46" w:rsidRPr="00E054BA">
        <w:t xml:space="preserve">  – 100</w:t>
      </w:r>
      <w:r>
        <w:t>;</w:t>
      </w:r>
    </w:p>
    <w:p w14:paraId="72A875E2" w14:textId="60DFDB7A" w:rsidR="00F85C46" w:rsidRPr="000A37EA" w:rsidRDefault="000A37EA" w:rsidP="007A29AE">
      <w:pPr>
        <w:pStyle w:val="Nagwek3"/>
        <w:ind w:left="851" w:hanging="284"/>
      </w:pPr>
      <w:r w:rsidRPr="000A37EA">
        <w:t>Z</w:t>
      </w:r>
      <w:r w:rsidR="00F85C46" w:rsidRPr="000A37EA">
        <w:t>a ofertę najkorzystniejszą uznana zostanie oferta</w:t>
      </w:r>
      <w:r w:rsidR="003636A2">
        <w:t xml:space="preserve"> w</w:t>
      </w:r>
      <w:r w:rsidR="00F85C46" w:rsidRPr="000A37EA">
        <w:t>ykonawcy niepodlegającego wykluczeniu, która nie podlega odrzuceniu oraz która uzyska największą liczbę zsumowanych punktów w ramach ustalonych ww.  kryteriów oceny ofert;</w:t>
      </w:r>
    </w:p>
    <w:p w14:paraId="580A77BC" w14:textId="22913AC1" w:rsidR="0043774F" w:rsidRDefault="000A37EA" w:rsidP="0043774F">
      <w:pPr>
        <w:pStyle w:val="Nagwek3"/>
        <w:ind w:left="851" w:hanging="284"/>
      </w:pPr>
      <w:r>
        <w:t xml:space="preserve">Jeżeli nie można wybrać najkorzystniejszej oferty z uwagi na to, że dwie lub więcej ofert przedstawia taki sam bilans ceny lub kosztu i innych kryteriów oceny ofert, </w:t>
      </w:r>
      <w:r w:rsidR="0043774F" w:rsidRPr="0043774F">
        <w:t>Zamawiający wzywa wykonawców, którzy złożyli te oferty, do złożenia w terminie określonym przez Zamawiającego ofert dodatkowych zawierających nową cenę lub koszt.</w:t>
      </w:r>
    </w:p>
    <w:p w14:paraId="201400F2" w14:textId="77777777" w:rsidR="00F85C46" w:rsidRPr="00E054BA" w:rsidRDefault="00F85C46" w:rsidP="00396615">
      <w:pPr>
        <w:pStyle w:val="Nagwek2"/>
        <w:numPr>
          <w:ilvl w:val="0"/>
          <w:numId w:val="26"/>
        </w:numPr>
        <w:ind w:left="567" w:hanging="283"/>
      </w:pPr>
      <w:r w:rsidRPr="00E054BA">
        <w:t>Zawiadomienie o wyborze najkorzystniejszej oferty.</w:t>
      </w:r>
    </w:p>
    <w:p w14:paraId="37CCE3CB" w14:textId="03E8EE44" w:rsidR="003636A2" w:rsidRPr="003636A2" w:rsidRDefault="003636A2" w:rsidP="00396615">
      <w:pPr>
        <w:pStyle w:val="Nagwek3"/>
        <w:numPr>
          <w:ilvl w:val="0"/>
          <w:numId w:val="27"/>
        </w:numPr>
        <w:ind w:left="851" w:hanging="284"/>
      </w:pPr>
      <w:r w:rsidRPr="003636A2">
        <w:t>Niezwłocznie po wyborze najkorzystniejszej oferty zamawiający informuje równocześnie wyk</w:t>
      </w:r>
      <w:r>
        <w:t>onawców, którzy złożyli oferty o:</w:t>
      </w:r>
    </w:p>
    <w:p w14:paraId="6B51CC72" w14:textId="004E9D38" w:rsidR="003636A2" w:rsidRPr="003636A2" w:rsidRDefault="003636A2" w:rsidP="00396615">
      <w:pPr>
        <w:pStyle w:val="Nagwek4"/>
        <w:numPr>
          <w:ilvl w:val="0"/>
          <w:numId w:val="38"/>
        </w:numPr>
        <w:ind w:left="1134" w:hanging="284"/>
      </w:pPr>
      <w:r w:rsidRPr="003636A2">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3C1D10B9" w14:textId="62F22371" w:rsidR="003636A2" w:rsidRPr="003636A2" w:rsidRDefault="003636A2" w:rsidP="00052289">
      <w:pPr>
        <w:pStyle w:val="Nagwek4"/>
        <w:ind w:left="1134" w:hanging="284"/>
      </w:pPr>
      <w:r w:rsidRPr="003636A2">
        <w:t xml:space="preserve">wykonawcach, których oferty zostały odrzucone </w:t>
      </w:r>
    </w:p>
    <w:p w14:paraId="1C0C9412" w14:textId="2559A6A5" w:rsidR="003636A2" w:rsidRDefault="003636A2" w:rsidP="003636A2">
      <w:pPr>
        <w:pStyle w:val="Akapitzlist"/>
        <w:spacing w:before="40" w:after="40"/>
        <w:ind w:left="851" w:firstLine="0"/>
        <w:rPr>
          <w:rFonts w:cs="Arial"/>
          <w:color w:val="000000" w:themeColor="text1"/>
          <w:szCs w:val="20"/>
          <w:lang w:eastAsia="pl-PL"/>
        </w:rPr>
      </w:pPr>
      <w:r w:rsidRPr="003636A2">
        <w:rPr>
          <w:rFonts w:cs="Arial"/>
          <w:color w:val="000000" w:themeColor="text1"/>
          <w:szCs w:val="20"/>
          <w:lang w:eastAsia="pl-PL"/>
        </w:rPr>
        <w:lastRenderedPageBreak/>
        <w:t xml:space="preserve">– podając </w:t>
      </w:r>
      <w:r w:rsidR="0061721E">
        <w:rPr>
          <w:rFonts w:cs="Arial"/>
          <w:color w:val="000000" w:themeColor="text1"/>
          <w:szCs w:val="20"/>
          <w:lang w:eastAsia="pl-PL"/>
        </w:rPr>
        <w:t>uzasadnienie faktyczne i prawne;</w:t>
      </w:r>
    </w:p>
    <w:p w14:paraId="6C99EAEE" w14:textId="65A4A9AB" w:rsidR="00F85C46" w:rsidRPr="003636A2" w:rsidRDefault="00F85C46" w:rsidP="007A29AE">
      <w:pPr>
        <w:pStyle w:val="Nagwek3"/>
        <w:ind w:left="851" w:hanging="284"/>
      </w:pPr>
      <w:r w:rsidRPr="003636A2">
        <w:t>Zamawiający udostępni informacje, o k</w:t>
      </w:r>
      <w:r w:rsidR="003636A2" w:rsidRPr="003636A2">
        <w:t>tórych mowa w pkt 1 lit. a</w:t>
      </w:r>
      <w:r w:rsidR="0061721E">
        <w:t xml:space="preserve"> na</w:t>
      </w:r>
      <w:r w:rsidRPr="003636A2">
        <w:t xml:space="preserve"> str</w:t>
      </w:r>
      <w:r w:rsidR="003636A2">
        <w:t>onie</w:t>
      </w:r>
      <w:r w:rsidR="0061721E">
        <w:t xml:space="preserve"> internetowej</w:t>
      </w:r>
      <w:r w:rsidR="003636A2">
        <w:t xml:space="preserve"> prowadzonego postępowania.</w:t>
      </w:r>
    </w:p>
    <w:p w14:paraId="302F5894" w14:textId="510B492E" w:rsidR="00F85C46" w:rsidRPr="00E054BA" w:rsidRDefault="00F85C46" w:rsidP="007A29AE">
      <w:pPr>
        <w:pStyle w:val="Nagwek1"/>
      </w:pPr>
      <w:bookmarkStart w:id="34" w:name="_Toc62396900"/>
      <w:r w:rsidRPr="00E054BA">
        <w:t>Informacje o form</w:t>
      </w:r>
      <w:r w:rsidR="002E4CF0">
        <w:t>alnościach, jakich nale</w:t>
      </w:r>
      <w:r w:rsidR="002E4CF0">
        <w:rPr>
          <w:lang w:val="pl-PL"/>
        </w:rPr>
        <w:t>ży</w:t>
      </w:r>
      <w:r w:rsidRPr="00E054BA">
        <w:t xml:space="preserve"> dopełn</w:t>
      </w:r>
      <w:r w:rsidR="002E4CF0">
        <w:t>i</w:t>
      </w:r>
      <w:r w:rsidR="002E4CF0">
        <w:rPr>
          <w:lang w:val="pl-PL"/>
        </w:rPr>
        <w:t>ć</w:t>
      </w:r>
      <w:r w:rsidRPr="00E054BA">
        <w:t xml:space="preserve"> po wybor</w:t>
      </w:r>
      <w:r w:rsidR="00FE10A7">
        <w:t>ze oferty w celu zawarcia umowy</w:t>
      </w:r>
      <w:r w:rsidRPr="00E054BA">
        <w:t>.</w:t>
      </w:r>
      <w:bookmarkEnd w:id="34"/>
      <w:r w:rsidRPr="00E054BA">
        <w:t xml:space="preserve"> </w:t>
      </w:r>
    </w:p>
    <w:p w14:paraId="694895E2" w14:textId="3A5A6690" w:rsidR="00ED6871" w:rsidRDefault="00ED6871" w:rsidP="00396615">
      <w:pPr>
        <w:pStyle w:val="Nagwek2"/>
        <w:numPr>
          <w:ilvl w:val="0"/>
          <w:numId w:val="28"/>
        </w:numPr>
        <w:ind w:left="567" w:hanging="283"/>
      </w:pPr>
      <w:r>
        <w:t>Formalności niezbędne przed zawarciem umowy.</w:t>
      </w:r>
    </w:p>
    <w:p w14:paraId="2365E6A8" w14:textId="52F948DA" w:rsidR="00F85C46" w:rsidRPr="00ED6871" w:rsidRDefault="00ED6871" w:rsidP="00396615">
      <w:pPr>
        <w:pStyle w:val="Nagwek3"/>
        <w:numPr>
          <w:ilvl w:val="0"/>
          <w:numId w:val="29"/>
        </w:numPr>
        <w:ind w:left="851" w:hanging="284"/>
      </w:pPr>
      <w:r>
        <w:t>Z w</w:t>
      </w:r>
      <w:r w:rsidR="00F85C46" w:rsidRPr="00ED6871">
        <w:t>ykonawcą</w:t>
      </w:r>
      <w:r w:rsidR="00F85C46" w:rsidRPr="00ED6871">
        <w:rPr>
          <w:i/>
        </w:rPr>
        <w:t>,</w:t>
      </w:r>
      <w:r w:rsidR="00F85C46" w:rsidRPr="00ED6871">
        <w:t xml:space="preserve"> którego oferta zostanie uznan</w:t>
      </w:r>
      <w:r w:rsidR="00052289">
        <w:t>a za najkorzystniejszą</w:t>
      </w:r>
      <w:r w:rsidR="008D17EC">
        <w:t>,</w:t>
      </w:r>
      <w:r w:rsidR="00052289">
        <w:t xml:space="preserve"> Zamawiający zawrze umowę</w:t>
      </w:r>
      <w:r w:rsidR="00F85C46" w:rsidRPr="00ED6871">
        <w:t xml:space="preserve"> na warunkach podanych we wzorze umowy stan</w:t>
      </w:r>
      <w:r>
        <w:t>owiącym jeden z dokumentów zamówienia</w:t>
      </w:r>
      <w:r w:rsidR="00F85C46" w:rsidRPr="00ED6871">
        <w:t xml:space="preserve"> (załącznik nr 3</w:t>
      </w:r>
      <w:r>
        <w:t xml:space="preserve"> do SWZ</w:t>
      </w:r>
      <w:r w:rsidR="00F85C46" w:rsidRPr="00ED6871">
        <w:t xml:space="preserve">) oraz </w:t>
      </w:r>
      <w:r>
        <w:t>w ofercie przedstawionej przez w</w:t>
      </w:r>
      <w:r w:rsidR="00F85C46" w:rsidRPr="00ED6871">
        <w:t>ykonawcę. Powyższy załącznik zawiera równie</w:t>
      </w:r>
      <w:r w:rsidR="00052289">
        <w:t>ż warunki zmiany zawartej umowy;</w:t>
      </w:r>
    </w:p>
    <w:p w14:paraId="174E7A0C" w14:textId="73B3DFA3" w:rsidR="00F85C46" w:rsidRPr="00B76598" w:rsidRDefault="00F85C46" w:rsidP="00396615">
      <w:pPr>
        <w:pStyle w:val="Nagwek3"/>
        <w:numPr>
          <w:ilvl w:val="0"/>
          <w:numId w:val="29"/>
        </w:numPr>
        <w:tabs>
          <w:tab w:val="left" w:pos="284"/>
        </w:tabs>
        <w:spacing w:before="40" w:after="40"/>
        <w:ind w:left="851" w:hanging="284"/>
        <w:rPr>
          <w:rFonts w:cs="Arial"/>
        </w:rPr>
      </w:pPr>
      <w:r w:rsidRPr="00B76598">
        <w:rPr>
          <w:rFonts w:cs="Arial"/>
        </w:rPr>
        <w:t>Zamawiający zawrze umowę w sp</w:t>
      </w:r>
      <w:r w:rsidR="00B76598" w:rsidRPr="00B76598">
        <w:rPr>
          <w:rFonts w:cs="Arial"/>
        </w:rPr>
        <w:t>rawie zamówienia publicznego z w</w:t>
      </w:r>
      <w:r w:rsidRPr="00B76598">
        <w:rPr>
          <w:rFonts w:cs="Arial"/>
        </w:rPr>
        <w:t>ykonawcą, którego oferta została wybrana jako najkorzystniejs</w:t>
      </w:r>
      <w:r w:rsidR="00052289">
        <w:rPr>
          <w:rFonts w:cs="Arial"/>
        </w:rPr>
        <w:t>za w terminie zgodnym z</w:t>
      </w:r>
      <w:r w:rsidR="00C12F23">
        <w:rPr>
          <w:rFonts w:cs="Arial"/>
        </w:rPr>
        <w:t xml:space="preserve"> art. 308 ust.</w:t>
      </w:r>
      <w:r w:rsidR="00B76598" w:rsidRPr="00B76598">
        <w:rPr>
          <w:rFonts w:cs="Arial"/>
        </w:rPr>
        <w:t xml:space="preserve"> 2 ustawy Pzp;</w:t>
      </w:r>
    </w:p>
    <w:p w14:paraId="38ACEEFC" w14:textId="33042EF5" w:rsidR="00F85C46" w:rsidRPr="00ED6871" w:rsidRDefault="00F85C46" w:rsidP="007A29AE">
      <w:pPr>
        <w:pStyle w:val="Nagwek3"/>
        <w:ind w:left="851" w:hanging="284"/>
        <w:rPr>
          <w:rFonts w:cs="Arial"/>
        </w:rPr>
      </w:pPr>
      <w:r w:rsidRPr="00ED6871">
        <w:rPr>
          <w:rFonts w:cs="Arial"/>
        </w:rPr>
        <w:t>Z</w:t>
      </w:r>
      <w:r w:rsidR="00B76598">
        <w:rPr>
          <w:rFonts w:cs="Arial"/>
        </w:rPr>
        <w:t>amawiający wezwie w</w:t>
      </w:r>
      <w:r w:rsidRPr="00ED6871">
        <w:rPr>
          <w:rFonts w:cs="Arial"/>
        </w:rPr>
        <w:t>ykonawcę do zawarcia um</w:t>
      </w:r>
      <w:r w:rsidR="00B76598">
        <w:rPr>
          <w:rFonts w:cs="Arial"/>
        </w:rPr>
        <w:t>owy. Niepodpisanie umowy przez w</w:t>
      </w:r>
      <w:r w:rsidRPr="00ED6871">
        <w:rPr>
          <w:rFonts w:cs="Arial"/>
        </w:rPr>
        <w:t>ykonawcę</w:t>
      </w:r>
      <w:r w:rsidRPr="00ED6871">
        <w:rPr>
          <w:rFonts w:cs="Arial"/>
          <w:i/>
        </w:rPr>
        <w:t xml:space="preserve"> </w:t>
      </w:r>
      <w:r w:rsidRPr="00ED6871">
        <w:rPr>
          <w:rFonts w:cs="Arial"/>
        </w:rPr>
        <w:t xml:space="preserve">w wyznaczonym terminie będzie uznane przez Zamawiającego za </w:t>
      </w:r>
      <w:r w:rsidR="00B76598">
        <w:rPr>
          <w:rFonts w:cs="Arial"/>
        </w:rPr>
        <w:t>uchylanie się od zawarcia umowy, które może skutkować zatrzymaniem wadium (jeżeli było wymagane);</w:t>
      </w:r>
      <w:r w:rsidRPr="00ED6871">
        <w:rPr>
          <w:rFonts w:cs="Arial"/>
        </w:rPr>
        <w:t xml:space="preserve"> </w:t>
      </w:r>
    </w:p>
    <w:p w14:paraId="5D58FE1B" w14:textId="378CDB42" w:rsidR="00F85C46" w:rsidRDefault="00F85C46" w:rsidP="007A29AE">
      <w:pPr>
        <w:pStyle w:val="Nagwek3"/>
        <w:ind w:left="851" w:hanging="284"/>
        <w:rPr>
          <w:rFonts w:cs="Arial"/>
        </w:rPr>
      </w:pPr>
      <w:r w:rsidRPr="00ED6871">
        <w:rPr>
          <w:rFonts w:cs="Arial"/>
        </w:rPr>
        <w:t xml:space="preserve">W przypadku udzielenia zamówienia </w:t>
      </w:r>
      <w:r w:rsidR="002B5872">
        <w:rPr>
          <w:rFonts w:cs="Arial"/>
        </w:rPr>
        <w:t>w</w:t>
      </w:r>
      <w:r w:rsidRPr="00ED6871">
        <w:rPr>
          <w:rFonts w:cs="Arial"/>
        </w:rPr>
        <w:t>ykon</w:t>
      </w:r>
      <w:r w:rsidR="003925AC">
        <w:rPr>
          <w:rFonts w:cs="Arial"/>
        </w:rPr>
        <w:t>awcom wspólnie ubiegającym się o zamówienie</w:t>
      </w:r>
      <w:r w:rsidRPr="00ED6871">
        <w:rPr>
          <w:rFonts w:cs="Arial"/>
        </w:rPr>
        <w:t xml:space="preserve">, Zamawiający przed zawarciem umowy może zażądać złożenia </w:t>
      </w:r>
      <w:r w:rsidR="008A5E9D">
        <w:rPr>
          <w:rFonts w:cs="Arial"/>
        </w:rPr>
        <w:t xml:space="preserve">kopii </w:t>
      </w:r>
      <w:r w:rsidRPr="00ED6871">
        <w:rPr>
          <w:rFonts w:cs="Arial"/>
        </w:rPr>
        <w:t>umo</w:t>
      </w:r>
      <w:r w:rsidR="003925AC">
        <w:rPr>
          <w:rFonts w:cs="Arial"/>
        </w:rPr>
        <w:t>wy regulującej współpracę tych wykonawców;</w:t>
      </w:r>
    </w:p>
    <w:p w14:paraId="1E015952" w14:textId="463B097F" w:rsidR="003925AC" w:rsidRPr="003925AC" w:rsidRDefault="003925AC" w:rsidP="007A29AE">
      <w:pPr>
        <w:pStyle w:val="Nagwek3"/>
        <w:ind w:left="851" w:hanging="284"/>
      </w:pPr>
      <w:r>
        <w:t>Zgodnie z art. 432 ustawy Pzp</w:t>
      </w:r>
      <w:r w:rsidR="00052289">
        <w:t>,</w:t>
      </w:r>
      <w:r>
        <w:t xml:space="preserve"> umowa wymaga pod rygorem nieważności zachowania formy pisemnej, chyba że przepisy odrębne wymagają formy szczególnej. Zamawiający zastrzega możliwość zawarcia umowy w formie elektronicznej w ślad za dyspozycją przepisu art. 78</w:t>
      </w:r>
      <w:r w:rsidRPr="003925AC">
        <w:rPr>
          <w:vertAlign w:val="superscript"/>
        </w:rPr>
        <w:t>1</w:t>
      </w:r>
      <w:r>
        <w:t xml:space="preserve"> § 2 k.c.;</w:t>
      </w:r>
    </w:p>
    <w:p w14:paraId="3A19335E" w14:textId="1CE6ECB6" w:rsidR="00F85C46" w:rsidRDefault="00F85C46" w:rsidP="007A29AE">
      <w:pPr>
        <w:pStyle w:val="Nagwek3"/>
        <w:ind w:left="851" w:hanging="284"/>
        <w:rPr>
          <w:rFonts w:cs="Arial"/>
        </w:rPr>
      </w:pPr>
      <w:r w:rsidRPr="00ED6871">
        <w:rPr>
          <w:rFonts w:cs="Arial"/>
        </w:rPr>
        <w:t>Jako datę zawarcia umowy przyjmuje s</w:t>
      </w:r>
      <w:r w:rsidR="003925AC">
        <w:rPr>
          <w:rFonts w:cs="Arial"/>
        </w:rPr>
        <w:t>ię datę złożenia podpisu przez s</w:t>
      </w:r>
      <w:r w:rsidRPr="00ED6871">
        <w:rPr>
          <w:rFonts w:cs="Arial"/>
        </w:rPr>
        <w:t>tronę składającą podpis w drugiej kolejności. J</w:t>
      </w:r>
      <w:r w:rsidR="003925AC">
        <w:rPr>
          <w:rFonts w:cs="Arial"/>
        </w:rPr>
        <w:t>eżeli jedna ze s</w:t>
      </w:r>
      <w:r w:rsidRPr="00ED6871">
        <w:rPr>
          <w:rFonts w:cs="Arial"/>
        </w:rPr>
        <w:t>tron nie umieści daty złożenia podpisu, jako datę zawarcia umowy przyjmuje s</w:t>
      </w:r>
      <w:r w:rsidR="003925AC">
        <w:rPr>
          <w:rFonts w:cs="Arial"/>
        </w:rPr>
        <w:t>ię datę złożenia podpisu przez s</w:t>
      </w:r>
      <w:r w:rsidRPr="00ED6871">
        <w:rPr>
          <w:rFonts w:cs="Arial"/>
        </w:rPr>
        <w:t xml:space="preserve">tronę drugą. </w:t>
      </w:r>
    </w:p>
    <w:p w14:paraId="6213BFB5" w14:textId="570B4959" w:rsidR="003925AC" w:rsidRPr="003925AC" w:rsidRDefault="003925AC" w:rsidP="003925AC">
      <w:pPr>
        <w:pStyle w:val="Nagwek2"/>
        <w:ind w:left="567" w:hanging="283"/>
      </w:pPr>
      <w:r>
        <w:t xml:space="preserve">Zabezpieczenie należytego wykonania umowy. </w:t>
      </w:r>
    </w:p>
    <w:p w14:paraId="7D3AA8DC" w14:textId="05883C2A" w:rsidR="00A126C9" w:rsidRPr="00A126C9" w:rsidRDefault="00A126C9" w:rsidP="00BD26A7">
      <w:pPr>
        <w:pStyle w:val="Nagwek3"/>
        <w:numPr>
          <w:ilvl w:val="0"/>
          <w:numId w:val="56"/>
        </w:numPr>
        <w:ind w:left="851" w:hanging="284"/>
        <w:rPr>
          <w:rFonts w:cs="Arial"/>
        </w:rPr>
      </w:pPr>
      <w:bookmarkStart w:id="35" w:name="_Toc62396901"/>
      <w:r w:rsidRPr="00A126C9">
        <w:rPr>
          <w:rFonts w:cs="Arial"/>
        </w:rPr>
        <w:t xml:space="preserve">Wykonawca, którego oferta zostanie uznana za najkorzystniejszą, zobowiązany będzie do wniesienia przed zawarciem umowy zabezpieczenia należytego wykonania umowy w wysokości </w:t>
      </w:r>
      <w:r w:rsidR="00634D85">
        <w:rPr>
          <w:rFonts w:cs="Arial"/>
          <w:b/>
        </w:rPr>
        <w:t>5</w:t>
      </w:r>
      <w:r w:rsidRPr="00173EFC">
        <w:rPr>
          <w:rFonts w:cs="Arial"/>
          <w:b/>
        </w:rPr>
        <w:t>%</w:t>
      </w:r>
      <w:r w:rsidRPr="00A126C9">
        <w:rPr>
          <w:rFonts w:cs="Arial"/>
        </w:rPr>
        <w:t xml:space="preserve"> </w:t>
      </w:r>
      <w:r w:rsidR="008D17EC">
        <w:rPr>
          <w:rFonts w:cs="Arial"/>
        </w:rPr>
        <w:t xml:space="preserve">ceny </w:t>
      </w:r>
      <w:r w:rsidR="008D17EC">
        <w:t xml:space="preserve">całkowitej podanej w </w:t>
      </w:r>
      <w:r w:rsidR="008D17EC" w:rsidRPr="008D17EC">
        <w:t>ofercie</w:t>
      </w:r>
      <w:r w:rsidR="00705F2E">
        <w:rPr>
          <w:rFonts w:cs="Arial"/>
        </w:rPr>
        <w:t>.</w:t>
      </w:r>
    </w:p>
    <w:p w14:paraId="4E6CEE84" w14:textId="77777777" w:rsidR="00A126C9" w:rsidRPr="00A126C9" w:rsidRDefault="00A126C9" w:rsidP="00A126C9">
      <w:pPr>
        <w:pStyle w:val="Nagwek3"/>
        <w:ind w:left="851" w:hanging="284"/>
        <w:rPr>
          <w:rFonts w:cs="Arial"/>
        </w:rPr>
      </w:pPr>
      <w:r w:rsidRPr="00A126C9">
        <w:rPr>
          <w:rFonts w:cs="Arial"/>
        </w:rPr>
        <w:t>Zabezpieczenie może być wnoszone według wyboru Wykonawcy w jednej lub w kilku następujących formach:</w:t>
      </w:r>
    </w:p>
    <w:p w14:paraId="44071BB0" w14:textId="77777777" w:rsidR="00A126C9" w:rsidRPr="00071EC8" w:rsidRDefault="00A126C9" w:rsidP="00BD26A7">
      <w:pPr>
        <w:pStyle w:val="Nagwek4"/>
        <w:numPr>
          <w:ilvl w:val="0"/>
          <w:numId w:val="57"/>
        </w:numPr>
        <w:ind w:left="1134" w:hanging="283"/>
      </w:pPr>
      <w:r w:rsidRPr="00071EC8">
        <w:t xml:space="preserve">w pieniądzu na rachunek Zamawiającego: ING Bank Śląski Spółka Akcyjna o/Katowice, nr rachunku: </w:t>
      </w:r>
      <w:r w:rsidRPr="00A126C9">
        <w:rPr>
          <w:b/>
        </w:rPr>
        <w:t>81 1050 1214 1000 0023 6669 9904</w:t>
      </w:r>
      <w:r w:rsidRPr="00071EC8">
        <w:t xml:space="preserve"> lub</w:t>
      </w:r>
    </w:p>
    <w:p w14:paraId="5FBE11B1" w14:textId="77777777" w:rsidR="00A126C9" w:rsidRPr="00071EC8" w:rsidRDefault="00A126C9" w:rsidP="00A126C9">
      <w:pPr>
        <w:pStyle w:val="Nagwek4"/>
        <w:ind w:left="1134" w:hanging="283"/>
      </w:pPr>
      <w:r w:rsidRPr="00071EC8">
        <w:t>w poręczeniach bankowych lub poręczeniach spółdzielczej kasy oszczędnościowo-kredytowej, z tym że zobowiązanie kasy jest zawsze zobowiązaniem pieniężnym lub</w:t>
      </w:r>
    </w:p>
    <w:p w14:paraId="19B99C94" w14:textId="77777777" w:rsidR="00A126C9" w:rsidRPr="00C01696" w:rsidRDefault="00A126C9" w:rsidP="00A126C9">
      <w:pPr>
        <w:pStyle w:val="Nagwek4"/>
        <w:ind w:left="1134" w:hanging="283"/>
      </w:pPr>
      <w:r w:rsidRPr="00C01696">
        <w:t>w gwarancjach bankowych lub</w:t>
      </w:r>
    </w:p>
    <w:p w14:paraId="00B8951D" w14:textId="77777777" w:rsidR="00A126C9" w:rsidRPr="00C01696" w:rsidRDefault="00A126C9" w:rsidP="00A126C9">
      <w:pPr>
        <w:pStyle w:val="Nagwek4"/>
        <w:ind w:left="1134" w:hanging="283"/>
      </w:pPr>
      <w:r w:rsidRPr="00C01696">
        <w:t>w gwarancjach ubezpieczeniowych lub</w:t>
      </w:r>
    </w:p>
    <w:p w14:paraId="443D279E" w14:textId="77777777" w:rsidR="00A126C9" w:rsidRPr="00C01696" w:rsidRDefault="00A126C9" w:rsidP="00A126C9">
      <w:pPr>
        <w:pStyle w:val="Nagwek4"/>
        <w:ind w:left="1134" w:hanging="283"/>
      </w:pPr>
      <w:r w:rsidRPr="00C01696">
        <w:t>poręczeniach udzielanych przez podmioty, o których mowa w art. 6b ust. 5 pkt. 2 ustawy z dnia 9 listopada 2000 r. o utworzeniu Polskiej Agencji Rozwoju Przedsiębiorczości</w:t>
      </w:r>
    </w:p>
    <w:p w14:paraId="7925A712" w14:textId="371908DF" w:rsidR="00A126C9" w:rsidRPr="00270B17" w:rsidRDefault="00A126C9" w:rsidP="00270B17">
      <w:pPr>
        <w:pStyle w:val="Nagwek3"/>
        <w:ind w:left="851" w:hanging="284"/>
        <w:rPr>
          <w:rFonts w:cs="Arial"/>
        </w:rPr>
      </w:pPr>
      <w:r w:rsidRPr="00270B17">
        <w:rPr>
          <w:rFonts w:cs="Arial"/>
        </w:rPr>
        <w:lastRenderedPageBreak/>
        <w:t xml:space="preserve">Zamawiający nie wyraża zgody na wnoszenie zabezpieczenia w innych formach niż wymienione w </w:t>
      </w:r>
      <w:r w:rsidR="00270B17">
        <w:rPr>
          <w:rFonts w:cs="Arial"/>
        </w:rPr>
        <w:t>pkt 2</w:t>
      </w:r>
      <w:r w:rsidRPr="00270B17">
        <w:rPr>
          <w:rFonts w:cs="Arial"/>
        </w:rPr>
        <w:t xml:space="preserve"> powyżej.</w:t>
      </w:r>
    </w:p>
    <w:p w14:paraId="34875E91" w14:textId="285F072F" w:rsidR="00A126C9" w:rsidRPr="00270B17" w:rsidRDefault="00A126C9" w:rsidP="00270B17">
      <w:pPr>
        <w:pStyle w:val="Nagwek3"/>
        <w:ind w:left="851" w:hanging="284"/>
        <w:rPr>
          <w:rFonts w:cs="Arial"/>
        </w:rPr>
      </w:pPr>
      <w:r w:rsidRPr="00270B17">
        <w:rPr>
          <w:rFonts w:cs="Arial"/>
        </w:rPr>
        <w:t xml:space="preserve">W trakcie realizacji umowy Wykonawca może dokonać zmiany formy zabezpieczenia na jedną lub kilka form, o których mowa w </w:t>
      </w:r>
      <w:r w:rsidR="00390B47">
        <w:rPr>
          <w:rFonts w:cs="Arial"/>
        </w:rPr>
        <w:t>pkt 2</w:t>
      </w:r>
      <w:r w:rsidRPr="00270B17">
        <w:rPr>
          <w:rFonts w:cs="Arial"/>
        </w:rPr>
        <w:t>. Zmiana formy zabezpieczenia jest dokonywana z zachowaniem ciągłości zabezpieczenia i bez zmniejszenia jego wysokości.</w:t>
      </w:r>
    </w:p>
    <w:p w14:paraId="4843B26C" w14:textId="6A749F04" w:rsidR="00A126C9" w:rsidRPr="00270B17" w:rsidRDefault="00A126C9" w:rsidP="00270B17">
      <w:pPr>
        <w:pStyle w:val="Nagwek3"/>
        <w:ind w:left="851" w:hanging="284"/>
        <w:rPr>
          <w:rFonts w:cs="Arial"/>
        </w:rPr>
      </w:pPr>
      <w:r w:rsidRPr="00270B17">
        <w:rPr>
          <w:rFonts w:cs="Arial"/>
        </w:rPr>
        <w:t xml:space="preserve">Zabezpieczenie służy pokryciu roszczeń z tytułu niewykonania lub nienależytego wykonania umowy. Zamawiający dokona zwrotu zabezpieczenia </w:t>
      </w:r>
      <w:r w:rsidR="00432FAE">
        <w:rPr>
          <w:rFonts w:cs="Arial"/>
        </w:rPr>
        <w:t xml:space="preserve">(70%) </w:t>
      </w:r>
      <w:r w:rsidR="00390B47">
        <w:rPr>
          <w:rFonts w:cs="Arial"/>
        </w:rPr>
        <w:t>w terminie</w:t>
      </w:r>
      <w:r w:rsidRPr="00270B17">
        <w:rPr>
          <w:rFonts w:cs="Arial"/>
        </w:rPr>
        <w:t xml:space="preserve"> 30 dni </w:t>
      </w:r>
      <w:bookmarkStart w:id="36" w:name="_Hlk66778426"/>
      <w:r w:rsidRPr="00270B17">
        <w:rPr>
          <w:rFonts w:cs="Arial"/>
        </w:rPr>
        <w:t>od dnia wykonania zamówienia i uznania przez Zamawiającego za należycie wykonane</w:t>
      </w:r>
      <w:bookmarkEnd w:id="36"/>
      <w:r w:rsidRPr="00270B17">
        <w:rPr>
          <w:rFonts w:cs="Arial"/>
        </w:rPr>
        <w:t>.</w:t>
      </w:r>
    </w:p>
    <w:p w14:paraId="6820B997" w14:textId="46DB0A0F" w:rsidR="00A126C9" w:rsidRPr="00270B17" w:rsidRDefault="00390B47" w:rsidP="00270B17">
      <w:pPr>
        <w:pStyle w:val="Nagwek3"/>
        <w:ind w:left="851" w:hanging="284"/>
        <w:rPr>
          <w:rFonts w:cs="Arial"/>
        </w:rPr>
      </w:pPr>
      <w:r>
        <w:rPr>
          <w:rFonts w:cs="Arial"/>
        </w:rPr>
        <w:t xml:space="preserve">Zamawiający pozostawi na zabezpieczenie roszczeń z tytułu rękojmi za wady </w:t>
      </w:r>
      <w:r w:rsidR="005F5111">
        <w:rPr>
          <w:rFonts w:cs="Arial"/>
        </w:rPr>
        <w:t xml:space="preserve">i gwarancji </w:t>
      </w:r>
      <w:r>
        <w:rPr>
          <w:rFonts w:cs="Arial"/>
        </w:rPr>
        <w:t xml:space="preserve">kwotę nieprzekraczającą </w:t>
      </w:r>
      <w:r w:rsidR="00A126C9" w:rsidRPr="00270B17">
        <w:rPr>
          <w:rFonts w:cs="Arial"/>
        </w:rPr>
        <w:t xml:space="preserve">30% </w:t>
      </w:r>
      <w:r>
        <w:rPr>
          <w:rFonts w:cs="Arial"/>
        </w:rPr>
        <w:t>zabezpieczenia, która</w:t>
      </w:r>
      <w:r w:rsidR="00A126C9" w:rsidRPr="00270B17">
        <w:rPr>
          <w:rFonts w:cs="Arial"/>
        </w:rPr>
        <w:t xml:space="preserve"> zostanie zwrócona Wykonawcy nie później niż w 15. dniu po upływie </w:t>
      </w:r>
      <w:r>
        <w:rPr>
          <w:rFonts w:cs="Arial"/>
        </w:rPr>
        <w:t>okresu</w:t>
      </w:r>
      <w:r w:rsidR="00A126C9" w:rsidRPr="00270B17">
        <w:rPr>
          <w:rFonts w:cs="Arial"/>
        </w:rPr>
        <w:t xml:space="preserve"> rękojmi</w:t>
      </w:r>
      <w:r>
        <w:rPr>
          <w:rFonts w:cs="Arial"/>
        </w:rPr>
        <w:t xml:space="preserve"> za wady</w:t>
      </w:r>
      <w:r w:rsidR="005F5111">
        <w:rPr>
          <w:rFonts w:cs="Arial"/>
        </w:rPr>
        <w:t xml:space="preserve"> i  gwarancji</w:t>
      </w:r>
      <w:r w:rsidR="003E17F0">
        <w:rPr>
          <w:rFonts w:cs="Arial"/>
        </w:rPr>
        <w:t>.</w:t>
      </w:r>
    </w:p>
    <w:p w14:paraId="4A7CC653" w14:textId="77777777" w:rsidR="00A126C9" w:rsidRPr="00270B17" w:rsidRDefault="00A126C9" w:rsidP="00270B17">
      <w:pPr>
        <w:pStyle w:val="Nagwek3"/>
        <w:ind w:left="851" w:hanging="284"/>
        <w:rPr>
          <w:rFonts w:cs="Arial"/>
        </w:rPr>
      </w:pPr>
      <w:r w:rsidRPr="00270B17">
        <w:rPr>
          <w:rFonts w:cs="Arial"/>
        </w:rPr>
        <w:t>Jeżeli zabezpieczenie zostanie wniesione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2FD12A48" w14:textId="77777777" w:rsidR="00A126C9" w:rsidRPr="00270B17" w:rsidRDefault="00A126C9" w:rsidP="00270B17">
      <w:pPr>
        <w:pStyle w:val="Nagwek3"/>
        <w:ind w:left="851" w:hanging="284"/>
        <w:rPr>
          <w:rFonts w:cs="Arial"/>
        </w:rPr>
      </w:pPr>
      <w:r w:rsidRPr="00270B17">
        <w:rPr>
          <w:rFonts w:cs="Arial"/>
        </w:rPr>
        <w:t>Wymagania dotyczące zabezpieczenia należytego wykonania umowy w formie gwarancji i poręczeń:</w:t>
      </w:r>
    </w:p>
    <w:p w14:paraId="064FD49E" w14:textId="178C4205" w:rsidR="00A126C9" w:rsidRDefault="00A126C9" w:rsidP="00BD26A7">
      <w:pPr>
        <w:pStyle w:val="Nagwek4"/>
        <w:numPr>
          <w:ilvl w:val="0"/>
          <w:numId w:val="58"/>
        </w:numPr>
        <w:ind w:left="1134" w:hanging="283"/>
        <w:rPr>
          <w:lang w:val="pl-PL"/>
        </w:rPr>
      </w:pPr>
      <w:r w:rsidRPr="00C01696">
        <w:t xml:space="preserve">niebudzące wątpliwości, zobowiązanie gwaranta lub poręczyciela do zapłaty beneficjentowi/ wierzycielowi (Zamawiającemu) należności, w przypadku niewykonania lub nienależytego wykonania przez zleceniodawcę/dłużnika (Wykonawcę) postanowień umowy, zawartej w skutek przeprowadzenia niniejszego postępowania, w szczególności termin obowiązywania gwarancji lub poręczenia winien pokrywać się z terminem obowiązywania umowy oraz obejmować również okres rękojmi za wady </w:t>
      </w:r>
      <w:r w:rsidR="00390B47">
        <w:rPr>
          <w:lang w:val="pl-PL"/>
        </w:rPr>
        <w:t xml:space="preserve">lub gwarancji </w:t>
      </w:r>
      <w:r w:rsidRPr="00C01696">
        <w:t xml:space="preserve">zgodnie z postanowieniami </w:t>
      </w:r>
      <w:r w:rsidR="00390B47">
        <w:rPr>
          <w:lang w:val="pl-PL"/>
        </w:rPr>
        <w:t>pkt 5 i 6</w:t>
      </w:r>
      <w:r w:rsidRPr="00C01696">
        <w:t xml:space="preserve"> niniejszego </w:t>
      </w:r>
      <w:r w:rsidR="00115B37">
        <w:rPr>
          <w:lang w:val="pl-PL"/>
        </w:rPr>
        <w:t>ustępu</w:t>
      </w:r>
      <w:r w:rsidR="00927CD1">
        <w:rPr>
          <w:lang w:val="pl-PL"/>
        </w:rPr>
        <w:t xml:space="preserve"> </w:t>
      </w:r>
      <w:r w:rsidRPr="00C01696">
        <w:t>oraz zgodnie z postanowieniami wzoru umowy – załącznika nr 3 do SWZ</w:t>
      </w:r>
      <w:r w:rsidR="00390B47">
        <w:rPr>
          <w:lang w:val="pl-PL"/>
        </w:rPr>
        <w:t>.</w:t>
      </w:r>
    </w:p>
    <w:p w14:paraId="212CD0E7" w14:textId="77777777" w:rsidR="00042ACE" w:rsidRPr="00C01696" w:rsidRDefault="00042ACE" w:rsidP="00042ACE">
      <w:pPr>
        <w:pStyle w:val="Nagwek4"/>
        <w:numPr>
          <w:ilvl w:val="0"/>
          <w:numId w:val="11"/>
        </w:numPr>
        <w:ind w:left="1134" w:hanging="283"/>
      </w:pPr>
      <w:r w:rsidRPr="00C01696">
        <w:t>zobowiązanie gwaranta/poręczyciela winno być: nieodwołalne, bezwarunkowe, płatne na pierwsze żądanie beneficjenta/wierzyciela (Zamawiającego) oraz obejmować roszczenia Zamawiającego wynikające z tytułu niewykonania lu</w:t>
      </w:r>
      <w:r>
        <w:t>b nienależytego wykonania umowy</w:t>
      </w:r>
      <w:r>
        <w:rPr>
          <w:lang w:val="pl-PL"/>
        </w:rPr>
        <w:t>,</w:t>
      </w:r>
      <w:r w:rsidRPr="00EE417D">
        <w:rPr>
          <w:rFonts w:ascii="Arial" w:hAnsi="Arial" w:cs="Arial"/>
          <w:bCs w:val="0"/>
          <w:iCs w:val="0"/>
          <w:sz w:val="18"/>
          <w:szCs w:val="18"/>
          <w:lang w:val="pl-PL" w:eastAsia="pl-PL"/>
        </w:rPr>
        <w:t xml:space="preserve"> </w:t>
      </w:r>
      <w:r w:rsidRPr="00EE417D">
        <w:rPr>
          <w:lang w:val="pl-PL"/>
        </w:rPr>
        <w:t>w tym powinno służyć pokryciu roszczeń o zapłatę kar umownych</w:t>
      </w:r>
      <w:r>
        <w:rPr>
          <w:lang w:val="pl-PL"/>
        </w:rPr>
        <w:t>,</w:t>
      </w:r>
    </w:p>
    <w:p w14:paraId="6BCE6E74" w14:textId="6642CA2A" w:rsidR="00A126C9" w:rsidRPr="00C01696" w:rsidRDefault="00A126C9" w:rsidP="00BD26A7">
      <w:pPr>
        <w:pStyle w:val="Nagwek4"/>
        <w:numPr>
          <w:ilvl w:val="0"/>
          <w:numId w:val="58"/>
        </w:numPr>
        <w:ind w:left="1134" w:hanging="283"/>
      </w:pPr>
      <w:r w:rsidRPr="00C01696">
        <w:t>powyższe warunki muszą wynikać z gwarancji lub poręczenia</w:t>
      </w:r>
      <w:r w:rsidR="00927CD1">
        <w:rPr>
          <w:lang w:val="pl-PL"/>
        </w:rPr>
        <w:t>,</w:t>
      </w:r>
    </w:p>
    <w:p w14:paraId="69704289" w14:textId="453F0718" w:rsidR="00A126C9" w:rsidRDefault="00A126C9" w:rsidP="00BD26A7">
      <w:pPr>
        <w:pStyle w:val="Nagwek4"/>
        <w:numPr>
          <w:ilvl w:val="0"/>
          <w:numId w:val="58"/>
        </w:numPr>
        <w:ind w:left="1134" w:hanging="283"/>
        <w:rPr>
          <w:lang w:val="pl-PL"/>
        </w:rPr>
      </w:pPr>
      <w:r w:rsidRPr="00C01696">
        <w:t>gwarancja/poręczenie winny spełniać wymogi określone we właściwych przepisach</w:t>
      </w:r>
      <w:r w:rsidR="0027462C">
        <w:rPr>
          <w:lang w:val="pl-PL"/>
        </w:rPr>
        <w:t>.</w:t>
      </w:r>
    </w:p>
    <w:p w14:paraId="1E000D85" w14:textId="357D7C00" w:rsidR="007927BF" w:rsidRDefault="008D17EC" w:rsidP="00FF076A">
      <w:pPr>
        <w:pStyle w:val="Nagwek3"/>
        <w:ind w:left="851" w:hanging="284"/>
      </w:pPr>
      <w:r>
        <w:t>Z</w:t>
      </w:r>
      <w:r w:rsidRPr="007927BF">
        <w:t xml:space="preserve">godnie z art. </w:t>
      </w:r>
      <w:r>
        <w:t>462 ust. 3</w:t>
      </w:r>
      <w:r w:rsidRPr="007927BF">
        <w:t xml:space="preserve"> ustawy Pzp</w:t>
      </w:r>
      <w:r>
        <w:t>, w</w:t>
      </w:r>
      <w:r w:rsidR="007927BF">
        <w:t xml:space="preserve"> przypadku zamówienia na </w:t>
      </w:r>
      <w:r>
        <w:t xml:space="preserve">roboty budowlane oraz </w:t>
      </w:r>
      <w:r w:rsidR="007927BF">
        <w:t xml:space="preserve">usługi, które mają być wykonane w miejscu podlegającym bezpośredniemu nadzorowi </w:t>
      </w:r>
      <w:r>
        <w:t>Z</w:t>
      </w:r>
      <w:r w:rsidR="007927BF">
        <w:t xml:space="preserve">amawiającego, </w:t>
      </w:r>
      <w:r>
        <w:t>Z</w:t>
      </w:r>
      <w:r w:rsidR="007927BF" w:rsidRPr="007927BF">
        <w:t xml:space="preserve">amawiający żąda, aby przed przystąpieniem do wykonania zamówienia </w:t>
      </w:r>
      <w:r w:rsidR="007927BF">
        <w:t>wy</w:t>
      </w:r>
      <w:r w:rsidR="007927BF" w:rsidRPr="007927BF">
        <w:t>konawca</w:t>
      </w:r>
      <w:r w:rsidR="007927BF">
        <w:t xml:space="preserve"> podał nazwy, dane kontaktowe oraz przedstawicieli, podwykonawców zaangażowanych w </w:t>
      </w:r>
      <w:r w:rsidR="002E3748">
        <w:t xml:space="preserve">takie </w:t>
      </w:r>
      <w:r>
        <w:t xml:space="preserve">roboty budowlane lub </w:t>
      </w:r>
      <w:r w:rsidR="007927BF">
        <w:t>usługi</w:t>
      </w:r>
      <w:r w:rsidR="002E3748">
        <w:t>, jeżeli są</w:t>
      </w:r>
      <w:r w:rsidR="007927BF" w:rsidRPr="007927BF">
        <w:t xml:space="preserve"> już znan</w:t>
      </w:r>
      <w:r w:rsidR="002E3748">
        <w:t>i</w:t>
      </w:r>
      <w:r w:rsidR="007927BF" w:rsidRPr="007927BF">
        <w:t>. Wykonawca zawiad</w:t>
      </w:r>
      <w:r w:rsidR="002E3748">
        <w:t>amia z</w:t>
      </w:r>
      <w:r w:rsidR="007927BF" w:rsidRPr="007927BF">
        <w:t xml:space="preserve">amawiającego o wszelkich zmianach </w:t>
      </w:r>
      <w:r w:rsidR="002E3748">
        <w:t xml:space="preserve">w odniesieniu do informacji, o których mowa w </w:t>
      </w:r>
      <w:proofErr w:type="spellStart"/>
      <w:r w:rsidR="002E3748">
        <w:t>zd</w:t>
      </w:r>
      <w:proofErr w:type="spellEnd"/>
      <w:r w:rsidR="002E3748">
        <w:t>. 1</w:t>
      </w:r>
      <w:r w:rsidR="007927BF" w:rsidRPr="007927BF">
        <w:t>,</w:t>
      </w:r>
      <w:r w:rsidR="002E3748">
        <w:t xml:space="preserve"> w trakcie realizacji zamówienia, a także przekazuje wymagane informacje na temat nowych podwykonawców, którym w późniejszym okresie zamierza powierzyć realizację </w:t>
      </w:r>
      <w:r>
        <w:t xml:space="preserve">robót budowlanych lub </w:t>
      </w:r>
      <w:r w:rsidR="002E3748">
        <w:t xml:space="preserve">usług. </w:t>
      </w:r>
    </w:p>
    <w:p w14:paraId="6E436CEC" w14:textId="62513988" w:rsidR="00BD70CD" w:rsidRDefault="00BD70CD" w:rsidP="00BD70CD">
      <w:pPr>
        <w:pStyle w:val="Nagwek3"/>
        <w:ind w:left="851" w:hanging="284"/>
      </w:pPr>
      <w:r>
        <w:t xml:space="preserve">Zamawiający zastrzega, </w:t>
      </w:r>
      <w:r w:rsidR="00CA15B6">
        <w:t xml:space="preserve">iż </w:t>
      </w:r>
      <w:r w:rsidR="00CA15B6" w:rsidRPr="00CA15B6">
        <w:t>najpóźniej w dniu przekazania terenu budowy</w:t>
      </w:r>
      <w:r w:rsidR="00CA15B6">
        <w:t xml:space="preserve"> </w:t>
      </w:r>
      <w:r w:rsidRPr="00BD70CD">
        <w:rPr>
          <w:b/>
        </w:rPr>
        <w:t>może zażądać</w:t>
      </w:r>
      <w:r>
        <w:t xml:space="preserve"> okazania dokumentów potwierdzających posiadanie przez osoby uczestniczące w wykonywaniu zamówienia wymaganych w niniejszej SWZ uprawnień (kwalifikacji oraz prawa wykonywania zawodu). Odmowa okazania powyższych dokumentów lub brak wymaganych dokumentów będzie skutkować </w:t>
      </w:r>
      <w:r>
        <w:lastRenderedPageBreak/>
        <w:t xml:space="preserve">odstąpieniem od umowy z przyczyn dotyczących Wykonawcy, zgodnie z zapisami wzoru umowy (załącznik nr 3 do SWZ). </w:t>
      </w:r>
    </w:p>
    <w:p w14:paraId="2BB69D89" w14:textId="77777777" w:rsidR="00BD70CD" w:rsidRDefault="00BD70CD" w:rsidP="00BD70CD">
      <w:pPr>
        <w:pStyle w:val="Nagwek3"/>
        <w:ind w:left="851" w:hanging="284"/>
      </w:pPr>
      <w:r>
        <w:t>Wykonawca jest zobowiązany na każde żądanie Zamawiającego, na każdym etapie realizacji zamówienia, okazać niezwłocznie powyższe dokumenty. Brak okazania dokumentu/ów skutkować będzie niedopuszczeniem osób, których dokument/y dotyczy/-ą do wykonywania czynności/pełnienia funkcji.</w:t>
      </w:r>
    </w:p>
    <w:p w14:paraId="7AAEFF59" w14:textId="4EE3DE9A" w:rsidR="00C44DA1" w:rsidRPr="00C44DA1" w:rsidRDefault="00C44DA1" w:rsidP="00C44DA1">
      <w:pPr>
        <w:pStyle w:val="Nagwek3"/>
        <w:numPr>
          <w:ilvl w:val="0"/>
          <w:numId w:val="6"/>
        </w:numPr>
        <w:ind w:left="851" w:hanging="284"/>
      </w:pPr>
      <w:r w:rsidRPr="00913037">
        <w:t xml:space="preserve">Wykonawca zobowiązany jest najpóźniej w dniu przekazania terenu budowy, przed jego przekazaniem, do przedłożenia Zamawiającemu </w:t>
      </w:r>
      <w:r w:rsidR="005175A0" w:rsidRPr="005175A0">
        <w:t xml:space="preserve">kosztorysów ofertowych </w:t>
      </w:r>
      <w:r w:rsidR="00432FAE">
        <w:t>w formie szczegółowej</w:t>
      </w:r>
      <w:r w:rsidR="005A7DE4">
        <w:t xml:space="preserve"> </w:t>
      </w:r>
      <w:r w:rsidR="005175A0" w:rsidRPr="005175A0">
        <w:t>na podstawie załączonych do SWZ przedmiarów robót</w:t>
      </w:r>
      <w:r>
        <w:t xml:space="preserve">. </w:t>
      </w:r>
      <w:r w:rsidRPr="00F35053">
        <w:t>Szczegóły zawiera załącznik</w:t>
      </w:r>
      <w:r w:rsidRPr="00A85DD2">
        <w:t xml:space="preserve"> nr 3 do SWZ (wzór umowy).</w:t>
      </w:r>
    </w:p>
    <w:p w14:paraId="384B0ABA" w14:textId="0F906B13" w:rsidR="00F85C46" w:rsidRPr="00E054BA" w:rsidRDefault="00F85C46" w:rsidP="007A29AE">
      <w:pPr>
        <w:pStyle w:val="Nagwek1"/>
      </w:pPr>
      <w:r w:rsidRPr="00E054BA">
        <w:t>Pouczenie o środkach o</w:t>
      </w:r>
      <w:r w:rsidR="00FE10A7">
        <w:t>chrony prawnej przysługujących w</w:t>
      </w:r>
      <w:r w:rsidRPr="00E054BA">
        <w:t>ykonawcy</w:t>
      </w:r>
      <w:r w:rsidR="00C32198">
        <w:t>.</w:t>
      </w:r>
      <w:bookmarkEnd w:id="35"/>
    </w:p>
    <w:p w14:paraId="3BC5A71B" w14:textId="6B0D4612" w:rsidR="003E05AE" w:rsidRDefault="003E05AE" w:rsidP="00396615">
      <w:pPr>
        <w:pStyle w:val="Nagwek2"/>
        <w:numPr>
          <w:ilvl w:val="0"/>
          <w:numId w:val="30"/>
        </w:numPr>
        <w:ind w:left="567" w:hanging="283"/>
      </w:pPr>
      <w:r>
        <w:t>Środki ochrony prawnej.</w:t>
      </w:r>
    </w:p>
    <w:p w14:paraId="14B0310D" w14:textId="7450ABCA" w:rsidR="00F85C46" w:rsidRPr="00E054BA" w:rsidRDefault="00F85C46" w:rsidP="00396615">
      <w:pPr>
        <w:pStyle w:val="Nagwek3"/>
        <w:numPr>
          <w:ilvl w:val="0"/>
          <w:numId w:val="31"/>
        </w:numPr>
        <w:ind w:left="851" w:hanging="284"/>
      </w:pPr>
      <w:r w:rsidRPr="00E054BA">
        <w:t>Wykonawcom oraz innym podmiotom, które mają lub miały interes w uzyskaniu zamówienia oraz poniosły lub mogą ponieść szkodę w wyniku naruszenia przez Zamawiającego przepisów ustawy Pzp, przysługują środki ochro</w:t>
      </w:r>
      <w:r w:rsidR="00416D5A">
        <w:t>ny prawnej określone w Dziale IX</w:t>
      </w:r>
      <w:r w:rsidRPr="00E054BA">
        <w:t xml:space="preserve"> ww. ustawy</w:t>
      </w:r>
      <w:r w:rsidR="00416D5A">
        <w:t xml:space="preserve"> (art. 505 – 590)</w:t>
      </w:r>
      <w:r w:rsidRPr="00E054BA">
        <w:t>.</w:t>
      </w:r>
    </w:p>
    <w:p w14:paraId="46567B5E" w14:textId="607A5F80" w:rsidR="00F85C46" w:rsidRPr="00E054BA" w:rsidRDefault="00416D5A" w:rsidP="007A29AE">
      <w:pPr>
        <w:pStyle w:val="Nagwek3"/>
        <w:ind w:left="851" w:hanging="284"/>
      </w:pPr>
      <w:r>
        <w:t xml:space="preserve">Środki ochrony prawnej wobec </w:t>
      </w:r>
      <w:r w:rsidRPr="00416D5A">
        <w:t>ogłoszenia wszczynającego postępowanie o udzielenie zamów</w:t>
      </w:r>
      <w:r>
        <w:t>ienia</w:t>
      </w:r>
      <w:r w:rsidRPr="00416D5A">
        <w:t xml:space="preserve"> oraz dokumentów zamówienia przysługują również</w:t>
      </w:r>
      <w:r>
        <w:t xml:space="preserve"> organizacjom wpisanym na listę organizacji uprawnionych do wnoszenia środków ochrony prawnej prowadzoną przez Prezesa UZP</w:t>
      </w:r>
      <w:r w:rsidRPr="00416D5A">
        <w:t xml:space="preserve"> oraz Rzecznikowi Małych i Średnich Przedsiębiorców.</w:t>
      </w:r>
    </w:p>
    <w:p w14:paraId="7B2D5E0C" w14:textId="0FFF25EB" w:rsidR="00EE14B3" w:rsidRDefault="00EE14B3" w:rsidP="00EE14B3">
      <w:pPr>
        <w:pStyle w:val="Nagwek2"/>
        <w:ind w:left="567" w:hanging="283"/>
      </w:pPr>
      <w:r>
        <w:t>Odwołanie.</w:t>
      </w:r>
    </w:p>
    <w:p w14:paraId="25ED8D92" w14:textId="53F4FF8B" w:rsidR="00EE14B3" w:rsidRPr="00EE14B3" w:rsidRDefault="00EE14B3" w:rsidP="00396615">
      <w:pPr>
        <w:pStyle w:val="Nagwek3"/>
        <w:numPr>
          <w:ilvl w:val="0"/>
          <w:numId w:val="32"/>
        </w:numPr>
        <w:ind w:left="851" w:hanging="284"/>
      </w:pPr>
      <w:r w:rsidRPr="00EE14B3">
        <w:t xml:space="preserve">Odwołanie przysługuje na: </w:t>
      </w:r>
    </w:p>
    <w:p w14:paraId="255CCF77" w14:textId="6DB32A9F" w:rsidR="00EE14B3" w:rsidRPr="00EE14B3" w:rsidRDefault="00EE14B3" w:rsidP="00396615">
      <w:pPr>
        <w:pStyle w:val="Nagwek4"/>
        <w:numPr>
          <w:ilvl w:val="0"/>
          <w:numId w:val="39"/>
        </w:numPr>
        <w:ind w:left="1134" w:hanging="283"/>
      </w:pPr>
      <w:r w:rsidRPr="00EE14B3">
        <w:t>niezgodn</w:t>
      </w:r>
      <w:r>
        <w:t>ą z przepisami ustawy Pzp czynność Z</w:t>
      </w:r>
      <w:r w:rsidRPr="00EE14B3">
        <w:t>amawiającego, podjętą w postępowaniu o</w:t>
      </w:r>
      <w:r>
        <w:t> udzielenie zamówienia</w:t>
      </w:r>
      <w:r w:rsidRPr="00EE14B3">
        <w:t xml:space="preserve">, w tym na projektowane postanowienie umowy; </w:t>
      </w:r>
    </w:p>
    <w:p w14:paraId="748FCF42" w14:textId="3AD08684" w:rsidR="00EE14B3" w:rsidRPr="00EE14B3" w:rsidRDefault="00EE14B3" w:rsidP="00052289">
      <w:pPr>
        <w:pStyle w:val="Nagwek4"/>
        <w:ind w:left="1134" w:hanging="283"/>
      </w:pPr>
      <w:r w:rsidRPr="00EE14B3">
        <w:t>zaniechanie czynności w postępowaniu o</w:t>
      </w:r>
      <w:r>
        <w:t xml:space="preserve"> udzielenie zamówienia</w:t>
      </w:r>
      <w:r w:rsidR="00052289">
        <w:t xml:space="preserve">, do której </w:t>
      </w:r>
      <w:r w:rsidR="00052289">
        <w:rPr>
          <w:lang w:val="pl-PL"/>
        </w:rPr>
        <w:t>Z</w:t>
      </w:r>
      <w:proofErr w:type="spellStart"/>
      <w:r w:rsidRPr="00EE14B3">
        <w:t>amawiaj</w:t>
      </w:r>
      <w:r w:rsidR="00A042AB">
        <w:rPr>
          <w:lang w:val="pl-PL"/>
        </w:rPr>
        <w:t>ą</w:t>
      </w:r>
      <w:r w:rsidRPr="00EE14B3">
        <w:t>cy</w:t>
      </w:r>
      <w:proofErr w:type="spellEnd"/>
      <w:r w:rsidRPr="00EE14B3">
        <w:t xml:space="preserve"> był obowiązany na podstawie ustawy</w:t>
      </w:r>
      <w:r>
        <w:t xml:space="preserve"> Pzp</w:t>
      </w:r>
      <w:r w:rsidRPr="00EE14B3">
        <w:t xml:space="preserve">; </w:t>
      </w:r>
    </w:p>
    <w:p w14:paraId="7C0E64FD" w14:textId="5C50215A" w:rsidR="00EE14B3" w:rsidRPr="00EE14B3" w:rsidRDefault="00EE14B3" w:rsidP="007A29AE">
      <w:pPr>
        <w:pStyle w:val="Nagwek3"/>
        <w:ind w:left="851" w:hanging="284"/>
      </w:pPr>
      <w:r w:rsidRPr="00EE14B3">
        <w:t>Odwoł</w:t>
      </w:r>
      <w:r>
        <w:t>anie wnosi się do Prezesa Krajowej Izby Odwoł</w:t>
      </w:r>
      <w:r w:rsidR="005968E9">
        <w:t>awczej w formie pisemnej, w formie elektronicznej lub w postaci elektronicznej opatrzonej podpisem zaufanym;</w:t>
      </w:r>
    </w:p>
    <w:p w14:paraId="3F38CFA2" w14:textId="552EED0A" w:rsidR="00EE14B3" w:rsidRDefault="00EE14B3" w:rsidP="007A29AE">
      <w:pPr>
        <w:pStyle w:val="Nagwek3"/>
        <w:ind w:left="851" w:hanging="284"/>
      </w:pPr>
      <w:r w:rsidRPr="00EE14B3">
        <w:t>Odwołuj</w:t>
      </w:r>
      <w:r>
        <w:t>ący przekazuje kopię odwołania Z</w:t>
      </w:r>
      <w:r w:rsidRPr="00EE14B3">
        <w:t>amawiającemu przed upływem terminu do wniesienia odwołania w taki sposób, aby mógł on zapoznać się z jego tre</w:t>
      </w:r>
      <w:r>
        <w:t>ścią przed upływem tego terminu;</w:t>
      </w:r>
    </w:p>
    <w:p w14:paraId="414B8E72" w14:textId="77777777" w:rsidR="005968E9" w:rsidRDefault="005968E9" w:rsidP="007A29AE">
      <w:pPr>
        <w:pStyle w:val="Nagwek3"/>
        <w:ind w:left="851" w:hanging="284"/>
        <w:rPr>
          <w:szCs w:val="20"/>
        </w:rPr>
      </w:pPr>
      <w:r>
        <w:rPr>
          <w:szCs w:val="20"/>
        </w:rPr>
        <w:t>Odwołanie wnosi się w terminie:</w:t>
      </w:r>
    </w:p>
    <w:p w14:paraId="04487506" w14:textId="38DA19EB" w:rsidR="00EE14B3" w:rsidRDefault="004F19BB" w:rsidP="00396615">
      <w:pPr>
        <w:pStyle w:val="Nagwek4"/>
        <w:numPr>
          <w:ilvl w:val="0"/>
          <w:numId w:val="40"/>
        </w:numPr>
        <w:ind w:left="1134" w:hanging="283"/>
      </w:pPr>
      <w:r>
        <w:t>5</w:t>
      </w:r>
      <w:r w:rsidR="00EE14B3" w:rsidRPr="00EE14B3">
        <w:t xml:space="preserve"> dni od dnia przekazania informacji o czynnoś</w:t>
      </w:r>
      <w:r w:rsidR="005968E9">
        <w:t>ci Z</w:t>
      </w:r>
      <w:r w:rsidR="00EE14B3" w:rsidRPr="00EE14B3">
        <w:t>amawiającego stanowiącej podstawę jego wniesienia, jeż</w:t>
      </w:r>
      <w:r w:rsidR="0066172A">
        <w:t>eli informację przekazano</w:t>
      </w:r>
      <w:r w:rsidR="00EE14B3" w:rsidRPr="00EE14B3">
        <w:t xml:space="preserve"> przy użyciu środków komunikacji elektronicznej,</w:t>
      </w:r>
    </w:p>
    <w:p w14:paraId="284C7999" w14:textId="6ED76ECC" w:rsidR="00BF753A" w:rsidRPr="00BF753A" w:rsidRDefault="004F19BB" w:rsidP="004F19BB">
      <w:pPr>
        <w:pStyle w:val="Nagwek4"/>
        <w:ind w:left="1134" w:hanging="283"/>
        <w:rPr>
          <w:szCs w:val="26"/>
        </w:rPr>
      </w:pPr>
      <w:r w:rsidRPr="004F19BB">
        <w:rPr>
          <w:szCs w:val="26"/>
        </w:rPr>
        <w:t>5 dni od dnia zamieszczenia ogłoszenia w Biuletynie Zamówień Publicznych lub dokumentów zam</w:t>
      </w:r>
      <w:r>
        <w:rPr>
          <w:szCs w:val="26"/>
        </w:rPr>
        <w:t>ówienia na stronie internetowej</w:t>
      </w:r>
      <w:r w:rsidR="00BF753A">
        <w:rPr>
          <w:szCs w:val="26"/>
        </w:rPr>
        <w:t xml:space="preserve">, jeżeli chodzi o odwołanie </w:t>
      </w:r>
      <w:r w:rsidR="005968E9" w:rsidRPr="005968E9">
        <w:t>wobec treści ogłoszenia wszczynającego postępowanie o ud</w:t>
      </w:r>
      <w:r w:rsidR="005968E9">
        <w:t xml:space="preserve">zielenie zamówienia </w:t>
      </w:r>
      <w:r w:rsidR="005968E9" w:rsidRPr="005968E9">
        <w:t>lub wobec treści dokumentów zamówi</w:t>
      </w:r>
      <w:r w:rsidR="005968E9">
        <w:t>enia</w:t>
      </w:r>
      <w:r w:rsidR="00BF753A">
        <w:t>,</w:t>
      </w:r>
    </w:p>
    <w:p w14:paraId="1F27B656" w14:textId="70F7FB3A" w:rsidR="00BF753A" w:rsidRPr="00BF753A" w:rsidRDefault="004F19BB" w:rsidP="004F19BB">
      <w:pPr>
        <w:pStyle w:val="Nagwek4"/>
        <w:ind w:left="1135" w:hanging="284"/>
        <w:rPr>
          <w:szCs w:val="26"/>
        </w:rPr>
      </w:pPr>
      <w:r>
        <w:t>5</w:t>
      </w:r>
      <w:r w:rsidR="00BF753A" w:rsidRPr="00BF753A">
        <w:t xml:space="preserve"> dni od dnia, w którym powzięto lub przy zachowaniu należytej staranności można było powziąć wiadomość o okolicznościach stanowiących podstawę jego wniesienia</w:t>
      </w:r>
      <w:r w:rsidR="00BF753A">
        <w:t>, w przypadku odwołania w innych okolicznościach niż wymienione w lit. a i b;</w:t>
      </w:r>
    </w:p>
    <w:p w14:paraId="2734C930" w14:textId="44BBDA7A" w:rsidR="00EE14B3" w:rsidRDefault="00BF753A" w:rsidP="00BF753A">
      <w:pPr>
        <w:pStyle w:val="Nagwek2"/>
        <w:ind w:left="567" w:hanging="283"/>
      </w:pPr>
      <w:r>
        <w:lastRenderedPageBreak/>
        <w:t xml:space="preserve">Skarga. </w:t>
      </w:r>
    </w:p>
    <w:p w14:paraId="6E3F5B06" w14:textId="62D5019F" w:rsidR="00EE14B3" w:rsidRDefault="00BF753A" w:rsidP="00396615">
      <w:pPr>
        <w:pStyle w:val="Nagwek3"/>
        <w:numPr>
          <w:ilvl w:val="0"/>
          <w:numId w:val="33"/>
        </w:numPr>
        <w:ind w:left="851" w:hanging="283"/>
      </w:pPr>
      <w:r>
        <w:t>Na orzeczenie KIO oraz postanowienie Prezesa KIO</w:t>
      </w:r>
      <w:r w:rsidRPr="00BF753A">
        <w:t>, o którym mowa w art. 519 ust. 1</w:t>
      </w:r>
      <w:r>
        <w:t xml:space="preserve"> ustawy Pzp</w:t>
      </w:r>
      <w:r w:rsidRPr="00BF753A">
        <w:t>, stronom oraz uczestnikom postępowania odwoławc</w:t>
      </w:r>
      <w:r>
        <w:t>zego przysługuje skarga do sądu;</w:t>
      </w:r>
    </w:p>
    <w:p w14:paraId="20AC29D9" w14:textId="3CF37D63" w:rsidR="00BF753A" w:rsidRPr="00BF753A" w:rsidRDefault="00BF753A" w:rsidP="007A29AE">
      <w:pPr>
        <w:pStyle w:val="Nagwek3"/>
        <w:ind w:left="851" w:hanging="284"/>
      </w:pPr>
      <w:r w:rsidRPr="00BF753A">
        <w:t>Skargę wnosi się do Sądu Okręgowego w Warszawie – sądu z</w:t>
      </w:r>
      <w:r>
        <w:t>amówień publicznych, za pośrednictwem Prezesa KIO</w:t>
      </w:r>
      <w:r w:rsidRPr="00BF753A">
        <w:t>, w terminie 14 dni od dnia doręczenia orzeczenia Izby lub postanowienia Prezesa Izby, o którym mowa w art. 519 ust. 1</w:t>
      </w:r>
      <w:r>
        <w:t xml:space="preserve"> ustawy Pzp.</w:t>
      </w:r>
    </w:p>
    <w:p w14:paraId="52F3B21D" w14:textId="77777777" w:rsidR="00F85C46" w:rsidRPr="00E054BA" w:rsidRDefault="00F85C46" w:rsidP="007A29AE">
      <w:pPr>
        <w:pStyle w:val="Nagwek1"/>
      </w:pPr>
      <w:bookmarkStart w:id="37" w:name="_Toc62396902"/>
      <w:r w:rsidRPr="00E054BA">
        <w:t>Informacje dodatkowe.</w:t>
      </w:r>
      <w:bookmarkEnd w:id="37"/>
    </w:p>
    <w:p w14:paraId="5B19376B" w14:textId="59623ABD" w:rsidR="00F85C46" w:rsidRPr="00743CB0" w:rsidRDefault="00FE10A7" w:rsidP="00396615">
      <w:pPr>
        <w:pStyle w:val="Nagwek2"/>
        <w:numPr>
          <w:ilvl w:val="0"/>
          <w:numId w:val="34"/>
        </w:numPr>
        <w:ind w:left="567" w:hanging="283"/>
        <w:rPr>
          <w:rFonts w:eastAsia="Calibri"/>
        </w:rPr>
      </w:pPr>
      <w:r>
        <w:rPr>
          <w:rFonts w:eastAsia="Calibri"/>
        </w:rPr>
        <w:t>Maksymalna liczba w</w:t>
      </w:r>
      <w:r w:rsidR="00F85C46" w:rsidRPr="00743CB0">
        <w:rPr>
          <w:rFonts w:eastAsia="Calibri"/>
        </w:rPr>
        <w:t xml:space="preserve">ykonawców, z którymi Zamawiający zawrze umowę ramową. </w:t>
      </w:r>
    </w:p>
    <w:p w14:paraId="716FFD7A" w14:textId="77777777" w:rsidR="00F85C46" w:rsidRPr="00E054BA" w:rsidRDefault="00F85C46" w:rsidP="00743CB0">
      <w:pPr>
        <w:pStyle w:val="Akapitzlist"/>
        <w:spacing w:before="40" w:after="40"/>
        <w:ind w:left="851"/>
        <w:rPr>
          <w:rFonts w:eastAsia="Calibri" w:cs="Arial"/>
          <w:color w:val="222A35" w:themeColor="text2" w:themeShade="80"/>
          <w:szCs w:val="20"/>
          <w:lang w:eastAsia="pl-PL"/>
        </w:rPr>
      </w:pPr>
      <w:r w:rsidRPr="00E054BA">
        <w:rPr>
          <w:rFonts w:eastAsia="Calibri" w:cs="Arial"/>
          <w:color w:val="222A35" w:themeColor="text2" w:themeShade="80"/>
          <w:szCs w:val="20"/>
          <w:lang w:eastAsia="pl-PL"/>
        </w:rPr>
        <w:t>Zamawiający nie przewiduje zawarcia umowy ramowej.</w:t>
      </w:r>
    </w:p>
    <w:p w14:paraId="19B75F01" w14:textId="77777777" w:rsidR="00743CB0" w:rsidRDefault="00F85C46" w:rsidP="00743CB0">
      <w:pPr>
        <w:pStyle w:val="Nagwek2"/>
        <w:ind w:left="567" w:hanging="283"/>
        <w:rPr>
          <w:rFonts w:eastAsia="Calibri"/>
        </w:rPr>
      </w:pPr>
      <w:r w:rsidRPr="00E054BA">
        <w:rPr>
          <w:rFonts w:eastAsia="Calibri"/>
        </w:rPr>
        <w:t xml:space="preserve">Aukcja elektroniczna. </w:t>
      </w:r>
    </w:p>
    <w:p w14:paraId="705C29F4" w14:textId="7FD49725" w:rsidR="00F85C46" w:rsidRPr="00BD1DFF" w:rsidRDefault="00F85C46" w:rsidP="00743CB0">
      <w:pPr>
        <w:pStyle w:val="Akapitzlist"/>
        <w:spacing w:before="40" w:after="40"/>
        <w:ind w:left="567" w:firstLine="0"/>
        <w:rPr>
          <w:rFonts w:eastAsia="Calibri" w:cs="Arial"/>
          <w:szCs w:val="20"/>
          <w:lang w:eastAsia="pl-PL"/>
        </w:rPr>
      </w:pPr>
      <w:r w:rsidRPr="00BD1DFF">
        <w:rPr>
          <w:rFonts w:eastAsia="Calibri" w:cs="Arial"/>
          <w:szCs w:val="20"/>
          <w:lang w:eastAsia="pl-PL"/>
        </w:rPr>
        <w:t>Zamawiający nie przewiduje dokonania wyboru oferty najkorzystniejszej z wykorzystaniem aukcji elektronicznej.</w:t>
      </w:r>
    </w:p>
    <w:p w14:paraId="2648D544" w14:textId="77777777" w:rsidR="00BD1DFF" w:rsidRDefault="00F85C46" w:rsidP="00BD1DFF">
      <w:pPr>
        <w:pStyle w:val="Nagwek2"/>
        <w:ind w:left="567" w:hanging="283"/>
      </w:pPr>
      <w:r w:rsidRPr="00E054BA">
        <w:t xml:space="preserve">Katalogi elektroniczne. </w:t>
      </w:r>
    </w:p>
    <w:p w14:paraId="2DFF55F2" w14:textId="4AB53F43" w:rsidR="00F85C46" w:rsidRPr="00E054BA" w:rsidRDefault="00F85C46" w:rsidP="00BD1DFF">
      <w:pPr>
        <w:ind w:left="567" w:firstLine="0"/>
      </w:pPr>
      <w:r w:rsidRPr="00E054BA">
        <w:t>Zamawiający nie dopuszcza możliwości złożenia oferty w postaci katalogów elektronicznych lub dołączenia katalogów elektronicznych do oferty.</w:t>
      </w:r>
    </w:p>
    <w:p w14:paraId="4EAFB920" w14:textId="7383EFE2" w:rsidR="00F85C46" w:rsidRPr="00E054BA" w:rsidRDefault="00BD1DFF" w:rsidP="00BD1DFF">
      <w:pPr>
        <w:pStyle w:val="Nagwek2"/>
        <w:ind w:left="567" w:hanging="283"/>
      </w:pPr>
      <w:r>
        <w:t xml:space="preserve">Informacja </w:t>
      </w:r>
      <w:r w:rsidR="00F85C46" w:rsidRPr="00E054BA">
        <w:t xml:space="preserve">dotyczące </w:t>
      </w:r>
      <w:r>
        <w:t>rozliczeń w walutach obcych i zwrotu kosztów postępowania.</w:t>
      </w:r>
    </w:p>
    <w:p w14:paraId="465DCF73" w14:textId="245781C4" w:rsidR="00F85C46" w:rsidRPr="00D052E5" w:rsidRDefault="00F85C46" w:rsidP="00396615">
      <w:pPr>
        <w:pStyle w:val="Nagwek3"/>
        <w:numPr>
          <w:ilvl w:val="0"/>
          <w:numId w:val="41"/>
        </w:numPr>
        <w:ind w:left="851" w:hanging="284"/>
      </w:pPr>
      <w:r w:rsidRPr="00D052E5">
        <w:t>Rozliczenia f</w:t>
      </w:r>
      <w:r w:rsidR="00BD1DFF" w:rsidRPr="00D052E5">
        <w:t>inansowe między Zamawiającym a w</w:t>
      </w:r>
      <w:r w:rsidRPr="00D052E5">
        <w:t xml:space="preserve">ykonawcą dokonywane będą w polskich złotych. </w:t>
      </w:r>
    </w:p>
    <w:p w14:paraId="17EC4BEA" w14:textId="1427A764" w:rsidR="00F85C46" w:rsidRPr="00D052E5" w:rsidRDefault="00F85C46" w:rsidP="007A29AE">
      <w:pPr>
        <w:pStyle w:val="Nagwek3"/>
        <w:ind w:left="851" w:hanging="284"/>
      </w:pPr>
      <w:r w:rsidRPr="00D052E5">
        <w:t>Zamawiający ni</w:t>
      </w:r>
      <w:r w:rsidR="00BD1DFF" w:rsidRPr="00D052E5">
        <w:t>e przewiduje zwrotu kosztów udziału w postępowaniu.</w:t>
      </w:r>
    </w:p>
    <w:p w14:paraId="47F26A1E" w14:textId="7829A5AE" w:rsidR="00F85C46" w:rsidRPr="007B756E" w:rsidRDefault="00F85C46" w:rsidP="004E0BD8">
      <w:pPr>
        <w:pStyle w:val="Nagwek2"/>
        <w:ind w:left="567" w:hanging="283"/>
      </w:pPr>
      <w:r w:rsidRPr="007B756E">
        <w:t>Ochrona danych osobowych.</w:t>
      </w:r>
    </w:p>
    <w:p w14:paraId="3E682F34" w14:textId="77777777" w:rsidR="002C1DB9" w:rsidRPr="00E054BA" w:rsidRDefault="002C1DB9" w:rsidP="00BD26A7">
      <w:pPr>
        <w:pStyle w:val="Nagwek3"/>
        <w:numPr>
          <w:ilvl w:val="0"/>
          <w:numId w:val="76"/>
        </w:numPr>
      </w:pPr>
      <w:r w:rsidRPr="00E054BA">
        <w:t>Klauzula informacyjna dotycząca przetwarzania danych osobowych bezpośrednio od osoby fizycznej, której dane dotyczą, w celu związanym z postępowaniem o ud</w:t>
      </w:r>
      <w:r>
        <w:t>zielenie zamówienia publicznego;</w:t>
      </w:r>
    </w:p>
    <w:p w14:paraId="3DE7A5E6" w14:textId="77777777" w:rsidR="002C1DB9" w:rsidRPr="005E296F" w:rsidRDefault="002C1DB9" w:rsidP="002C1DB9">
      <w:pPr>
        <w:pStyle w:val="Nagwek3"/>
        <w:numPr>
          <w:ilvl w:val="0"/>
          <w:numId w:val="0"/>
        </w:numPr>
        <w:ind w:left="928"/>
      </w:pPr>
      <w:r w:rsidRPr="005E296F">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dane osobowe wg poniższych zasad:</w:t>
      </w:r>
    </w:p>
    <w:p w14:paraId="7AD43162" w14:textId="77777777" w:rsidR="002C1DB9" w:rsidRPr="00290FFD" w:rsidRDefault="002C1DB9" w:rsidP="00BD26A7">
      <w:pPr>
        <w:pStyle w:val="Nagwek4"/>
        <w:numPr>
          <w:ilvl w:val="0"/>
          <w:numId w:val="77"/>
        </w:numPr>
        <w:ind w:left="1276"/>
      </w:pPr>
      <w:r w:rsidRPr="00290FFD">
        <w:t>Administrator danych osobowych. Administratorem Pani/Pana danych osobowych będzie Uniwersytet Śląski w Katowicach. Kontakt z administratorem danych osobowych możliwy jest w formie:</w:t>
      </w:r>
    </w:p>
    <w:p w14:paraId="39776BB9" w14:textId="77777777" w:rsidR="002C1DB9" w:rsidRPr="00D052E5" w:rsidRDefault="002C1DB9" w:rsidP="00BD26A7">
      <w:pPr>
        <w:numPr>
          <w:ilvl w:val="0"/>
          <w:numId w:val="63"/>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pisemnej na adres: </w:t>
      </w:r>
      <w:r w:rsidRPr="00D052E5">
        <w:rPr>
          <w:rFonts w:cs="Arial"/>
          <w:b/>
          <w:szCs w:val="20"/>
          <w:lang w:eastAsia="ar-SA"/>
        </w:rPr>
        <w:t>ul. Bankowa 12, 40-007 Katowice</w:t>
      </w:r>
      <w:r w:rsidRPr="00D052E5">
        <w:rPr>
          <w:rFonts w:cs="Arial"/>
          <w:szCs w:val="20"/>
          <w:lang w:eastAsia="ar-SA"/>
        </w:rPr>
        <w:t>,</w:t>
      </w:r>
    </w:p>
    <w:p w14:paraId="356C5A12" w14:textId="77777777" w:rsidR="002C1DB9" w:rsidRPr="00D052E5" w:rsidRDefault="002C1DB9" w:rsidP="00BD26A7">
      <w:pPr>
        <w:numPr>
          <w:ilvl w:val="0"/>
          <w:numId w:val="63"/>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elektronicznej na adres e-mail: </w:t>
      </w:r>
      <w:hyperlink r:id="rId36" w:history="1">
        <w:r w:rsidRPr="00D052E5">
          <w:rPr>
            <w:rFonts w:cs="Arial"/>
            <w:b/>
            <w:szCs w:val="20"/>
            <w:u w:val="single"/>
            <w:lang w:eastAsia="ar-SA"/>
          </w:rPr>
          <w:t>administrator.danych@us.edu.pl</w:t>
        </w:r>
      </w:hyperlink>
      <w:r w:rsidRPr="00D052E5">
        <w:rPr>
          <w:rFonts w:cs="Arial"/>
          <w:b/>
          <w:szCs w:val="20"/>
          <w:lang w:eastAsia="ar-SA"/>
        </w:rPr>
        <w:t>;</w:t>
      </w:r>
    </w:p>
    <w:p w14:paraId="18C8316B" w14:textId="77777777" w:rsidR="002C1DB9" w:rsidRPr="00D052E5" w:rsidRDefault="002C1DB9" w:rsidP="00396615">
      <w:pPr>
        <w:pStyle w:val="Nagwek4"/>
        <w:numPr>
          <w:ilvl w:val="0"/>
          <w:numId w:val="11"/>
        </w:numPr>
        <w:ind w:left="1134" w:hanging="283"/>
      </w:pPr>
      <w:r w:rsidRPr="00E2645D">
        <w:rPr>
          <w:b/>
        </w:rPr>
        <w:t>Inspektor Ochrony Danych.</w:t>
      </w:r>
      <w:r w:rsidRPr="00D052E5">
        <w:t xml:space="preserve"> We wszystkich sprawach dotyczących przetwarzania danych osobowych oraz korzystania z praw związanych z przetwarzaniem danych, Może się Pan/Pani kontaktować z Inspektorem Ochrony Danych w następujący sposób:</w:t>
      </w:r>
    </w:p>
    <w:p w14:paraId="531C9748" w14:textId="77777777" w:rsidR="002C1DB9" w:rsidRPr="00D052E5" w:rsidRDefault="002C1DB9" w:rsidP="00BD26A7">
      <w:pPr>
        <w:numPr>
          <w:ilvl w:val="1"/>
          <w:numId w:val="64"/>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pisemnie na adres: </w:t>
      </w:r>
      <w:r w:rsidRPr="00D052E5">
        <w:rPr>
          <w:rFonts w:cs="Arial"/>
          <w:b/>
          <w:szCs w:val="20"/>
          <w:lang w:eastAsia="ar-SA"/>
        </w:rPr>
        <w:t>ul. Bankowa 12, 40-007 Katowice</w:t>
      </w:r>
      <w:r w:rsidRPr="00D052E5">
        <w:rPr>
          <w:rFonts w:cs="Arial"/>
          <w:szCs w:val="20"/>
          <w:lang w:eastAsia="ar-SA"/>
        </w:rPr>
        <w:t>,</w:t>
      </w:r>
    </w:p>
    <w:p w14:paraId="0AE494F4" w14:textId="77777777" w:rsidR="002C1DB9" w:rsidRPr="00D052E5" w:rsidRDefault="002C1DB9" w:rsidP="00BD26A7">
      <w:pPr>
        <w:numPr>
          <w:ilvl w:val="1"/>
          <w:numId w:val="64"/>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elektronicznie na adres e-mail: </w:t>
      </w:r>
      <w:hyperlink r:id="rId37" w:history="1">
        <w:r w:rsidRPr="00D052E5">
          <w:rPr>
            <w:rFonts w:cs="Arial"/>
            <w:b/>
            <w:szCs w:val="20"/>
            <w:u w:val="single"/>
            <w:lang w:eastAsia="ar-SA"/>
          </w:rPr>
          <w:t>iod@us.edu.pl</w:t>
        </w:r>
      </w:hyperlink>
      <w:r w:rsidRPr="00D052E5">
        <w:rPr>
          <w:rFonts w:cs="Arial"/>
          <w:b/>
          <w:szCs w:val="20"/>
          <w:lang w:eastAsia="ar-SA"/>
        </w:rPr>
        <w:t>;</w:t>
      </w:r>
    </w:p>
    <w:p w14:paraId="7E33086A" w14:textId="528C893B" w:rsidR="002C1DB9" w:rsidRPr="00C44DA1" w:rsidRDefault="002C1DB9" w:rsidP="00396615">
      <w:pPr>
        <w:pStyle w:val="Nagwek4"/>
        <w:numPr>
          <w:ilvl w:val="0"/>
          <w:numId w:val="11"/>
        </w:numPr>
        <w:ind w:left="1134" w:hanging="283"/>
        <w:rPr>
          <w:b/>
          <w:lang w:val="pl-PL"/>
        </w:rPr>
      </w:pPr>
      <w:r w:rsidRPr="005E296F">
        <w:rPr>
          <w:b/>
        </w:rPr>
        <w:lastRenderedPageBreak/>
        <w:t xml:space="preserve">Cel przetwarzania danych. </w:t>
      </w:r>
      <w:r w:rsidRPr="005E296F">
        <w:t>Pani/Pana dane osobowe przetwarzane będą na podstawie art. 6 ust. 1 lit. c RODO w celu związanym z postępowaniem o udzielenie zamówienia pu</w:t>
      </w:r>
      <w:r w:rsidR="008F55D2">
        <w:t>blicznego nr DZP.</w:t>
      </w:r>
      <w:r w:rsidR="00042ACE">
        <w:rPr>
          <w:lang w:val="pl-PL"/>
        </w:rPr>
        <w:t>382.7.</w:t>
      </w:r>
      <w:r w:rsidR="0043774F">
        <w:rPr>
          <w:lang w:val="pl-PL"/>
        </w:rPr>
        <w:t>9</w:t>
      </w:r>
      <w:r w:rsidR="00042ACE">
        <w:rPr>
          <w:lang w:val="pl-PL"/>
        </w:rPr>
        <w:t>.2023</w:t>
      </w:r>
      <w:r w:rsidRPr="005E296F">
        <w:t>, o nazwie</w:t>
      </w:r>
      <w:r w:rsidRPr="005E296F">
        <w:rPr>
          <w:lang w:val="pl-PL"/>
        </w:rPr>
        <w:t>:</w:t>
      </w:r>
      <w:r w:rsidRPr="005E296F">
        <w:t xml:space="preserve"> </w:t>
      </w:r>
      <w:r>
        <w:rPr>
          <w:lang w:val="pl-PL"/>
        </w:rPr>
        <w:t>„</w:t>
      </w:r>
      <w:r w:rsidR="0043774F" w:rsidRPr="0043774F">
        <w:rPr>
          <w:b/>
          <w:lang w:val="pl-PL"/>
        </w:rPr>
        <w:t>Przebudowa, termomodernizacja i dostosowanie ppoż. budynku Instytutu Sztuk Muzycznych w Cieszynie przy ulicy Niemcewicza 2</w:t>
      </w:r>
      <w:r w:rsidRPr="00C44DA1">
        <w:rPr>
          <w:rFonts w:eastAsia="Calibri" w:cs="Calibri"/>
          <w:b/>
          <w:bCs w:val="0"/>
          <w:iCs w:val="0"/>
          <w:lang w:val="pl-PL"/>
        </w:rPr>
        <w:t>”</w:t>
      </w:r>
      <w:r w:rsidRPr="00C44DA1">
        <w:rPr>
          <w:rFonts w:ascii="Gill Sans MT" w:eastAsia="Calibri" w:hAnsi="Gill Sans MT" w:cs="Calibri"/>
          <w:b/>
          <w:bCs w:val="0"/>
          <w:iCs w:val="0"/>
          <w:lang w:val="pl-PL"/>
        </w:rPr>
        <w:t xml:space="preserve"> </w:t>
      </w:r>
      <w:r w:rsidRPr="005E296F">
        <w:t xml:space="preserve">prowadzonym w trybie </w:t>
      </w:r>
      <w:r w:rsidRPr="00C44DA1">
        <w:rPr>
          <w:lang w:val="pl-PL"/>
        </w:rPr>
        <w:t>podstawowym</w:t>
      </w:r>
      <w:r w:rsidRPr="005E296F">
        <w:t>;</w:t>
      </w:r>
    </w:p>
    <w:p w14:paraId="06D6B80F" w14:textId="77777777" w:rsidR="002C1DB9" w:rsidRPr="00BA4B90" w:rsidRDefault="002C1DB9" w:rsidP="002C1DB9">
      <w:pPr>
        <w:pStyle w:val="Nagwek4"/>
        <w:numPr>
          <w:ilvl w:val="0"/>
          <w:numId w:val="0"/>
        </w:numPr>
        <w:ind w:left="1134"/>
      </w:pPr>
      <w:r w:rsidRPr="00BA4B90">
        <w:t>Obowiązek podania przez Panią/Pana danych osobowych bezpośrednio Pani/Pana dotyczących jest wymogiem ustawowym określonym w przepisach ustawy Pzp, związanym z udziałem w</w:t>
      </w:r>
      <w:r>
        <w:t> </w:t>
      </w:r>
      <w:r w:rsidRPr="00BA4B90">
        <w:t>postępowaniu o udzielenie zamówienia publicznego; konsekwencje niepodania określonych danych wynikają z ustawy Pzp. W odniesieniu do Pani/Pana danych osobowych decyzje nie będą podejmowane w sposób zautomatyzowany, stosowanie do art. 22 RODO;</w:t>
      </w:r>
    </w:p>
    <w:p w14:paraId="765FBA23" w14:textId="42A0E6F3" w:rsidR="002C1DB9" w:rsidRPr="007F153F" w:rsidRDefault="002C1DB9" w:rsidP="00396615">
      <w:pPr>
        <w:pStyle w:val="Nagwek4"/>
        <w:numPr>
          <w:ilvl w:val="0"/>
          <w:numId w:val="11"/>
        </w:numPr>
        <w:ind w:left="1134" w:hanging="283"/>
      </w:pPr>
      <w:r w:rsidRPr="007F153F">
        <w:rPr>
          <w:b/>
        </w:rPr>
        <w:t>Odbiorcy danych</w:t>
      </w:r>
      <w:r w:rsidRPr="007F153F">
        <w:t>. Odbiorcami Pani/Pana danych osobowych będą osoby lub podmioty, którym udostępniona zostanie dokumentacja postępowania w oparciu o art. 18 oraz art. 74 - 76  ustawy z dnia 11 września 2019 r. – Prawo zamówień publicznych (Dz. U. z</w:t>
      </w:r>
      <w:r>
        <w:t> </w:t>
      </w:r>
      <w:r w:rsidRPr="007F153F">
        <w:t>20</w:t>
      </w:r>
      <w:r w:rsidR="0043774F">
        <w:rPr>
          <w:lang w:val="pl-PL"/>
        </w:rPr>
        <w:t>23</w:t>
      </w:r>
      <w:r w:rsidRPr="007F153F">
        <w:t xml:space="preserve"> r. poz. </w:t>
      </w:r>
      <w:r w:rsidR="0043774F">
        <w:rPr>
          <w:lang w:val="pl-PL"/>
        </w:rPr>
        <w:t>1605</w:t>
      </w:r>
      <w:r w:rsidRPr="007F153F">
        <w:t xml:space="preserve"> z </w:t>
      </w:r>
      <w:proofErr w:type="spellStart"/>
      <w:r w:rsidRPr="007F153F">
        <w:t>późn</w:t>
      </w:r>
      <w:proofErr w:type="spellEnd"/>
      <w:r w:rsidRPr="007F153F">
        <w:t>. zm.), a także w oparciu o przepis art. 6 ustawy z dnia 6 września 2001 r. o dostępie do informacji publicznej (Dz. U. z 2020 r. poz. 2176)</w:t>
      </w:r>
      <w:r>
        <w:t xml:space="preserve">. </w:t>
      </w:r>
      <w:r w:rsidRPr="003144B0">
        <w:t>Udostępni</w:t>
      </w:r>
      <w:r>
        <w:t>anie danych</w:t>
      </w:r>
      <w:r w:rsidRPr="003144B0">
        <w:t xml:space="preserve"> ma zastosowanie do wszystkich danych osobowych, z wyjątkiem danych, o których mowa w art. </w:t>
      </w:r>
      <w:r>
        <w:t>9 ust. 1 rozporządzenia RODO (dane sensytywne), zebranych w toku postę</w:t>
      </w:r>
      <w:r w:rsidRPr="003144B0">
        <w:t>p</w:t>
      </w:r>
      <w:r>
        <w:t>owania o udzielenie zamówienia;</w:t>
      </w:r>
    </w:p>
    <w:p w14:paraId="5174D4BD" w14:textId="77777777" w:rsidR="002C1DB9" w:rsidRPr="0061008C" w:rsidRDefault="002C1DB9" w:rsidP="00396615">
      <w:pPr>
        <w:pStyle w:val="Nagwek4"/>
        <w:numPr>
          <w:ilvl w:val="0"/>
          <w:numId w:val="11"/>
        </w:numPr>
        <w:ind w:left="1134" w:hanging="283"/>
      </w:pPr>
      <w:r w:rsidRPr="0061008C">
        <w:rPr>
          <w:b/>
        </w:rPr>
        <w:t>Okres przechowywania danych osobowych</w:t>
      </w:r>
      <w:r w:rsidRPr="0061008C">
        <w:t>. Pani/Pana dane osobowe będą przechowywane, zgodnie z art. 78 ust. 1 ustawy Pzp, przez okres 4 lat od dnia zakończenia postępowania o udzielenie zamówienia, a jeżeli czas trwania umowy przekracza 4 lata, okres przechowywania obejmuje cały czas trwania umowy;</w:t>
      </w:r>
    </w:p>
    <w:p w14:paraId="0A12329A" w14:textId="77777777" w:rsidR="002C1DB9" w:rsidRPr="0061008C" w:rsidRDefault="002C1DB9" w:rsidP="00396615">
      <w:pPr>
        <w:pStyle w:val="Nagwek4"/>
        <w:numPr>
          <w:ilvl w:val="0"/>
          <w:numId w:val="11"/>
        </w:numPr>
        <w:ind w:left="1134" w:hanging="283"/>
      </w:pPr>
      <w:r w:rsidRPr="0061008C">
        <w:t>Uprawnienia związane z przetwarzaniem danych osobowych.</w:t>
      </w:r>
    </w:p>
    <w:p w14:paraId="772BEC8C" w14:textId="77777777" w:rsidR="002C1DB9" w:rsidRPr="0061008C" w:rsidRDefault="002C1DB9" w:rsidP="00BD26A7">
      <w:pPr>
        <w:numPr>
          <w:ilvl w:val="2"/>
          <w:numId w:val="65"/>
        </w:numPr>
        <w:tabs>
          <w:tab w:val="left" w:pos="142"/>
        </w:tabs>
        <w:spacing w:before="40" w:after="40"/>
        <w:ind w:left="1418" w:hanging="283"/>
        <w:contextualSpacing/>
        <w:rPr>
          <w:rFonts w:cs="Arial"/>
          <w:szCs w:val="20"/>
          <w:lang w:eastAsia="ar-SA"/>
        </w:rPr>
      </w:pPr>
      <w:r w:rsidRPr="0061008C">
        <w:rPr>
          <w:rFonts w:cs="Arial"/>
          <w:szCs w:val="20"/>
          <w:lang w:eastAsia="ar-SA"/>
        </w:rPr>
        <w:t>posiada Pani/Pan:</w:t>
      </w:r>
    </w:p>
    <w:p w14:paraId="6B1EB64F" w14:textId="77777777" w:rsidR="002C1DB9" w:rsidRPr="007F153F" w:rsidRDefault="002C1DB9" w:rsidP="002C1DB9">
      <w:pPr>
        <w:pStyle w:val="Akapitzlist"/>
        <w:spacing w:before="40" w:after="40"/>
        <w:ind w:left="1701" w:hanging="426"/>
        <w:rPr>
          <w:rFonts w:cs="Arial"/>
          <w:szCs w:val="20"/>
          <w:lang w:eastAsia="ar-SA"/>
        </w:rPr>
      </w:pPr>
      <w:r w:rsidRPr="007F153F">
        <w:rPr>
          <w:rFonts w:cs="Arial"/>
          <w:szCs w:val="20"/>
          <w:lang w:eastAsia="ar-SA"/>
        </w:rPr>
        <w:t>-</w:t>
      </w:r>
      <w:r>
        <w:rPr>
          <w:rFonts w:cs="Arial"/>
          <w:szCs w:val="20"/>
          <w:lang w:eastAsia="ar-SA"/>
        </w:rPr>
        <w:t xml:space="preserve">-  </w:t>
      </w:r>
      <w:r>
        <w:rPr>
          <w:rFonts w:cs="Arial"/>
          <w:szCs w:val="20"/>
          <w:lang w:eastAsia="ar-SA"/>
        </w:rPr>
        <w:tab/>
      </w:r>
      <w:r w:rsidRPr="007F153F">
        <w:rPr>
          <w:rFonts w:cs="Arial"/>
          <w:szCs w:val="20"/>
          <w:lang w:eastAsia="ar-SA"/>
        </w:rPr>
        <w:t xml:space="preserve">na podstawie art. 15 RODO </w:t>
      </w:r>
      <w:r w:rsidRPr="007F153F">
        <w:rPr>
          <w:rFonts w:cs="Arial"/>
          <w:b/>
          <w:szCs w:val="20"/>
          <w:lang w:eastAsia="ar-SA"/>
        </w:rPr>
        <w:t>prawo dostępu</w:t>
      </w:r>
      <w:r w:rsidRPr="007F153F">
        <w:rPr>
          <w:rFonts w:cs="Arial"/>
          <w:szCs w:val="20"/>
          <w:lang w:eastAsia="ar-SA"/>
        </w:rPr>
        <w:t xml:space="preserve"> do danych osobowych Pani/Pana dotyczących</w:t>
      </w:r>
    </w:p>
    <w:p w14:paraId="1444F3DB" w14:textId="77777777" w:rsidR="002C1DB9" w:rsidRPr="007F153F" w:rsidRDefault="002C1DB9" w:rsidP="002C1DB9">
      <w:pPr>
        <w:pStyle w:val="Akapitzlist"/>
        <w:spacing w:before="40" w:after="40"/>
        <w:ind w:left="1701" w:firstLine="0"/>
        <w:rPr>
          <w:rFonts w:cs="Arial"/>
          <w:szCs w:val="20"/>
          <w:lang w:eastAsia="ar-SA"/>
        </w:rPr>
      </w:pPr>
      <w:r w:rsidRPr="007F153F">
        <w:rPr>
          <w:rFonts w:cs="Arial"/>
          <w:szCs w:val="20"/>
          <w:lang w:eastAsia="ar-SA"/>
        </w:rPr>
        <w:t>W przypadku skorzystania z uprawnienia, o którym mowa w art. 15 ust. 1–3 RODO, Zamawiający może żądać od osoby występującej z żądaniem wskazania dodatkowych informacji, mających na celu sprecyzowanie nazwy lub daty zakończonego postępowania o udzielenie zamówienia;</w:t>
      </w:r>
    </w:p>
    <w:p w14:paraId="344BD57A" w14:textId="77777777" w:rsidR="002C1DB9" w:rsidRPr="007F153F" w:rsidRDefault="002C1DB9" w:rsidP="002C1DB9">
      <w:pPr>
        <w:pStyle w:val="Akapitzlist"/>
        <w:spacing w:before="40" w:after="40"/>
        <w:ind w:left="1701" w:hanging="425"/>
        <w:rPr>
          <w:rFonts w:cs="Arial"/>
          <w:szCs w:val="20"/>
          <w:lang w:eastAsia="ar-SA"/>
        </w:rPr>
      </w:pPr>
      <w:r w:rsidRPr="007F153F">
        <w:rPr>
          <w:rFonts w:cs="Arial"/>
          <w:szCs w:val="20"/>
          <w:lang w:eastAsia="ar-SA"/>
        </w:rPr>
        <w:t>--</w:t>
      </w:r>
      <w:r>
        <w:rPr>
          <w:rFonts w:cs="Arial"/>
          <w:szCs w:val="20"/>
          <w:lang w:eastAsia="ar-SA"/>
        </w:rPr>
        <w:tab/>
      </w:r>
      <w:r w:rsidRPr="007F153F">
        <w:rPr>
          <w:rFonts w:cs="Arial"/>
          <w:szCs w:val="20"/>
          <w:lang w:eastAsia="ar-SA"/>
        </w:rPr>
        <w:t xml:space="preserve">na podstawie art. 16 RODO </w:t>
      </w:r>
      <w:r w:rsidRPr="007F153F">
        <w:rPr>
          <w:rFonts w:cs="Arial"/>
          <w:b/>
          <w:szCs w:val="20"/>
          <w:lang w:eastAsia="ar-SA"/>
        </w:rPr>
        <w:t>prawo do sprostowania</w:t>
      </w:r>
      <w:r w:rsidRPr="007F153F">
        <w:rPr>
          <w:rFonts w:cs="Arial"/>
          <w:szCs w:val="20"/>
          <w:lang w:eastAsia="ar-SA"/>
        </w:rPr>
        <w:t xml:space="preserve"> Pani/Pana danych osobowych. Skorzystanie z prawa do sprostowania nie może skutkować zmianą wyniku postępowania o udzielenie zamówienia publicznego ani zmianą postanowień umowy w</w:t>
      </w:r>
      <w:r>
        <w:rPr>
          <w:rFonts w:cs="Arial"/>
          <w:szCs w:val="20"/>
          <w:lang w:eastAsia="ar-SA"/>
        </w:rPr>
        <w:t> </w:t>
      </w:r>
      <w:r w:rsidRPr="007F153F">
        <w:rPr>
          <w:rFonts w:cs="Arial"/>
          <w:szCs w:val="20"/>
          <w:lang w:eastAsia="ar-SA"/>
        </w:rPr>
        <w:t>zakresie niezgodnym z ustawą Pzp oraz nie może naruszać integralności protokołu z</w:t>
      </w:r>
      <w:r>
        <w:rPr>
          <w:rFonts w:cs="Arial"/>
          <w:szCs w:val="20"/>
          <w:lang w:eastAsia="ar-SA"/>
        </w:rPr>
        <w:t> </w:t>
      </w:r>
      <w:r w:rsidRPr="007F153F">
        <w:rPr>
          <w:rFonts w:cs="Arial"/>
          <w:szCs w:val="20"/>
          <w:lang w:eastAsia="ar-SA"/>
        </w:rPr>
        <w:t>postępowania oraz jego załączników;</w:t>
      </w:r>
    </w:p>
    <w:p w14:paraId="5C4976A5" w14:textId="77777777" w:rsidR="002C1DB9" w:rsidRDefault="002C1DB9" w:rsidP="002C1DB9">
      <w:pPr>
        <w:spacing w:before="40" w:after="40"/>
        <w:ind w:left="1701" w:hanging="425"/>
        <w:contextualSpacing/>
        <w:rPr>
          <w:rFonts w:cs="Arial"/>
          <w:szCs w:val="20"/>
          <w:lang w:eastAsia="ar-SA"/>
        </w:rPr>
      </w:pPr>
      <w:r>
        <w:rPr>
          <w:rFonts w:cs="Arial"/>
          <w:szCs w:val="20"/>
          <w:lang w:eastAsia="ar-SA"/>
        </w:rPr>
        <w:t>--</w:t>
      </w:r>
      <w:r>
        <w:rPr>
          <w:rFonts w:cs="Arial"/>
          <w:szCs w:val="20"/>
          <w:lang w:eastAsia="ar-SA"/>
        </w:rPr>
        <w:tab/>
      </w:r>
      <w:r w:rsidRPr="0061008C">
        <w:rPr>
          <w:rFonts w:cs="Arial"/>
          <w:szCs w:val="20"/>
          <w:lang w:eastAsia="ar-SA"/>
        </w:rPr>
        <w:t xml:space="preserve">na podstawie art. 18 RODO </w:t>
      </w:r>
      <w:r w:rsidRPr="0061008C">
        <w:rPr>
          <w:rFonts w:cs="Arial"/>
          <w:b/>
          <w:szCs w:val="20"/>
          <w:lang w:eastAsia="ar-SA"/>
        </w:rPr>
        <w:t>prawo żądania od administratora ograniczenia przetwarzania danych osobowych</w:t>
      </w:r>
      <w:r w:rsidRPr="0061008C">
        <w:rPr>
          <w:rFonts w:cs="Arial"/>
          <w:szCs w:val="20"/>
          <w:lang w:eastAsia="ar-SA"/>
        </w:rPr>
        <w:t xml:space="preserve"> z zastrzeżeniem przypadków, o których mowa w art. 18 ust. 2 RODO.</w:t>
      </w:r>
    </w:p>
    <w:p w14:paraId="0959832B" w14:textId="77777777" w:rsidR="002C1DB9" w:rsidRPr="0061008C" w:rsidRDefault="002C1DB9" w:rsidP="002C1DB9">
      <w:pPr>
        <w:spacing w:before="40" w:after="40"/>
        <w:ind w:left="1701" w:firstLine="0"/>
        <w:contextualSpacing/>
        <w:rPr>
          <w:rFonts w:cs="Arial"/>
          <w:szCs w:val="20"/>
          <w:lang w:eastAsia="ar-SA"/>
        </w:rPr>
      </w:pPr>
      <w:r w:rsidRPr="005D4855">
        <w:rPr>
          <w:rFonts w:cs="Arial"/>
          <w:szCs w:val="20"/>
          <w:lang w:eastAsia="ar-SA"/>
        </w:rPr>
        <w:t>W postępowaniu o udzielenie zamówienia zgłoszenie żądania ograniczenia przetwarzania, o</w:t>
      </w:r>
      <w:r>
        <w:rPr>
          <w:rFonts w:cs="Arial"/>
          <w:szCs w:val="20"/>
          <w:lang w:eastAsia="ar-SA"/>
        </w:rPr>
        <w:t> </w:t>
      </w:r>
      <w:r w:rsidRPr="005D4855">
        <w:rPr>
          <w:rFonts w:cs="Arial"/>
          <w:szCs w:val="20"/>
          <w:lang w:eastAsia="ar-SA"/>
        </w:rPr>
        <w:t>którym mowa w art. 1</w:t>
      </w:r>
      <w:r>
        <w:rPr>
          <w:rFonts w:cs="Arial"/>
          <w:szCs w:val="20"/>
          <w:lang w:eastAsia="ar-SA"/>
        </w:rPr>
        <w:t>8 ust. 1 RODO</w:t>
      </w:r>
      <w:r w:rsidRPr="005D4855">
        <w:rPr>
          <w:rFonts w:cs="Arial"/>
          <w:szCs w:val="20"/>
          <w:lang w:eastAsia="ar-SA"/>
        </w:rPr>
        <w:t>, nie ogran</w:t>
      </w:r>
      <w:r>
        <w:rPr>
          <w:rFonts w:cs="Arial"/>
          <w:szCs w:val="20"/>
          <w:lang w:eastAsia="ar-SA"/>
        </w:rPr>
        <w:t>icza przetwarzania danych osobo</w:t>
      </w:r>
      <w:r w:rsidRPr="005D4855">
        <w:rPr>
          <w:rFonts w:cs="Arial"/>
          <w:szCs w:val="20"/>
          <w:lang w:eastAsia="ar-SA"/>
        </w:rPr>
        <w:t>wych do czasu zakończenia tego postępowania</w:t>
      </w:r>
      <w:r>
        <w:rPr>
          <w:rFonts w:cs="Arial"/>
          <w:szCs w:val="20"/>
          <w:lang w:eastAsia="ar-SA"/>
        </w:rPr>
        <w:t xml:space="preserve"> (w szczególności w zakresie korzystania ze środków ochrony prawnej)</w:t>
      </w:r>
      <w:r w:rsidRPr="005D4855">
        <w:rPr>
          <w:rFonts w:cs="Arial"/>
          <w:szCs w:val="20"/>
          <w:lang w:eastAsia="ar-SA"/>
        </w:rPr>
        <w:t>.</w:t>
      </w:r>
      <w:r>
        <w:rPr>
          <w:rFonts w:cs="Arial"/>
          <w:szCs w:val="20"/>
          <w:lang w:eastAsia="ar-SA"/>
        </w:rPr>
        <w:t xml:space="preserve"> </w:t>
      </w:r>
      <w:r w:rsidRPr="003144B0">
        <w:rPr>
          <w:rFonts w:cs="Arial"/>
          <w:szCs w:val="20"/>
          <w:lang w:eastAsia="ar-SA"/>
        </w:rPr>
        <w:t xml:space="preserve">W przypadku gdy wniesienie żądania dotyczącego prawa, o którym mowa </w:t>
      </w:r>
      <w:r>
        <w:rPr>
          <w:rFonts w:cs="Arial"/>
          <w:szCs w:val="20"/>
          <w:lang w:eastAsia="ar-SA"/>
        </w:rPr>
        <w:t>w art. 18 ust. 1 RODO</w:t>
      </w:r>
      <w:r w:rsidRPr="003144B0">
        <w:rPr>
          <w:rFonts w:cs="Arial"/>
          <w:szCs w:val="20"/>
          <w:lang w:eastAsia="ar-SA"/>
        </w:rPr>
        <w:t>, spowoduje ograniczenie przetwarzania danych osobowych zawartych w protokole postępowania lub załącznikach do tego protokołu, od dnia zakończenia postępo</w:t>
      </w:r>
      <w:r>
        <w:rPr>
          <w:rFonts w:cs="Arial"/>
          <w:szCs w:val="20"/>
          <w:lang w:eastAsia="ar-SA"/>
        </w:rPr>
        <w:t xml:space="preserve">wania o udzielenie za-mówienia </w:t>
      </w:r>
      <w:r>
        <w:rPr>
          <w:rFonts w:cs="Arial"/>
          <w:szCs w:val="20"/>
          <w:lang w:eastAsia="ar-SA"/>
        </w:rPr>
        <w:lastRenderedPageBreak/>
        <w:t>Z</w:t>
      </w:r>
      <w:r w:rsidRPr="003144B0">
        <w:rPr>
          <w:rFonts w:cs="Arial"/>
          <w:szCs w:val="20"/>
          <w:lang w:eastAsia="ar-SA"/>
        </w:rPr>
        <w:t>amawiający nie udostępnia tych danych, chyba że zachodzą przesłanki, o</w:t>
      </w:r>
      <w:r>
        <w:rPr>
          <w:rFonts w:cs="Arial"/>
          <w:szCs w:val="20"/>
          <w:lang w:eastAsia="ar-SA"/>
        </w:rPr>
        <w:t> </w:t>
      </w:r>
      <w:r w:rsidRPr="003144B0">
        <w:rPr>
          <w:rFonts w:cs="Arial"/>
          <w:szCs w:val="20"/>
          <w:lang w:eastAsia="ar-SA"/>
        </w:rPr>
        <w:t>których mowa w art. 18</w:t>
      </w:r>
      <w:r>
        <w:rPr>
          <w:rFonts w:cs="Arial"/>
          <w:szCs w:val="20"/>
          <w:lang w:eastAsia="ar-SA"/>
        </w:rPr>
        <w:t xml:space="preserve"> ust. 2 RODO (</w:t>
      </w:r>
      <w:r w:rsidRPr="0061008C">
        <w:rPr>
          <w:rFonts w:cs="Arial"/>
          <w:szCs w:val="20"/>
          <w:lang w:eastAsia="ar-SA"/>
        </w:rPr>
        <w:t>w celu ochrony praw innej osoby fizycznej lub prawnej lub z uwagi na ważne względy interesu publicznego Unii Europejskiej lub państwa członkowskiego</w:t>
      </w:r>
      <w:r>
        <w:rPr>
          <w:rFonts w:cs="Arial"/>
          <w:szCs w:val="20"/>
          <w:lang w:eastAsia="ar-SA"/>
        </w:rPr>
        <w:t>)</w:t>
      </w:r>
      <w:r w:rsidRPr="0061008C">
        <w:rPr>
          <w:rFonts w:cs="Arial"/>
          <w:szCs w:val="20"/>
          <w:lang w:eastAsia="ar-SA"/>
        </w:rPr>
        <w:t xml:space="preserve">;  </w:t>
      </w:r>
    </w:p>
    <w:p w14:paraId="4A09B953" w14:textId="77777777" w:rsidR="002C1DB9" w:rsidRPr="0061008C" w:rsidRDefault="002C1DB9" w:rsidP="002C1DB9">
      <w:pPr>
        <w:spacing w:before="40" w:after="40"/>
        <w:ind w:left="1701" w:hanging="425"/>
        <w:contextualSpacing/>
        <w:rPr>
          <w:rFonts w:cs="Arial"/>
          <w:szCs w:val="20"/>
          <w:lang w:eastAsia="ar-SA"/>
        </w:rPr>
      </w:pPr>
      <w:r w:rsidRPr="003144B0">
        <w:rPr>
          <w:rFonts w:cs="Arial"/>
          <w:szCs w:val="20"/>
          <w:lang w:eastAsia="ar-SA"/>
        </w:rPr>
        <w:t>--</w:t>
      </w:r>
      <w:r>
        <w:rPr>
          <w:rFonts w:cs="Arial"/>
          <w:b/>
          <w:szCs w:val="20"/>
          <w:lang w:eastAsia="ar-SA"/>
        </w:rPr>
        <w:t xml:space="preserve"> </w:t>
      </w:r>
      <w:r>
        <w:rPr>
          <w:rFonts w:cs="Arial"/>
          <w:b/>
          <w:szCs w:val="20"/>
          <w:lang w:eastAsia="ar-SA"/>
        </w:rPr>
        <w:tab/>
      </w:r>
      <w:r w:rsidRPr="0061008C">
        <w:rPr>
          <w:rFonts w:cs="Arial"/>
          <w:b/>
          <w:szCs w:val="20"/>
          <w:lang w:eastAsia="ar-SA"/>
        </w:rPr>
        <w:t>prawo do wniesienia skargi</w:t>
      </w:r>
      <w:r w:rsidRPr="0061008C">
        <w:rPr>
          <w:rFonts w:cs="Arial"/>
          <w:szCs w:val="20"/>
          <w:lang w:eastAsia="ar-SA"/>
        </w:rPr>
        <w:t xml:space="preserve"> do Prezesa Urzędu Ochrony Danych Osobowych, gdy uzna Pani/Pan, że przetwarzanie danych osobowych Pani/Pana dotyczących narusza przepisy RODO;</w:t>
      </w:r>
    </w:p>
    <w:p w14:paraId="72178189" w14:textId="77777777" w:rsidR="002C1DB9" w:rsidRPr="0061008C" w:rsidRDefault="002C1DB9" w:rsidP="00BD26A7">
      <w:pPr>
        <w:numPr>
          <w:ilvl w:val="2"/>
          <w:numId w:val="65"/>
        </w:numPr>
        <w:tabs>
          <w:tab w:val="left" w:pos="142"/>
        </w:tabs>
        <w:spacing w:before="40" w:after="40"/>
        <w:ind w:left="1418" w:hanging="283"/>
        <w:contextualSpacing/>
        <w:rPr>
          <w:rFonts w:cs="Arial"/>
          <w:szCs w:val="20"/>
          <w:lang w:eastAsia="ar-SA"/>
        </w:rPr>
      </w:pPr>
      <w:r w:rsidRPr="0061008C">
        <w:rPr>
          <w:rFonts w:cs="Arial"/>
          <w:b/>
          <w:szCs w:val="20"/>
          <w:lang w:eastAsia="ar-SA"/>
        </w:rPr>
        <w:t>nie przysługuje</w:t>
      </w:r>
      <w:r w:rsidRPr="0061008C">
        <w:rPr>
          <w:rFonts w:cs="Arial"/>
          <w:szCs w:val="20"/>
          <w:lang w:eastAsia="ar-SA"/>
        </w:rPr>
        <w:t xml:space="preserve"> Pani/Panu:</w:t>
      </w:r>
    </w:p>
    <w:p w14:paraId="0AD1638D" w14:textId="77777777" w:rsidR="002C1DB9" w:rsidRPr="0061008C" w:rsidRDefault="002C1DB9" w:rsidP="002C1DB9">
      <w:pPr>
        <w:tabs>
          <w:tab w:val="left" w:pos="142"/>
          <w:tab w:val="left" w:pos="1701"/>
        </w:tabs>
        <w:spacing w:before="40" w:after="40"/>
        <w:ind w:left="1276" w:firstLine="0"/>
        <w:contextualSpacing/>
        <w:rPr>
          <w:rFonts w:cs="Arial"/>
          <w:szCs w:val="20"/>
          <w:lang w:eastAsia="ar-SA"/>
        </w:rPr>
      </w:pPr>
      <w:r>
        <w:rPr>
          <w:rFonts w:cs="Arial"/>
          <w:szCs w:val="20"/>
          <w:lang w:eastAsia="ar-SA"/>
        </w:rPr>
        <w:t xml:space="preserve">-- </w:t>
      </w:r>
      <w:r>
        <w:rPr>
          <w:rFonts w:cs="Arial"/>
          <w:szCs w:val="20"/>
          <w:lang w:eastAsia="ar-SA"/>
        </w:rPr>
        <w:tab/>
      </w:r>
      <w:r w:rsidRPr="0061008C">
        <w:rPr>
          <w:rFonts w:cs="Arial"/>
          <w:szCs w:val="20"/>
          <w:lang w:eastAsia="ar-SA"/>
        </w:rPr>
        <w:t>w związku z art. 17 ust. 3 lit. b, d lub e RODO prawo do usunięcia danych osobowych;</w:t>
      </w:r>
    </w:p>
    <w:p w14:paraId="1DE4D897" w14:textId="77777777" w:rsidR="002C1DB9" w:rsidRPr="0061008C" w:rsidRDefault="002C1DB9" w:rsidP="002C1DB9">
      <w:pPr>
        <w:tabs>
          <w:tab w:val="left" w:pos="142"/>
        </w:tabs>
        <w:spacing w:before="40" w:after="40"/>
        <w:ind w:left="1701" w:hanging="425"/>
        <w:contextualSpacing/>
        <w:rPr>
          <w:rFonts w:cs="Arial"/>
          <w:szCs w:val="20"/>
          <w:lang w:eastAsia="ar-SA"/>
        </w:rPr>
      </w:pPr>
      <w:r>
        <w:rPr>
          <w:rFonts w:cs="Arial"/>
          <w:szCs w:val="20"/>
          <w:lang w:eastAsia="ar-SA"/>
        </w:rPr>
        <w:t xml:space="preserve">-- </w:t>
      </w:r>
      <w:r>
        <w:rPr>
          <w:rFonts w:cs="Arial"/>
          <w:szCs w:val="20"/>
          <w:lang w:eastAsia="ar-SA"/>
        </w:rPr>
        <w:tab/>
      </w:r>
      <w:r w:rsidRPr="0061008C">
        <w:rPr>
          <w:rFonts w:cs="Arial"/>
          <w:szCs w:val="20"/>
          <w:lang w:eastAsia="ar-SA"/>
        </w:rPr>
        <w:t>prawo do przenoszenia danych osobowych, o którym mowa w art. 20 RODO;</w:t>
      </w:r>
    </w:p>
    <w:p w14:paraId="6F55CD74" w14:textId="77777777" w:rsidR="002C1DB9" w:rsidRPr="0061008C" w:rsidRDefault="002C1DB9" w:rsidP="002C1DB9">
      <w:pPr>
        <w:tabs>
          <w:tab w:val="left" w:pos="142"/>
        </w:tabs>
        <w:spacing w:before="40" w:after="40"/>
        <w:ind w:left="1701" w:hanging="425"/>
        <w:contextualSpacing/>
        <w:rPr>
          <w:rFonts w:cs="Arial"/>
          <w:szCs w:val="20"/>
          <w:lang w:eastAsia="ar-SA"/>
        </w:rPr>
      </w:pPr>
      <w:r>
        <w:rPr>
          <w:rFonts w:cs="Arial"/>
          <w:szCs w:val="20"/>
          <w:lang w:eastAsia="ar-SA"/>
        </w:rPr>
        <w:t xml:space="preserve">-- </w:t>
      </w:r>
      <w:r>
        <w:rPr>
          <w:rFonts w:cs="Arial"/>
          <w:szCs w:val="20"/>
          <w:lang w:eastAsia="ar-SA"/>
        </w:rPr>
        <w:tab/>
      </w:r>
      <w:r w:rsidRPr="0061008C">
        <w:rPr>
          <w:rFonts w:cs="Arial"/>
          <w:szCs w:val="20"/>
          <w:lang w:eastAsia="ar-SA"/>
        </w:rPr>
        <w:t>na podstawie art. 21 RODO prawo sprzeciwu, wobec przetwarzania danych osobowych, gdyż podstawą prawną przetwarzania Pani/Pana danych osobowych jest art. 6 ust. 1 lit. c RODO.</w:t>
      </w:r>
    </w:p>
    <w:p w14:paraId="49B7C89C" w14:textId="77777777" w:rsidR="002C1DB9" w:rsidRPr="00FE10A7" w:rsidRDefault="002C1DB9" w:rsidP="00BD26A7">
      <w:pPr>
        <w:pStyle w:val="Nagwek3"/>
        <w:numPr>
          <w:ilvl w:val="0"/>
          <w:numId w:val="66"/>
        </w:numPr>
        <w:tabs>
          <w:tab w:val="left" w:pos="142"/>
        </w:tabs>
        <w:spacing w:before="40" w:after="40"/>
        <w:ind w:left="851" w:hanging="284"/>
        <w:rPr>
          <w:rFonts w:cs="Arial"/>
          <w:b/>
          <w:szCs w:val="20"/>
          <w:lang w:eastAsia="ar-SA"/>
        </w:rPr>
      </w:pPr>
      <w:r>
        <w:rPr>
          <w:rFonts w:cs="Arial"/>
          <w:b/>
          <w:szCs w:val="20"/>
          <w:lang w:eastAsia="ar-SA"/>
        </w:rPr>
        <w:t>Obowiązki informacyjne w</w:t>
      </w:r>
      <w:r w:rsidRPr="00FE10A7">
        <w:rPr>
          <w:rFonts w:cs="Arial"/>
          <w:b/>
          <w:szCs w:val="20"/>
          <w:lang w:eastAsia="ar-SA"/>
        </w:rPr>
        <w:t>ykonawcy wynikające z RODO.</w:t>
      </w:r>
    </w:p>
    <w:p w14:paraId="2A97F10C" w14:textId="77777777" w:rsidR="002C1DB9" w:rsidRPr="0061008C" w:rsidRDefault="002C1DB9" w:rsidP="002C1DB9">
      <w:pPr>
        <w:tabs>
          <w:tab w:val="left" w:pos="142"/>
        </w:tabs>
        <w:spacing w:before="40" w:after="40"/>
        <w:ind w:firstLine="0"/>
        <w:contextualSpacing/>
        <w:rPr>
          <w:rFonts w:cs="Arial"/>
          <w:szCs w:val="20"/>
          <w:lang w:eastAsia="ar-SA"/>
        </w:rPr>
      </w:pPr>
      <w:r w:rsidRPr="0061008C">
        <w:rPr>
          <w:rFonts w:cs="Arial"/>
          <w:szCs w:val="20"/>
          <w:lang w:eastAsia="ar-SA"/>
        </w:rPr>
        <w:t>Wykonawca ubiegając się o udzielenie zamówienia publicznego jest zobowiązany do wypełnienia obowiązku informacyjnego przewidzianego w art. 13 RODO względem osób fizycznych, których dane osobow</w:t>
      </w:r>
      <w:r>
        <w:rPr>
          <w:rFonts w:cs="Arial"/>
          <w:szCs w:val="20"/>
          <w:lang w:eastAsia="ar-SA"/>
        </w:rPr>
        <w:t>e dotyczą i od których dane te w</w:t>
      </w:r>
      <w:r w:rsidRPr="0061008C">
        <w:rPr>
          <w:rFonts w:cs="Arial"/>
          <w:szCs w:val="20"/>
          <w:lang w:eastAsia="ar-SA"/>
        </w:rPr>
        <w:t>ykonawca bezpośrednio pozyskał (będą to w</w:t>
      </w:r>
      <w:r>
        <w:rPr>
          <w:rFonts w:cs="Arial"/>
          <w:szCs w:val="20"/>
          <w:lang w:eastAsia="ar-SA"/>
        </w:rPr>
        <w:t> </w:t>
      </w:r>
      <w:r w:rsidRPr="0061008C">
        <w:rPr>
          <w:rFonts w:cs="Arial"/>
          <w:szCs w:val="20"/>
          <w:lang w:eastAsia="ar-SA"/>
        </w:rPr>
        <w:t>szczególności osoby fizyczne: skierowane do realizacji zamówienia, podwyko</w:t>
      </w:r>
      <w:r>
        <w:rPr>
          <w:rFonts w:cs="Arial"/>
          <w:szCs w:val="20"/>
          <w:lang w:eastAsia="ar-SA"/>
        </w:rPr>
        <w:t>nawcy, podmioty udostępniające zasoby</w:t>
      </w:r>
      <w:r w:rsidRPr="0061008C">
        <w:rPr>
          <w:rFonts w:cs="Arial"/>
          <w:szCs w:val="20"/>
          <w:lang w:eastAsia="ar-SA"/>
        </w:rPr>
        <w:t>, pełnomocnicy, członkowie organów zarządzających). Obowiązek informacyjny wynikający z art. 13 RODO nie będzie miał zastosowania, gdy i w zakresie, w jakim osoba fizyczna, której dane dotyczą, dysponuje już tymi informacjami (art. 13 ust. 4 RODO).</w:t>
      </w:r>
    </w:p>
    <w:p w14:paraId="2207342D" w14:textId="5A0BAF01" w:rsidR="002C1DB9" w:rsidRPr="0061008C" w:rsidRDefault="002C1DB9" w:rsidP="002C1DB9">
      <w:pPr>
        <w:tabs>
          <w:tab w:val="left" w:pos="142"/>
        </w:tabs>
        <w:spacing w:before="40" w:after="40"/>
        <w:ind w:firstLine="0"/>
        <w:contextualSpacing/>
        <w:rPr>
          <w:rFonts w:cs="Arial"/>
          <w:b/>
          <w:szCs w:val="20"/>
          <w:lang w:eastAsia="ar-SA"/>
        </w:rPr>
      </w:pPr>
      <w:r>
        <w:rPr>
          <w:rFonts w:cs="Arial"/>
          <w:szCs w:val="20"/>
          <w:lang w:eastAsia="ar-SA"/>
        </w:rPr>
        <w:t>Ponadto w</w:t>
      </w:r>
      <w:r w:rsidRPr="0061008C">
        <w:rPr>
          <w:rFonts w:cs="Arial"/>
          <w:szCs w:val="20"/>
          <w:lang w:eastAsia="ar-SA"/>
        </w:rPr>
        <w:t>ykonawca zobowiązany jest wypełnić obowiązek informacyjny wynikający z art. 14 RODO względem osób fizycznych, których dane przekazuje Zamawiającemu i których dane pośrednio pozyskał, chyba że ma zastosowanie co najmniej jedno z włączeń, o których mowa w</w:t>
      </w:r>
      <w:r>
        <w:rPr>
          <w:rFonts w:cs="Arial"/>
          <w:szCs w:val="20"/>
          <w:lang w:eastAsia="ar-SA"/>
        </w:rPr>
        <w:t> </w:t>
      </w:r>
      <w:r w:rsidRPr="0061008C">
        <w:rPr>
          <w:rFonts w:cs="Arial"/>
          <w:szCs w:val="20"/>
          <w:lang w:eastAsia="ar-SA"/>
        </w:rPr>
        <w:t>art. 14 ust. 5 RODO.</w:t>
      </w:r>
      <w:r>
        <w:rPr>
          <w:rFonts w:cs="Arial"/>
          <w:szCs w:val="20"/>
          <w:lang w:eastAsia="ar-SA"/>
        </w:rPr>
        <w:t xml:space="preserve"> W celu zapewnienia, że w</w:t>
      </w:r>
      <w:r w:rsidRPr="0061008C">
        <w:rPr>
          <w:rFonts w:cs="Arial"/>
          <w:szCs w:val="20"/>
          <w:lang w:eastAsia="ar-SA"/>
        </w:rPr>
        <w:t>ykonawca wypełnił ww. obowiązki informacyjne oraz ochrony prawnie uzasadnionych interesów osoby trzeciej, której dane zostały przekazane w</w:t>
      </w:r>
      <w:r>
        <w:rPr>
          <w:rFonts w:cs="Arial"/>
          <w:szCs w:val="20"/>
          <w:lang w:eastAsia="ar-SA"/>
        </w:rPr>
        <w:t> </w:t>
      </w:r>
      <w:r w:rsidRPr="0061008C">
        <w:rPr>
          <w:rFonts w:cs="Arial"/>
          <w:szCs w:val="20"/>
          <w:lang w:eastAsia="ar-SA"/>
        </w:rPr>
        <w:t>związku z udziałem Wykonawcy w postępowaniu, Zama</w:t>
      </w:r>
      <w:r>
        <w:rPr>
          <w:rFonts w:cs="Arial"/>
          <w:szCs w:val="20"/>
          <w:lang w:eastAsia="ar-SA"/>
        </w:rPr>
        <w:t>wiający zobowiązuje w</w:t>
      </w:r>
      <w:r w:rsidRPr="0061008C">
        <w:rPr>
          <w:rFonts w:cs="Arial"/>
          <w:szCs w:val="20"/>
          <w:lang w:eastAsia="ar-SA"/>
        </w:rPr>
        <w:t>ykonawcę do złożenia oświadczenia o wypełnieniu przez niego obowiązków informacyjnych przewidzianych w</w:t>
      </w:r>
      <w:r>
        <w:rPr>
          <w:rFonts w:cs="Arial"/>
          <w:szCs w:val="20"/>
          <w:lang w:eastAsia="ar-SA"/>
        </w:rPr>
        <w:t> </w:t>
      </w:r>
      <w:r w:rsidRPr="0061008C">
        <w:rPr>
          <w:rFonts w:cs="Arial"/>
          <w:szCs w:val="20"/>
          <w:lang w:eastAsia="ar-SA"/>
        </w:rPr>
        <w:t xml:space="preserve">art. 13 lub art. 14 RODO. </w:t>
      </w:r>
      <w:r w:rsidRPr="0061008C">
        <w:rPr>
          <w:rFonts w:cs="Arial"/>
          <w:b/>
          <w:szCs w:val="20"/>
          <w:lang w:eastAsia="ar-SA"/>
        </w:rPr>
        <w:t>Wzór stosownego oświadczenia został przewidziany w formularzu oferty st</w:t>
      </w:r>
      <w:r>
        <w:rPr>
          <w:rFonts w:cs="Arial"/>
          <w:b/>
          <w:szCs w:val="20"/>
          <w:lang w:eastAsia="ar-SA"/>
        </w:rPr>
        <w:t>anowiącego załącznik nr 1A do S</w:t>
      </w:r>
      <w:r w:rsidR="00EE505B">
        <w:rPr>
          <w:rFonts w:cs="Arial"/>
          <w:b/>
          <w:szCs w:val="20"/>
          <w:lang w:eastAsia="ar-SA"/>
        </w:rPr>
        <w:t>WZ</w:t>
      </w:r>
    </w:p>
    <w:sectPr w:rsidR="002C1DB9" w:rsidRPr="0061008C" w:rsidSect="00AD61B9">
      <w:headerReference w:type="default" r:id="rId38"/>
      <w:footerReference w:type="default" r:id="rId39"/>
      <w:footerReference w:type="first" r:id="rId40"/>
      <w:type w:val="continuous"/>
      <w:pgSz w:w="11906" w:h="16838" w:code="9"/>
      <w:pgMar w:top="142" w:right="1134" w:bottom="567" w:left="1134" w:header="567" w:footer="0" w:gutter="0"/>
      <w:pgNumType w:start="3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667332" w:rsidRDefault="00667332" w:rsidP="005D63CD">
      <w:pPr>
        <w:spacing w:line="240" w:lineRule="auto"/>
      </w:pPr>
      <w:r>
        <w:separator/>
      </w:r>
    </w:p>
  </w:endnote>
  <w:endnote w:type="continuationSeparator" w:id="0">
    <w:p w14:paraId="0319789D" w14:textId="77777777" w:rsidR="00667332" w:rsidRDefault="00667332"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charset w:val="00"/>
    <w:family w:val="auto"/>
    <w:pitch w:val="default"/>
  </w:font>
  <w:font w:name="Tahoma">
    <w:panose1 w:val="020B0604030504040204"/>
    <w:charset w:val="EE"/>
    <w:family w:val="swiss"/>
    <w:pitch w:val="variable"/>
    <w:sig w:usb0="E1002EFF" w:usb1="C000605B" w:usb2="00000029" w:usb3="00000000" w:csb0="000101FF" w:csb1="00000000"/>
  </w:font>
  <w:font w:name="Gill Sans MT">
    <w:panose1 w:val="020B0502020104020203"/>
    <w:charset w:val="EE"/>
    <w:family w:val="swiss"/>
    <w:pitch w:val="variable"/>
    <w:sig w:usb0="00000007"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75544832"/>
      <w:docPartObj>
        <w:docPartGallery w:val="Page Numbers (Bottom of Page)"/>
        <w:docPartUnique/>
      </w:docPartObj>
    </w:sdtPr>
    <w:sdtEndPr/>
    <w:sdtContent>
      <w:sdt>
        <w:sdtPr>
          <w:rPr>
            <w:sz w:val="18"/>
            <w:szCs w:val="18"/>
          </w:rPr>
          <w:id w:val="860082579"/>
          <w:docPartObj>
            <w:docPartGallery w:val="Page Numbers (Top of Page)"/>
            <w:docPartUnique/>
          </w:docPartObj>
        </w:sdtPr>
        <w:sdtEndPr/>
        <w:sdtContent>
          <w:p w14:paraId="62D47E45" w14:textId="6208C35A" w:rsidR="00667332" w:rsidRPr="00493C09" w:rsidRDefault="00667332">
            <w:pPr>
              <w:pStyle w:val="Stopka"/>
              <w:jc w:val="right"/>
              <w:rPr>
                <w:sz w:val="18"/>
                <w:szCs w:val="18"/>
              </w:rPr>
            </w:pPr>
            <w:r w:rsidRPr="00493C09">
              <w:rPr>
                <w:sz w:val="18"/>
                <w:szCs w:val="18"/>
              </w:rPr>
              <w:t xml:space="preserve">Strona </w:t>
            </w:r>
            <w:r w:rsidRPr="00493C09">
              <w:rPr>
                <w:b/>
                <w:bCs/>
                <w:sz w:val="18"/>
                <w:szCs w:val="18"/>
              </w:rPr>
              <w:fldChar w:fldCharType="begin"/>
            </w:r>
            <w:r w:rsidRPr="00493C09">
              <w:rPr>
                <w:b/>
                <w:bCs/>
                <w:sz w:val="18"/>
                <w:szCs w:val="18"/>
              </w:rPr>
              <w:instrText>PAGE</w:instrText>
            </w:r>
            <w:r w:rsidRPr="00493C09">
              <w:rPr>
                <w:b/>
                <w:bCs/>
                <w:sz w:val="18"/>
                <w:szCs w:val="18"/>
              </w:rPr>
              <w:fldChar w:fldCharType="separate"/>
            </w:r>
            <w:r>
              <w:rPr>
                <w:b/>
                <w:bCs/>
                <w:noProof/>
                <w:sz w:val="18"/>
                <w:szCs w:val="18"/>
              </w:rPr>
              <w:t>24</w:t>
            </w:r>
            <w:r w:rsidRPr="00493C09">
              <w:rPr>
                <w:b/>
                <w:bCs/>
                <w:sz w:val="18"/>
                <w:szCs w:val="18"/>
              </w:rPr>
              <w:fldChar w:fldCharType="end"/>
            </w:r>
            <w:r w:rsidRPr="00493C09">
              <w:rPr>
                <w:sz w:val="18"/>
                <w:szCs w:val="18"/>
              </w:rPr>
              <w:t xml:space="preserve"> z </w:t>
            </w:r>
            <w:r w:rsidRPr="00493C09">
              <w:rPr>
                <w:b/>
                <w:bCs/>
                <w:sz w:val="18"/>
                <w:szCs w:val="18"/>
              </w:rPr>
              <w:fldChar w:fldCharType="begin"/>
            </w:r>
            <w:r w:rsidRPr="00493C09">
              <w:rPr>
                <w:b/>
                <w:bCs/>
                <w:sz w:val="18"/>
                <w:szCs w:val="18"/>
              </w:rPr>
              <w:instrText>NUMPAGES</w:instrText>
            </w:r>
            <w:r w:rsidRPr="00493C09">
              <w:rPr>
                <w:b/>
                <w:bCs/>
                <w:sz w:val="18"/>
                <w:szCs w:val="18"/>
              </w:rPr>
              <w:fldChar w:fldCharType="separate"/>
            </w:r>
            <w:r>
              <w:rPr>
                <w:b/>
                <w:bCs/>
                <w:noProof/>
                <w:sz w:val="18"/>
                <w:szCs w:val="18"/>
              </w:rPr>
              <w:t>34</w:t>
            </w:r>
            <w:r w:rsidRPr="00493C09">
              <w:rPr>
                <w:b/>
                <w:bCs/>
                <w:sz w:val="18"/>
                <w:szCs w:val="18"/>
              </w:rPr>
              <w:fldChar w:fldCharType="end"/>
            </w:r>
          </w:p>
        </w:sdtContent>
      </w:sdt>
    </w:sdtContent>
  </w:sdt>
  <w:p w14:paraId="14736680" w14:textId="77777777" w:rsidR="00667332" w:rsidRPr="006B318B" w:rsidRDefault="00667332" w:rsidP="0030482C">
    <w:pPr>
      <w:pStyle w:val="Stopka"/>
      <w:ind w:left="0" w:firstLine="0"/>
      <w:rPr>
        <w:rFonts w:ascii="PT Sans" w:hAnsi="PT Sans"/>
        <w:sz w:val="24"/>
        <w:szCs w:val="24"/>
        <w:vertAlign w:val="subscrip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45701" w14:textId="77777777" w:rsidR="00667332" w:rsidRDefault="00667332" w:rsidP="00342663">
    <w:pPr>
      <w:pStyle w:val="Stopka"/>
      <w:spacing w:line="200" w:lineRule="exact"/>
      <w:rPr>
        <w:rFonts w:ascii="PT Sans" w:hAnsi="PT Sans"/>
        <w:color w:val="002D59"/>
        <w:sz w:val="16"/>
        <w:szCs w:val="16"/>
      </w:rPr>
    </w:pPr>
    <w:r>
      <w:rPr>
        <w:noProof/>
        <w:lang w:eastAsia="pl-PL"/>
      </w:rPr>
      <w:drawing>
        <wp:anchor distT="0" distB="0" distL="114300" distR="114300" simplePos="0" relativeHeight="251663360" behindDoc="1" locked="0" layoutInCell="1" allowOverlap="1" wp14:anchorId="618D5932" wp14:editId="06A3CAAE">
          <wp:simplePos x="0" y="0"/>
          <wp:positionH relativeFrom="page">
            <wp:posOffset>339090</wp:posOffset>
          </wp:positionH>
          <wp:positionV relativeFrom="page">
            <wp:posOffset>9258935</wp:posOffset>
          </wp:positionV>
          <wp:extent cx="3260090" cy="107315"/>
          <wp:effectExtent l="0" t="0" r="0" b="6985"/>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l="31" t="87030" r="56667" b="11964"/>
                  <a:stretch>
                    <a:fillRect/>
                  </a:stretch>
                </pic:blipFill>
                <pic:spPr bwMode="auto">
                  <a:xfrm>
                    <a:off x="0" y="0"/>
                    <a:ext cx="3260090" cy="107315"/>
                  </a:xfrm>
                  <a:prstGeom prst="rect">
                    <a:avLst/>
                  </a:prstGeom>
                  <a:noFill/>
                  <a:ln>
                    <a:noFill/>
                  </a:ln>
                </pic:spPr>
              </pic:pic>
            </a:graphicData>
          </a:graphic>
        </wp:anchor>
      </w:drawing>
    </w:r>
    <w:r>
      <w:rPr>
        <w:noProof/>
        <w:lang w:eastAsia="pl-PL"/>
      </w:rPr>
      <w:drawing>
        <wp:anchor distT="0" distB="0" distL="114300" distR="114300" simplePos="0" relativeHeight="251662336" behindDoc="1" locked="0" layoutInCell="1" allowOverlap="1" wp14:anchorId="54A31DD2" wp14:editId="10BBEC5D">
          <wp:simplePos x="0" y="0"/>
          <wp:positionH relativeFrom="page">
            <wp:posOffset>4977130</wp:posOffset>
          </wp:positionH>
          <wp:positionV relativeFrom="page">
            <wp:posOffset>8821420</wp:posOffset>
          </wp:positionV>
          <wp:extent cx="2292985" cy="1490345"/>
          <wp:effectExtent l="0" t="0" r="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l="69669" t="86063"/>
                  <a:stretch>
                    <a:fillRect/>
                  </a:stretch>
                </pic:blipFill>
                <pic:spPr bwMode="auto">
                  <a:xfrm>
                    <a:off x="0" y="0"/>
                    <a:ext cx="2292985" cy="1490345"/>
                  </a:xfrm>
                  <a:prstGeom prst="rect">
                    <a:avLst/>
                  </a:prstGeom>
                  <a:noFill/>
                  <a:ln>
                    <a:noFill/>
                  </a:ln>
                </pic:spPr>
              </pic:pic>
            </a:graphicData>
          </a:graphic>
        </wp:anchor>
      </w:drawing>
    </w:r>
    <w:r>
      <w:rPr>
        <w:rFonts w:ascii="PT Sans" w:hAnsi="PT Sans"/>
        <w:color w:val="002D59"/>
        <w:sz w:val="16"/>
        <w:szCs w:val="16"/>
      </w:rPr>
      <w:t>Uniwersytet Śląski w Katowicach</w:t>
    </w:r>
  </w:p>
  <w:p w14:paraId="5F6AAC36" w14:textId="77777777" w:rsidR="00667332" w:rsidRDefault="00667332" w:rsidP="00342663">
    <w:pPr>
      <w:pStyle w:val="Stopka"/>
      <w:spacing w:line="200" w:lineRule="exact"/>
      <w:rPr>
        <w:rFonts w:ascii="PT Sans" w:hAnsi="PT Sans"/>
        <w:color w:val="002D59"/>
        <w:sz w:val="16"/>
        <w:szCs w:val="16"/>
      </w:rPr>
    </w:pPr>
    <w:r>
      <w:rPr>
        <w:rFonts w:ascii="PT Sans" w:hAnsi="PT Sans"/>
        <w:color w:val="002D59"/>
        <w:sz w:val="16"/>
        <w:szCs w:val="16"/>
      </w:rPr>
      <w:t>Dział Zamówień Publicznych</w:t>
    </w:r>
  </w:p>
  <w:p w14:paraId="1A5D6E5C" w14:textId="77777777" w:rsidR="00667332" w:rsidRDefault="00667332" w:rsidP="00342663">
    <w:pPr>
      <w:pStyle w:val="Stopka"/>
      <w:spacing w:line="200" w:lineRule="exact"/>
      <w:rPr>
        <w:rFonts w:ascii="PT Sans" w:hAnsi="PT Sans"/>
        <w:color w:val="002D59"/>
        <w:sz w:val="16"/>
        <w:szCs w:val="16"/>
      </w:rPr>
    </w:pPr>
    <w:r>
      <w:rPr>
        <w:rFonts w:ascii="PT Sans" w:hAnsi="PT Sans"/>
        <w:color w:val="002D59"/>
        <w:sz w:val="16"/>
        <w:szCs w:val="16"/>
      </w:rPr>
      <w:t>ul. Bankowa 12, 40-007 Katowice</w:t>
    </w:r>
  </w:p>
  <w:p w14:paraId="0D5F71A1" w14:textId="77777777" w:rsidR="00667332" w:rsidRDefault="00667332" w:rsidP="00342663">
    <w:pPr>
      <w:pStyle w:val="Stopka"/>
      <w:spacing w:line="200" w:lineRule="exact"/>
      <w:rPr>
        <w:rFonts w:ascii="PT Sans" w:hAnsi="PT Sans"/>
        <w:color w:val="002D59"/>
        <w:sz w:val="16"/>
        <w:szCs w:val="16"/>
        <w:u w:val="single"/>
        <w:lang w:val="de-DE"/>
      </w:rPr>
    </w:pPr>
    <w:r>
      <w:rPr>
        <w:rFonts w:ascii="PT Sans" w:hAnsi="PT Sans"/>
        <w:color w:val="002D59"/>
        <w:sz w:val="16"/>
        <w:szCs w:val="16"/>
        <w:lang w:val="de-DE"/>
      </w:rPr>
      <w:t xml:space="preserve">tel.: 32 359 13 34, </w:t>
    </w:r>
    <w:proofErr w:type="spellStart"/>
    <w:r>
      <w:rPr>
        <w:rFonts w:ascii="PT Sans" w:hAnsi="PT Sans"/>
        <w:color w:val="002D59"/>
        <w:sz w:val="16"/>
        <w:szCs w:val="16"/>
        <w:lang w:val="de-DE"/>
      </w:rPr>
      <w:t>e-mail</w:t>
    </w:r>
    <w:proofErr w:type="spellEnd"/>
    <w:r>
      <w:rPr>
        <w:rFonts w:ascii="PT Sans" w:hAnsi="PT Sans"/>
        <w:color w:val="002D59"/>
        <w:sz w:val="16"/>
        <w:szCs w:val="16"/>
        <w:lang w:val="de-DE"/>
      </w:rPr>
      <w:t>: dzp@us.edu.pl</w:t>
    </w:r>
  </w:p>
  <w:p w14:paraId="2196D56D" w14:textId="77777777" w:rsidR="00667332" w:rsidRDefault="00667332" w:rsidP="00342663">
    <w:pPr>
      <w:pStyle w:val="Stopka"/>
      <w:spacing w:line="200" w:lineRule="exact"/>
      <w:rPr>
        <w:rFonts w:ascii="PT Sans" w:hAnsi="PT Sans"/>
        <w:color w:val="002D59"/>
        <w:sz w:val="16"/>
        <w:szCs w:val="16"/>
        <w:lang w:val="de-DE"/>
      </w:rPr>
    </w:pPr>
  </w:p>
  <w:p w14:paraId="32868952" w14:textId="77777777" w:rsidR="00667332" w:rsidRDefault="00667332" w:rsidP="00342663">
    <w:pPr>
      <w:pStyle w:val="Stopka"/>
      <w:spacing w:line="200" w:lineRule="exact"/>
      <w:rPr>
        <w:rFonts w:ascii="PT Sans" w:hAnsi="PT Sans"/>
        <w:color w:val="002D59"/>
        <w:sz w:val="16"/>
        <w:szCs w:val="16"/>
        <w:lang w:val="de-DE"/>
      </w:rPr>
    </w:pPr>
  </w:p>
  <w:p w14:paraId="6E4ED6A5" w14:textId="77777777" w:rsidR="00667332" w:rsidRDefault="00667332" w:rsidP="00342663">
    <w:pPr>
      <w:pStyle w:val="Stopka"/>
      <w:spacing w:line="200" w:lineRule="exact"/>
      <w:rPr>
        <w:rFonts w:ascii="PT Sans" w:hAnsi="PT Sans"/>
        <w:color w:val="002D59"/>
        <w:sz w:val="16"/>
        <w:szCs w:val="16"/>
      </w:rPr>
    </w:pPr>
    <w:r>
      <w:rPr>
        <w:rFonts w:ascii="PT Sans" w:hAnsi="PT Sans"/>
        <w:color w:val="002D59"/>
        <w:szCs w:val="18"/>
      </w:rPr>
      <w:t>www.</w:t>
    </w:r>
    <w:r>
      <w:rPr>
        <w:rFonts w:ascii="PT Sans" w:hAnsi="PT Sans"/>
        <w:b/>
        <w:bCs/>
        <w:color w:val="002D59"/>
        <w:szCs w:val="18"/>
      </w:rPr>
      <w:t>us.</w:t>
    </w:r>
    <w:r>
      <w:rPr>
        <w:rFonts w:ascii="PT Sans" w:hAnsi="PT Sans"/>
        <w:color w:val="002D59"/>
        <w:szCs w:val="18"/>
      </w:rPr>
      <w:t>edu.pl</w:t>
    </w:r>
  </w:p>
  <w:p w14:paraId="6AB2AD74" w14:textId="2DBE44DB" w:rsidR="00667332" w:rsidRPr="00342663" w:rsidRDefault="00667332" w:rsidP="0034266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849933970"/>
      <w:docPartObj>
        <w:docPartGallery w:val="Page Numbers (Bottom of Page)"/>
        <w:docPartUnique/>
      </w:docPartObj>
    </w:sdtPr>
    <w:sdtEndPr/>
    <w:sdtContent>
      <w:sdt>
        <w:sdtPr>
          <w:rPr>
            <w:sz w:val="18"/>
            <w:szCs w:val="18"/>
          </w:rPr>
          <w:id w:val="-1234004720"/>
          <w:docPartObj>
            <w:docPartGallery w:val="Page Numbers (Top of Page)"/>
            <w:docPartUnique/>
          </w:docPartObj>
        </w:sdtPr>
        <w:sdtEndPr/>
        <w:sdtContent>
          <w:p w14:paraId="798292A7" w14:textId="77777777" w:rsidR="00667332" w:rsidRPr="00493C09" w:rsidRDefault="00667332" w:rsidP="00AD61B9">
            <w:pPr>
              <w:pStyle w:val="Stopka"/>
              <w:jc w:val="right"/>
              <w:rPr>
                <w:sz w:val="18"/>
                <w:szCs w:val="18"/>
              </w:rPr>
            </w:pPr>
            <w:r w:rsidRPr="00493C09">
              <w:rPr>
                <w:sz w:val="18"/>
                <w:szCs w:val="18"/>
              </w:rPr>
              <w:t xml:space="preserve">Strona </w:t>
            </w:r>
            <w:r w:rsidRPr="00493C09">
              <w:rPr>
                <w:b/>
                <w:bCs/>
                <w:sz w:val="18"/>
                <w:szCs w:val="18"/>
              </w:rPr>
              <w:fldChar w:fldCharType="begin"/>
            </w:r>
            <w:r w:rsidRPr="00493C09">
              <w:rPr>
                <w:b/>
                <w:bCs/>
                <w:sz w:val="18"/>
                <w:szCs w:val="18"/>
              </w:rPr>
              <w:instrText>PAGE</w:instrText>
            </w:r>
            <w:r w:rsidRPr="00493C09">
              <w:rPr>
                <w:b/>
                <w:bCs/>
                <w:sz w:val="18"/>
                <w:szCs w:val="18"/>
              </w:rPr>
              <w:fldChar w:fldCharType="separate"/>
            </w:r>
            <w:r>
              <w:rPr>
                <w:b/>
                <w:bCs/>
                <w:noProof/>
                <w:sz w:val="18"/>
                <w:szCs w:val="18"/>
              </w:rPr>
              <w:t>37</w:t>
            </w:r>
            <w:r w:rsidRPr="00493C09">
              <w:rPr>
                <w:b/>
                <w:bCs/>
                <w:sz w:val="18"/>
                <w:szCs w:val="18"/>
              </w:rPr>
              <w:fldChar w:fldCharType="end"/>
            </w:r>
            <w:r w:rsidRPr="00493C09">
              <w:rPr>
                <w:sz w:val="18"/>
                <w:szCs w:val="18"/>
              </w:rPr>
              <w:t xml:space="preserve"> z </w:t>
            </w:r>
            <w:r w:rsidRPr="00493C09">
              <w:rPr>
                <w:b/>
                <w:bCs/>
                <w:sz w:val="18"/>
                <w:szCs w:val="18"/>
              </w:rPr>
              <w:fldChar w:fldCharType="begin"/>
            </w:r>
            <w:r w:rsidRPr="00493C09">
              <w:rPr>
                <w:b/>
                <w:bCs/>
                <w:sz w:val="18"/>
                <w:szCs w:val="18"/>
              </w:rPr>
              <w:instrText>NUMPAGES</w:instrText>
            </w:r>
            <w:r w:rsidRPr="00493C09">
              <w:rPr>
                <w:b/>
                <w:bCs/>
                <w:sz w:val="18"/>
                <w:szCs w:val="18"/>
              </w:rPr>
              <w:fldChar w:fldCharType="separate"/>
            </w:r>
            <w:r>
              <w:rPr>
                <w:b/>
                <w:bCs/>
                <w:noProof/>
                <w:sz w:val="18"/>
                <w:szCs w:val="18"/>
              </w:rPr>
              <w:t>34</w:t>
            </w:r>
            <w:r w:rsidRPr="00493C09">
              <w:rPr>
                <w:b/>
                <w:bCs/>
                <w:sz w:val="18"/>
                <w:szCs w:val="18"/>
              </w:rPr>
              <w:fldChar w:fldCharType="end"/>
            </w:r>
          </w:p>
        </w:sdtContent>
      </w:sdt>
    </w:sdtContent>
  </w:sdt>
  <w:p w14:paraId="7A6EC511" w14:textId="178EE142" w:rsidR="00667332" w:rsidRDefault="00667332" w:rsidP="00C44DA1">
    <w:pPr>
      <w:pStyle w:val="Stopka"/>
      <w:jc w:val="right"/>
    </w:pPr>
  </w:p>
  <w:p w14:paraId="01F0CD94" w14:textId="77777777" w:rsidR="00667332" w:rsidRPr="006B318B" w:rsidRDefault="00667332" w:rsidP="0030482C">
    <w:pPr>
      <w:pStyle w:val="Stopka"/>
      <w:ind w:left="0" w:firstLine="0"/>
      <w:rPr>
        <w:rFonts w:ascii="PT Sans" w:hAnsi="PT Sans"/>
        <w:sz w:val="24"/>
        <w:szCs w:val="24"/>
        <w:vertAlign w:val="subscript"/>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B5603" w14:textId="77777777" w:rsidR="00667332" w:rsidRPr="00602A59" w:rsidRDefault="00667332" w:rsidP="008C0FA1">
    <w:pPr>
      <w:pStyle w:val="Stopka"/>
      <w:spacing w:line="276" w:lineRule="auto"/>
      <w:ind w:left="567"/>
      <w:jc w:val="left"/>
      <w:rPr>
        <w:color w:val="002D59"/>
        <w:sz w:val="16"/>
        <w:szCs w:val="16"/>
      </w:rPr>
    </w:pPr>
    <w:r>
      <w:rPr>
        <w:noProof/>
        <w:lang w:eastAsia="pl-PL"/>
      </w:rPr>
      <mc:AlternateContent>
        <mc:Choice Requires="wps">
          <w:drawing>
            <wp:anchor distT="0" distB="0" distL="114300" distR="114300" simplePos="0" relativeHeight="251659264" behindDoc="0" locked="0" layoutInCell="0" allowOverlap="1" wp14:anchorId="72B8F497" wp14:editId="3C8C3207">
              <wp:simplePos x="0" y="0"/>
              <wp:positionH relativeFrom="rightMargin">
                <wp:posOffset>-147320</wp:posOffset>
              </wp:positionH>
              <wp:positionV relativeFrom="margin">
                <wp:posOffset>9163050</wp:posOffset>
              </wp:positionV>
              <wp:extent cx="819150" cy="433705"/>
              <wp:effectExtent l="0" t="0" r="1905" b="444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0E486F" w14:textId="77777777" w:rsidR="00667332" w:rsidRPr="00663D66" w:rsidRDefault="00667332" w:rsidP="008C0FA1">
                          <w:pPr>
                            <w:pBdr>
                              <w:top w:val="single" w:sz="4" w:space="1" w:color="D8D8D8" w:themeColor="background1" w:themeShade="D8"/>
                            </w:pBdr>
                            <w:rPr>
                              <w:color w:val="2F5496" w:themeColor="accent1" w:themeShade="BF"/>
                              <w:sz w:val="22"/>
                            </w:rPr>
                          </w:pPr>
                          <w:r>
                            <w:rPr>
                              <w:color w:val="2F5496" w:themeColor="accent1" w:themeShade="BF"/>
                              <w:sz w:val="22"/>
                            </w:rPr>
                            <w:t xml:space="preserve"> </w:t>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w14:anchorId="72B8F497" id="Prostokąt 1" o:spid="_x0000_s1026" style="position:absolute;left:0;text-align:left;margin-left:-11.6pt;margin-top:721.5pt;width:64.5pt;height:34.15pt;z-index:251659264;visibility:visible;mso-wrap-style:square;mso-width-percent:900;mso-height-percent:0;mso-wrap-distance-left:9pt;mso-wrap-distance-top:0;mso-wrap-distance-right:9pt;mso-wrap-distance-bottom:0;mso-position-horizontal:absolute;mso-position-horizontal-relative:right-margin-area;mso-position-vertical:absolute;mso-position-vertical-relative:margin;mso-width-percent:9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" o:allowincell="f" stroked="f">
              <v:textbox style="mso-fit-shape-to-text:t" inset="0,,0">
                <w:txbxContent>
                  <w:p w14:paraId="260E486F" w14:textId="77777777" w:rsidR="00667332" w:rsidRPr="00663D66" w:rsidRDefault="00667332" w:rsidP="008C0FA1">
                    <w:pPr>
                      <w:pBdr>
                        <w:top w:val="single" w:sz="4" w:space="1" w:color="D8D8D8" w:themeColor="background1" w:themeShade="D8"/>
                      </w:pBdr>
                      <w:rPr>
                        <w:color w:val="2F5496" w:themeColor="accent1" w:themeShade="BF"/>
                        <w:sz w:val="22"/>
                      </w:rPr>
                    </w:pPr>
                    <w:r>
                      <w:rPr>
                        <w:color w:val="2F5496" w:themeColor="accent1" w:themeShade="BF"/>
                        <w:sz w:val="22"/>
                      </w:rPr>
                      <w:t xml:space="preserve"> </w:t>
                    </w:r>
                  </w:p>
                </w:txbxContent>
              </v:textbox>
              <w10:wrap anchorx="margin" anchory="margin"/>
            </v:rect>
          </w:pict>
        </mc:Fallback>
      </mc:AlternateContent>
    </w:r>
    <w:r w:rsidRPr="00602A59">
      <w:rPr>
        <w:color w:val="002D59"/>
        <w:sz w:val="16"/>
        <w:szCs w:val="16"/>
      </w:rPr>
      <w:t>Uniwersytet Śląski w Katowicach</w:t>
    </w:r>
  </w:p>
  <w:p w14:paraId="560F9E1C" w14:textId="77777777" w:rsidR="00667332" w:rsidRPr="00602A59" w:rsidRDefault="00667332" w:rsidP="008C0FA1">
    <w:pPr>
      <w:pStyle w:val="Stopka"/>
      <w:spacing w:line="276" w:lineRule="auto"/>
      <w:ind w:left="567"/>
      <w:jc w:val="left"/>
      <w:rPr>
        <w:color w:val="002D59"/>
        <w:sz w:val="16"/>
        <w:szCs w:val="16"/>
      </w:rPr>
    </w:pPr>
    <w:r w:rsidRPr="00602A59">
      <w:rPr>
        <w:color w:val="002D59"/>
        <w:sz w:val="16"/>
        <w:szCs w:val="16"/>
      </w:rPr>
      <w:t>Dział Zamówień Publicznych</w:t>
    </w:r>
  </w:p>
  <w:p w14:paraId="30317D07" w14:textId="77777777" w:rsidR="00667332" w:rsidRPr="00602A59" w:rsidRDefault="00667332" w:rsidP="008C0FA1">
    <w:pPr>
      <w:pStyle w:val="Stopka"/>
      <w:spacing w:line="276" w:lineRule="auto"/>
      <w:ind w:left="567"/>
      <w:jc w:val="left"/>
      <w:rPr>
        <w:color w:val="002D59"/>
        <w:sz w:val="16"/>
        <w:szCs w:val="16"/>
      </w:rPr>
    </w:pPr>
    <w:r w:rsidRPr="00602A59">
      <w:rPr>
        <w:noProof/>
        <w:sz w:val="16"/>
        <w:szCs w:val="16"/>
        <w:lang w:eastAsia="pl-PL"/>
      </w:rPr>
      <mc:AlternateContent>
        <mc:Choice Requires="wps">
          <w:drawing>
            <wp:anchor distT="0" distB="0" distL="114300" distR="114300" simplePos="0" relativeHeight="251657216" behindDoc="0" locked="0" layoutInCell="0" allowOverlap="1" wp14:anchorId="6968030B" wp14:editId="5649A84B">
              <wp:simplePos x="0" y="0"/>
              <wp:positionH relativeFrom="rightMargin">
                <wp:posOffset>265430</wp:posOffset>
              </wp:positionH>
              <wp:positionV relativeFrom="margin">
                <wp:posOffset>8818880</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25ACBB" w14:textId="77777777" w:rsidR="00667332" w:rsidRPr="00AF7FE4" w:rsidRDefault="00667332" w:rsidP="008C0FA1">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0</w:t>
                          </w:r>
                          <w:r w:rsidRPr="00AF7FE4">
                            <w:rPr>
                              <w:color w:val="2F5496" w:themeColor="accent1" w:themeShade="BF"/>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6968030B" id="Prostokąt 2" o:spid="_x0000_s1027" style="position:absolute;left:0;text-align:left;margin-left:20.9pt;margin-top:694.4pt;width:23.9pt;height:27pt;z-index:25165721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F0JILqHAgAABQUAAA4AAAAAAAAAAAAAAAAALgIAAGRycy9lMm9Eb2MueG1sUEsBAi0AFAAG&#10;AAgAAAAhADSEszThAAAACwEAAA8AAAAAAAAAAAAAAAAA4QQAAGRycy9kb3ducmV2LnhtbFBLBQYA&#10;AAAABAAEAPMAAADvBQAAAAA=&#10;" o:allowincell="f" stroked="f">
              <v:textbox inset="0,,0">
                <w:txbxContent>
                  <w:p w14:paraId="7725ACBB" w14:textId="77777777" w:rsidR="00667332" w:rsidRPr="00AF7FE4" w:rsidRDefault="00667332" w:rsidP="008C0FA1">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0</w:t>
                    </w:r>
                    <w:r w:rsidRPr="00AF7FE4">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ul. Bankowa 12, 40-007 Katowice</w:t>
    </w:r>
  </w:p>
  <w:p w14:paraId="75963BBF" w14:textId="77777777" w:rsidR="00667332" w:rsidRPr="00602A59" w:rsidRDefault="00667332" w:rsidP="008C0FA1">
    <w:pPr>
      <w:pStyle w:val="Stopka"/>
      <w:tabs>
        <w:tab w:val="clear" w:pos="4536"/>
        <w:tab w:val="clear" w:pos="9072"/>
        <w:tab w:val="left" w:pos="3630"/>
      </w:tabs>
      <w:spacing w:line="276" w:lineRule="auto"/>
      <w:ind w:left="567"/>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1F7F1629" w14:textId="77777777" w:rsidR="00667332" w:rsidRDefault="00667332" w:rsidP="008C0FA1">
    <w:pPr>
      <w:pStyle w:val="Stopka"/>
      <w:ind w:hanging="567"/>
    </w:pPr>
    <w:r w:rsidRPr="00602A59">
      <w:rPr>
        <w:color w:val="002D59"/>
        <w:sz w:val="16"/>
        <w:szCs w:val="16"/>
      </w:rPr>
      <w:t>www.</w:t>
    </w:r>
    <w:r w:rsidRPr="00602A59">
      <w:rPr>
        <w:b/>
        <w:bCs/>
        <w:color w:val="002D59"/>
        <w:sz w:val="16"/>
        <w:szCs w:val="16"/>
      </w:rPr>
      <w:t>us.</w:t>
    </w:r>
    <w:r w:rsidRPr="00602A59">
      <w:rPr>
        <w:color w:val="002D59"/>
        <w:sz w:val="16"/>
        <w:szCs w:val="16"/>
      </w:rPr>
      <w:t>edu.pl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667332" w:rsidRDefault="00667332" w:rsidP="005D63CD">
      <w:pPr>
        <w:spacing w:line="240" w:lineRule="auto"/>
      </w:pPr>
      <w:r>
        <w:separator/>
      </w:r>
    </w:p>
  </w:footnote>
  <w:footnote w:type="continuationSeparator" w:id="0">
    <w:p w14:paraId="2B46885E" w14:textId="77777777" w:rsidR="00667332" w:rsidRDefault="00667332"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AD10B" w14:textId="2D802B0A" w:rsidR="00667332" w:rsidRDefault="00667332" w:rsidP="004E009E">
    <w:pPr>
      <w:spacing w:line="276" w:lineRule="auto"/>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D435D6" w14:textId="45CE3237" w:rsidR="00667332" w:rsidRDefault="00667332">
    <w:pPr>
      <w:pStyle w:val="Nagwek"/>
    </w:pPr>
    <w:r>
      <w:rPr>
        <w:noProof/>
        <w:lang w:eastAsia="pl-PL"/>
      </w:rPr>
      <w:drawing>
        <wp:inline distT="0" distB="0" distL="0" distR="0" wp14:anchorId="12694A24" wp14:editId="6C4DF89A">
          <wp:extent cx="2238375" cy="342900"/>
          <wp:effectExtent l="0" t="0" r="9525" b="0"/>
          <wp:docPr id="3" name="Obraz 3" descr="Opis: Opis: C:\Users\krawczyk\AppData\Local\Microsoft\Windows\INetCache\Content.Outlook\2YDYRI8N\US_DZ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C:\Users\krawczyk\AppData\Local\Microsoft\Windows\INetCache\Content.Outlook\2YDYRI8N\US_DZP.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8375" cy="3429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F54AA7" w14:textId="20DD7D12" w:rsidR="00667332" w:rsidRDefault="00667332" w:rsidP="0030482C">
    <w:pPr>
      <w:pStyle w:val="Nagwek"/>
      <w:tabs>
        <w:tab w:val="clear" w:pos="4536"/>
        <w:tab w:val="clear" w:pos="9072"/>
        <w:tab w:val="left" w:pos="165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rPr>
    </w:lvl>
  </w:abstractNum>
  <w:abstractNum w:abstractNumId="1" w15:restartNumberingAfterBreak="0">
    <w:nsid w:val="0000002E"/>
    <w:multiLevelType w:val="multilevel"/>
    <w:tmpl w:val="FF8AEA34"/>
    <w:name w:val="WW8Num46"/>
    <w:lvl w:ilvl="0">
      <w:start w:val="1"/>
      <w:numFmt w:val="lowerLetter"/>
      <w:lvlText w:val="%1)"/>
      <w:lvlJc w:val="left"/>
      <w:pPr>
        <w:tabs>
          <w:tab w:val="num" w:pos="360"/>
        </w:tabs>
        <w:ind w:left="360" w:hanging="360"/>
      </w:pPr>
      <w:rPr>
        <w:rFonts w:ascii="Arial" w:eastAsia="Calibri" w:hAnsi="Arial" w:cs="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6397638"/>
    <w:multiLevelType w:val="hybridMultilevel"/>
    <w:tmpl w:val="12E6537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88A0E65"/>
    <w:multiLevelType w:val="hybridMultilevel"/>
    <w:tmpl w:val="0204C154"/>
    <w:lvl w:ilvl="0" w:tplc="E8F0D916">
      <w:start w:val="1"/>
      <w:numFmt w:val="decimal"/>
      <w:pStyle w:val="Nagwek3"/>
      <w:lvlText w:val="%1)"/>
      <w:lvlJc w:val="left"/>
      <w:pPr>
        <w:ind w:left="928" w:hanging="360"/>
      </w:pPr>
      <w:rPr>
        <w:rFonts w:ascii="Bahnschrift" w:hAnsi="Bahnschrift" w:cs="Times New Roman"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4D0071F6">
      <w:start w:val="1"/>
      <w:numFmt w:val="lowerLetter"/>
      <w:lvlText w:val="%2)"/>
      <w:lvlJc w:val="left"/>
      <w:pPr>
        <w:ind w:left="502" w:hanging="360"/>
      </w:pPr>
      <w:rPr>
        <w:rFonts w:ascii="Bahnschrift" w:hAnsi="Bahnschrift" w:hint="default"/>
        <w:b w:val="0"/>
        <w:sz w:val="18"/>
        <w:szCs w:val="18"/>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FF40B24"/>
    <w:multiLevelType w:val="hybridMultilevel"/>
    <w:tmpl w:val="244E13FC"/>
    <w:lvl w:ilvl="0" w:tplc="C77A31BA">
      <w:start w:val="1"/>
      <w:numFmt w:val="lowerLetter"/>
      <w:lvlText w:val="%1)"/>
      <w:lvlJc w:val="left"/>
      <w:pPr>
        <w:ind w:left="720" w:hanging="360"/>
      </w:pPr>
      <w:rPr>
        <w:rFonts w:ascii="Calibri" w:eastAsia="Times New Roman" w:hAnsi="Calibri" w:cs="Calibr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367650B"/>
    <w:multiLevelType w:val="hybridMultilevel"/>
    <w:tmpl w:val="4FD29E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8F15B4D"/>
    <w:multiLevelType w:val="hybridMultilevel"/>
    <w:tmpl w:val="CCC06FA2"/>
    <w:lvl w:ilvl="0" w:tplc="E17CDC60">
      <w:start w:val="1"/>
      <w:numFmt w:val="bullet"/>
      <w:lvlText w:val="-"/>
      <w:lvlJc w:val="left"/>
      <w:pPr>
        <w:ind w:left="1571" w:hanging="360"/>
      </w:pPr>
      <w:rPr>
        <w:rFonts w:ascii="Bahnschrift" w:hAnsi="Bahnschrift"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 w15:restartNumberingAfterBreak="0">
    <w:nsid w:val="2BD54A41"/>
    <w:multiLevelType w:val="hybridMultilevel"/>
    <w:tmpl w:val="7DA0FD9C"/>
    <w:lvl w:ilvl="0" w:tplc="F26CC9B0">
      <w:start w:val="1"/>
      <w:numFmt w:val="decimal"/>
      <w:pStyle w:val="Nagwek2"/>
      <w:lvlText w:val="%1."/>
      <w:lvlJc w:val="left"/>
      <w:pPr>
        <w:ind w:left="6598" w:hanging="360"/>
      </w:pPr>
      <w:rPr>
        <w:rFonts w:hint="default"/>
        <w:b/>
        <w:color w:val="222A35" w:themeColor="text2" w:themeShade="8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EF4E45A">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2C7E0D74"/>
    <w:multiLevelType w:val="hybridMultilevel"/>
    <w:tmpl w:val="810AEC3E"/>
    <w:lvl w:ilvl="0" w:tplc="04150017">
      <w:start w:val="1"/>
      <w:numFmt w:val="lowerLetter"/>
      <w:lvlText w:val="%1)"/>
      <w:lvlJc w:val="left"/>
      <w:pPr>
        <w:ind w:left="360" w:hanging="360"/>
      </w:pPr>
      <w:rPr>
        <w:b w:val="0"/>
        <w:i w:val="0"/>
        <w:sz w:val="20"/>
        <w:szCs w:val="20"/>
      </w:rPr>
    </w:lvl>
    <w:lvl w:ilvl="1" w:tplc="5F2472AC">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2D0A16D2"/>
    <w:multiLevelType w:val="singleLevel"/>
    <w:tmpl w:val="0415000F"/>
    <w:lvl w:ilvl="0">
      <w:start w:val="1"/>
      <w:numFmt w:val="decimal"/>
      <w:lvlText w:val="%1."/>
      <w:lvlJc w:val="left"/>
      <w:pPr>
        <w:ind w:left="720" w:hanging="360"/>
      </w:pPr>
    </w:lvl>
  </w:abstractNum>
  <w:abstractNum w:abstractNumId="10" w15:restartNumberingAfterBreak="0">
    <w:nsid w:val="376011C9"/>
    <w:multiLevelType w:val="hybridMultilevel"/>
    <w:tmpl w:val="73921886"/>
    <w:lvl w:ilvl="0" w:tplc="1584ABF6">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3BA31B1F"/>
    <w:multiLevelType w:val="hybridMultilevel"/>
    <w:tmpl w:val="90CA12B8"/>
    <w:lvl w:ilvl="0" w:tplc="0415000F">
      <w:start w:val="1"/>
      <w:numFmt w:val="decimal"/>
      <w:lvlText w:val="%1."/>
      <w:lvlJc w:val="left"/>
      <w:pPr>
        <w:ind w:left="720" w:hanging="360"/>
      </w:pPr>
    </w:lvl>
    <w:lvl w:ilvl="1" w:tplc="E87ED2A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DC26CA6"/>
    <w:multiLevelType w:val="hybridMultilevel"/>
    <w:tmpl w:val="5E7ACCA8"/>
    <w:lvl w:ilvl="0" w:tplc="EB0E07E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45A803D0"/>
    <w:multiLevelType w:val="hybridMultilevel"/>
    <w:tmpl w:val="83F00404"/>
    <w:lvl w:ilvl="0" w:tplc="DDB4C1A0">
      <w:start w:val="1"/>
      <w:numFmt w:val="bullet"/>
      <w:lvlText w:val=""/>
      <w:lvlJc w:val="left"/>
      <w:pPr>
        <w:ind w:left="792" w:hanging="360"/>
      </w:pPr>
      <w:rPr>
        <w:rFonts w:ascii="Symbol" w:hAnsi="Symbol" w:hint="default"/>
      </w:rPr>
    </w:lvl>
    <w:lvl w:ilvl="1" w:tplc="04150003">
      <w:start w:val="1"/>
      <w:numFmt w:val="bullet"/>
      <w:lvlText w:val="o"/>
      <w:lvlJc w:val="left"/>
      <w:pPr>
        <w:ind w:left="1512" w:hanging="360"/>
      </w:pPr>
      <w:rPr>
        <w:rFonts w:ascii="Courier New" w:hAnsi="Courier New" w:cs="Courier New" w:hint="default"/>
      </w:rPr>
    </w:lvl>
    <w:lvl w:ilvl="2" w:tplc="04150005">
      <w:start w:val="1"/>
      <w:numFmt w:val="bullet"/>
      <w:lvlText w:val=""/>
      <w:lvlJc w:val="left"/>
      <w:pPr>
        <w:ind w:left="2232" w:hanging="360"/>
      </w:pPr>
      <w:rPr>
        <w:rFonts w:ascii="Wingdings" w:hAnsi="Wingdings" w:hint="default"/>
      </w:rPr>
    </w:lvl>
    <w:lvl w:ilvl="3" w:tplc="04150001">
      <w:start w:val="1"/>
      <w:numFmt w:val="bullet"/>
      <w:lvlText w:val=""/>
      <w:lvlJc w:val="left"/>
      <w:pPr>
        <w:ind w:left="2952" w:hanging="360"/>
      </w:pPr>
      <w:rPr>
        <w:rFonts w:ascii="Symbol" w:hAnsi="Symbol" w:hint="default"/>
      </w:rPr>
    </w:lvl>
    <w:lvl w:ilvl="4" w:tplc="04150003">
      <w:start w:val="1"/>
      <w:numFmt w:val="bullet"/>
      <w:lvlText w:val="o"/>
      <w:lvlJc w:val="left"/>
      <w:pPr>
        <w:ind w:left="3672" w:hanging="360"/>
      </w:pPr>
      <w:rPr>
        <w:rFonts w:ascii="Courier New" w:hAnsi="Courier New" w:cs="Courier New" w:hint="default"/>
      </w:rPr>
    </w:lvl>
    <w:lvl w:ilvl="5" w:tplc="04150005">
      <w:start w:val="1"/>
      <w:numFmt w:val="bullet"/>
      <w:lvlText w:val=""/>
      <w:lvlJc w:val="left"/>
      <w:pPr>
        <w:ind w:left="4392" w:hanging="360"/>
      </w:pPr>
      <w:rPr>
        <w:rFonts w:ascii="Wingdings" w:hAnsi="Wingdings" w:hint="default"/>
      </w:rPr>
    </w:lvl>
    <w:lvl w:ilvl="6" w:tplc="04150001">
      <w:start w:val="1"/>
      <w:numFmt w:val="bullet"/>
      <w:lvlText w:val=""/>
      <w:lvlJc w:val="left"/>
      <w:pPr>
        <w:ind w:left="5112" w:hanging="360"/>
      </w:pPr>
      <w:rPr>
        <w:rFonts w:ascii="Symbol" w:hAnsi="Symbol" w:hint="default"/>
      </w:rPr>
    </w:lvl>
    <w:lvl w:ilvl="7" w:tplc="04150003">
      <w:start w:val="1"/>
      <w:numFmt w:val="bullet"/>
      <w:lvlText w:val="o"/>
      <w:lvlJc w:val="left"/>
      <w:pPr>
        <w:ind w:left="5832" w:hanging="360"/>
      </w:pPr>
      <w:rPr>
        <w:rFonts w:ascii="Courier New" w:hAnsi="Courier New" w:cs="Courier New" w:hint="default"/>
      </w:rPr>
    </w:lvl>
    <w:lvl w:ilvl="8" w:tplc="04150005">
      <w:start w:val="1"/>
      <w:numFmt w:val="bullet"/>
      <w:lvlText w:val=""/>
      <w:lvlJc w:val="left"/>
      <w:pPr>
        <w:ind w:left="6552" w:hanging="360"/>
      </w:pPr>
      <w:rPr>
        <w:rFonts w:ascii="Wingdings" w:hAnsi="Wingdings" w:hint="default"/>
      </w:rPr>
    </w:lvl>
  </w:abstractNum>
  <w:abstractNum w:abstractNumId="14" w15:restartNumberingAfterBreak="0">
    <w:nsid w:val="462C56D5"/>
    <w:multiLevelType w:val="hybridMultilevel"/>
    <w:tmpl w:val="0862E786"/>
    <w:lvl w:ilvl="0" w:tplc="04150017">
      <w:start w:val="1"/>
      <w:numFmt w:val="lowerLetter"/>
      <w:lvlText w:val="%1)"/>
      <w:lvlJc w:val="left"/>
      <w:pPr>
        <w:ind w:left="1713" w:hanging="360"/>
      </w:pPr>
    </w:lvl>
    <w:lvl w:ilvl="1" w:tplc="E2E03F26">
      <w:start w:val="1"/>
      <w:numFmt w:val="bullet"/>
      <w:lvlText w:val=""/>
      <w:lvlJc w:val="left"/>
      <w:pPr>
        <w:ind w:left="2433" w:hanging="360"/>
      </w:pPr>
      <w:rPr>
        <w:rFonts w:ascii="Symbol" w:hAnsi="Symbol" w:hint="default"/>
      </w:r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5" w15:restartNumberingAfterBreak="0">
    <w:nsid w:val="4A3C2B01"/>
    <w:multiLevelType w:val="hybridMultilevel"/>
    <w:tmpl w:val="0A8AC07C"/>
    <w:lvl w:ilvl="0" w:tplc="E2E03F2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 w15:restartNumberingAfterBreak="0">
    <w:nsid w:val="4D8D64CC"/>
    <w:multiLevelType w:val="hybridMultilevel"/>
    <w:tmpl w:val="89A64EAC"/>
    <w:lvl w:ilvl="0" w:tplc="8A126CD0">
      <w:start w:val="1"/>
      <w:numFmt w:val="lowerLetter"/>
      <w:lvlText w:val="%1)"/>
      <w:lvlJc w:val="left"/>
      <w:pPr>
        <w:ind w:left="1080" w:hanging="360"/>
      </w:pPr>
      <w:rPr>
        <w:color w:val="auto"/>
        <w:sz w:val="18"/>
        <w:szCs w:val="18"/>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15:restartNumberingAfterBreak="0">
    <w:nsid w:val="4E097904"/>
    <w:multiLevelType w:val="hybridMultilevel"/>
    <w:tmpl w:val="CC103B9A"/>
    <w:lvl w:ilvl="0" w:tplc="A73C3C66">
      <w:start w:val="1"/>
      <w:numFmt w:val="bullet"/>
      <w:lvlText w:val="-"/>
      <w:lvlJc w:val="left"/>
      <w:pPr>
        <w:ind w:left="1571" w:hanging="360"/>
      </w:pPr>
      <w:rPr>
        <w:rFonts w:ascii="Arial" w:hAnsi="Arial" w:cs="Times New Roman"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18" w15:restartNumberingAfterBreak="0">
    <w:nsid w:val="579D6890"/>
    <w:multiLevelType w:val="hybridMultilevel"/>
    <w:tmpl w:val="85349536"/>
    <w:lvl w:ilvl="0" w:tplc="B52A9404">
      <w:start w:val="1"/>
      <w:numFmt w:val="lowerLetter"/>
      <w:pStyle w:val="Nagwek4"/>
      <w:lvlText w:val="%1)"/>
      <w:lvlJc w:val="left"/>
      <w:pPr>
        <w:ind w:left="720" w:hanging="360"/>
      </w:pPr>
      <w:rPr>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82F1A06"/>
    <w:multiLevelType w:val="hybridMultilevel"/>
    <w:tmpl w:val="30BE5552"/>
    <w:lvl w:ilvl="0" w:tplc="0A00DC16">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CEB44F3"/>
    <w:multiLevelType w:val="hybridMultilevel"/>
    <w:tmpl w:val="12442024"/>
    <w:lvl w:ilvl="0" w:tplc="E2E03F2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E2E03F26">
      <w:start w:val="1"/>
      <w:numFmt w:val="bullet"/>
      <w:lvlText w:val=""/>
      <w:lvlJc w:val="left"/>
      <w:pPr>
        <w:ind w:left="3011" w:hanging="360"/>
      </w:pPr>
      <w:rPr>
        <w:rFonts w:ascii="Symbol" w:hAnsi="Symbol"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1" w15:restartNumberingAfterBreak="0">
    <w:nsid w:val="78F10DB2"/>
    <w:multiLevelType w:val="hybridMultilevel"/>
    <w:tmpl w:val="C3DC8C54"/>
    <w:lvl w:ilvl="0" w:tplc="04AC8600">
      <w:start w:val="1"/>
      <w:numFmt w:val="lowerLetter"/>
      <w:lvlText w:val="%1)"/>
      <w:lvlJc w:val="left"/>
      <w:pPr>
        <w:ind w:left="1571" w:hanging="360"/>
      </w:pPr>
      <w:rPr>
        <w:b w:val="0"/>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22" w15:restartNumberingAfterBreak="0">
    <w:nsid w:val="7CBA4620"/>
    <w:multiLevelType w:val="multilevel"/>
    <w:tmpl w:val="DAD6BC7C"/>
    <w:lvl w:ilvl="0">
      <w:start w:val="1"/>
      <w:numFmt w:val="decimal"/>
      <w:lvlText w:val="%1."/>
      <w:lvlJc w:val="left"/>
      <w:pPr>
        <w:ind w:left="360" w:hanging="360"/>
      </w:pPr>
      <w:rPr>
        <w:rFonts w:ascii="Bahnschrift" w:hAnsi="Bahnschrift" w:cstheme="minorBidi" w:hint="default"/>
        <w:b w:val="0"/>
      </w:rPr>
    </w:lvl>
    <w:lvl w:ilvl="1">
      <w:start w:val="1"/>
      <w:numFmt w:val="decimal"/>
      <w:lvlText w:val="%1.%2."/>
      <w:lvlJc w:val="left"/>
      <w:pPr>
        <w:ind w:left="397" w:hanging="360"/>
      </w:pPr>
      <w:rPr>
        <w:rFonts w:ascii="Bahnschrift" w:hAnsi="Bahnschrift" w:cstheme="minorBidi" w:hint="default"/>
        <w:b w:val="0"/>
      </w:rPr>
    </w:lvl>
    <w:lvl w:ilvl="2">
      <w:start w:val="1"/>
      <w:numFmt w:val="decimal"/>
      <w:lvlText w:val="%1.%2.%3."/>
      <w:lvlJc w:val="left"/>
      <w:pPr>
        <w:ind w:left="794" w:hanging="720"/>
      </w:pPr>
      <w:rPr>
        <w:rFonts w:ascii="Bahnschrift" w:hAnsi="Bahnschrift" w:cstheme="minorBidi" w:hint="default"/>
        <w:b w:val="0"/>
      </w:rPr>
    </w:lvl>
    <w:lvl w:ilvl="3">
      <w:start w:val="1"/>
      <w:numFmt w:val="decimal"/>
      <w:lvlText w:val="%1.%2.%3.%4."/>
      <w:lvlJc w:val="left"/>
      <w:pPr>
        <w:ind w:left="831" w:hanging="720"/>
      </w:pPr>
      <w:rPr>
        <w:rFonts w:ascii="Bahnschrift" w:hAnsi="Bahnschrift" w:cstheme="minorBidi" w:hint="default"/>
        <w:b w:val="0"/>
      </w:rPr>
    </w:lvl>
    <w:lvl w:ilvl="4">
      <w:start w:val="1"/>
      <w:numFmt w:val="decimal"/>
      <w:lvlText w:val="%1.%2.%3.%4.%5."/>
      <w:lvlJc w:val="left"/>
      <w:pPr>
        <w:ind w:left="1228" w:hanging="1080"/>
      </w:pPr>
      <w:rPr>
        <w:rFonts w:ascii="Bahnschrift" w:hAnsi="Bahnschrift" w:cstheme="minorBidi" w:hint="default"/>
        <w:b w:val="0"/>
      </w:rPr>
    </w:lvl>
    <w:lvl w:ilvl="5">
      <w:start w:val="1"/>
      <w:numFmt w:val="decimal"/>
      <w:lvlText w:val="%1.%2.%3.%4.%5.%6."/>
      <w:lvlJc w:val="left"/>
      <w:pPr>
        <w:ind w:left="1265" w:hanging="1080"/>
      </w:pPr>
      <w:rPr>
        <w:rFonts w:ascii="Bahnschrift" w:hAnsi="Bahnschrift" w:cstheme="minorBidi" w:hint="default"/>
        <w:b w:val="0"/>
      </w:rPr>
    </w:lvl>
    <w:lvl w:ilvl="6">
      <w:start w:val="1"/>
      <w:numFmt w:val="decimal"/>
      <w:lvlText w:val="%1.%2.%3.%4.%5.%6.%7."/>
      <w:lvlJc w:val="left"/>
      <w:pPr>
        <w:ind w:left="1302" w:hanging="1080"/>
      </w:pPr>
      <w:rPr>
        <w:rFonts w:ascii="Bahnschrift" w:hAnsi="Bahnschrift" w:cstheme="minorBidi" w:hint="default"/>
        <w:b w:val="0"/>
      </w:rPr>
    </w:lvl>
    <w:lvl w:ilvl="7">
      <w:start w:val="1"/>
      <w:numFmt w:val="decimal"/>
      <w:lvlText w:val="%1.%2.%3.%4.%5.%6.%7.%8."/>
      <w:lvlJc w:val="left"/>
      <w:pPr>
        <w:ind w:left="1699" w:hanging="1440"/>
      </w:pPr>
      <w:rPr>
        <w:rFonts w:ascii="Bahnschrift" w:hAnsi="Bahnschrift" w:cstheme="minorBidi" w:hint="default"/>
        <w:b w:val="0"/>
      </w:rPr>
    </w:lvl>
    <w:lvl w:ilvl="8">
      <w:start w:val="1"/>
      <w:numFmt w:val="decimal"/>
      <w:lvlText w:val="%1.%2.%3.%4.%5.%6.%7.%8.%9."/>
      <w:lvlJc w:val="left"/>
      <w:pPr>
        <w:ind w:left="1736" w:hanging="1440"/>
      </w:pPr>
      <w:rPr>
        <w:rFonts w:ascii="Bahnschrift" w:hAnsi="Bahnschrift" w:cstheme="minorBidi" w:hint="default"/>
        <w:b w:val="0"/>
      </w:rPr>
    </w:lvl>
  </w:abstractNum>
  <w:num w:numId="1">
    <w:abstractNumId w:val="11"/>
  </w:num>
  <w:num w:numId="2">
    <w:abstractNumId w:val="9"/>
  </w:num>
  <w:num w:numId="3">
    <w:abstractNumId w:val="10"/>
  </w:num>
  <w:num w:numId="4">
    <w:abstractNumId w:val="7"/>
  </w:num>
  <w:num w:numId="5">
    <w:abstractNumId w:val="7"/>
    <w:lvlOverride w:ilvl="0">
      <w:startOverride w:val="1"/>
    </w:lvlOverride>
  </w:num>
  <w:num w:numId="6">
    <w:abstractNumId w:val="3"/>
  </w:num>
  <w:num w:numId="7">
    <w:abstractNumId w:val="3"/>
    <w:lvlOverride w:ilvl="0">
      <w:startOverride w:val="1"/>
    </w:lvlOverride>
  </w:num>
  <w:num w:numId="8">
    <w:abstractNumId w:val="7"/>
    <w:lvlOverride w:ilvl="0">
      <w:startOverride w:val="1"/>
    </w:lvlOverride>
  </w:num>
  <w:num w:numId="9">
    <w:abstractNumId w:val="7"/>
    <w:lvlOverride w:ilvl="0">
      <w:startOverride w:val="1"/>
    </w:lvlOverride>
  </w:num>
  <w:num w:numId="10">
    <w:abstractNumId w:val="3"/>
    <w:lvlOverride w:ilvl="0">
      <w:startOverride w:val="1"/>
    </w:lvlOverride>
  </w:num>
  <w:num w:numId="11">
    <w:abstractNumId w:val="18"/>
    <w:lvlOverride w:ilvl="0">
      <w:startOverride w:val="1"/>
    </w:lvlOverride>
  </w:num>
  <w:num w:numId="12">
    <w:abstractNumId w:val="18"/>
    <w:lvlOverride w:ilvl="0">
      <w:startOverride w:val="1"/>
    </w:lvlOverride>
  </w:num>
  <w:num w:numId="13">
    <w:abstractNumId w:val="3"/>
    <w:lvlOverride w:ilvl="0">
      <w:startOverride w:val="1"/>
    </w:lvlOverride>
  </w:num>
  <w:num w:numId="14">
    <w:abstractNumId w:val="7"/>
    <w:lvlOverride w:ilvl="0">
      <w:startOverride w:val="1"/>
    </w:lvlOverride>
  </w:num>
  <w:num w:numId="15">
    <w:abstractNumId w:val="3"/>
    <w:lvlOverride w:ilvl="0">
      <w:startOverride w:val="1"/>
    </w:lvlOverride>
  </w:num>
  <w:num w:numId="16">
    <w:abstractNumId w:val="18"/>
    <w:lvlOverride w:ilvl="0">
      <w:startOverride w:val="1"/>
    </w:lvlOverride>
  </w:num>
  <w:num w:numId="17">
    <w:abstractNumId w:val="3"/>
    <w:lvlOverride w:ilvl="0">
      <w:startOverride w:val="1"/>
    </w:lvlOverride>
  </w:num>
  <w:num w:numId="18">
    <w:abstractNumId w:val="7"/>
    <w:lvlOverride w:ilvl="0">
      <w:startOverride w:val="1"/>
    </w:lvlOverride>
  </w:num>
  <w:num w:numId="19">
    <w:abstractNumId w:val="3"/>
    <w:lvlOverride w:ilvl="0">
      <w:startOverride w:val="1"/>
    </w:lvlOverride>
  </w:num>
  <w:num w:numId="20">
    <w:abstractNumId w:val="7"/>
    <w:lvlOverride w:ilvl="0">
      <w:startOverride w:val="1"/>
    </w:lvlOverride>
  </w:num>
  <w:num w:numId="21">
    <w:abstractNumId w:val="3"/>
    <w:lvlOverride w:ilvl="0">
      <w:startOverride w:val="1"/>
    </w:lvlOverride>
  </w:num>
  <w:num w:numId="22">
    <w:abstractNumId w:val="3"/>
    <w:lvlOverride w:ilvl="0">
      <w:startOverride w:val="1"/>
    </w:lvlOverride>
  </w:num>
  <w:num w:numId="23">
    <w:abstractNumId w:val="7"/>
    <w:lvlOverride w:ilvl="0">
      <w:startOverride w:val="1"/>
    </w:lvlOverride>
  </w:num>
  <w:num w:numId="24">
    <w:abstractNumId w:val="3"/>
    <w:lvlOverride w:ilvl="0">
      <w:startOverride w:val="1"/>
    </w:lvlOverride>
  </w:num>
  <w:num w:numId="25">
    <w:abstractNumId w:val="6"/>
  </w:num>
  <w:num w:numId="26">
    <w:abstractNumId w:val="7"/>
    <w:lvlOverride w:ilvl="0">
      <w:startOverride w:val="2"/>
    </w:lvlOverride>
  </w:num>
  <w:num w:numId="27">
    <w:abstractNumId w:val="3"/>
    <w:lvlOverride w:ilvl="0">
      <w:startOverride w:val="1"/>
    </w:lvlOverride>
  </w:num>
  <w:num w:numId="28">
    <w:abstractNumId w:val="7"/>
    <w:lvlOverride w:ilvl="0">
      <w:startOverride w:val="1"/>
    </w:lvlOverride>
  </w:num>
  <w:num w:numId="29">
    <w:abstractNumId w:val="3"/>
    <w:lvlOverride w:ilvl="0">
      <w:startOverride w:val="1"/>
    </w:lvlOverride>
  </w:num>
  <w:num w:numId="30">
    <w:abstractNumId w:val="7"/>
    <w:lvlOverride w:ilvl="0">
      <w:startOverride w:val="1"/>
    </w:lvlOverride>
  </w:num>
  <w:num w:numId="31">
    <w:abstractNumId w:val="3"/>
    <w:lvlOverride w:ilvl="0">
      <w:startOverride w:val="1"/>
    </w:lvlOverride>
  </w:num>
  <w:num w:numId="32">
    <w:abstractNumId w:val="3"/>
    <w:lvlOverride w:ilvl="0">
      <w:startOverride w:val="1"/>
    </w:lvlOverride>
  </w:num>
  <w:num w:numId="33">
    <w:abstractNumId w:val="3"/>
    <w:lvlOverride w:ilvl="0">
      <w:startOverride w:val="1"/>
    </w:lvlOverride>
  </w:num>
  <w:num w:numId="34">
    <w:abstractNumId w:val="7"/>
    <w:lvlOverride w:ilvl="0">
      <w:startOverride w:val="1"/>
    </w:lvlOverride>
  </w:num>
  <w:num w:numId="35">
    <w:abstractNumId w:val="12"/>
  </w:num>
  <w:num w:numId="36">
    <w:abstractNumId w:val="3"/>
    <w:lvlOverride w:ilvl="0">
      <w:startOverride w:val="1"/>
    </w:lvlOverride>
  </w:num>
  <w:num w:numId="37">
    <w:abstractNumId w:val="18"/>
    <w:lvlOverride w:ilvl="0">
      <w:startOverride w:val="1"/>
    </w:lvlOverride>
  </w:num>
  <w:num w:numId="38">
    <w:abstractNumId w:val="18"/>
    <w:lvlOverride w:ilvl="0">
      <w:startOverride w:val="1"/>
    </w:lvlOverride>
  </w:num>
  <w:num w:numId="39">
    <w:abstractNumId w:val="18"/>
    <w:lvlOverride w:ilvl="0">
      <w:startOverride w:val="1"/>
    </w:lvlOverride>
  </w:num>
  <w:num w:numId="40">
    <w:abstractNumId w:val="18"/>
    <w:lvlOverride w:ilvl="0">
      <w:startOverride w:val="1"/>
    </w:lvlOverride>
  </w:num>
  <w:num w:numId="41">
    <w:abstractNumId w:val="3"/>
    <w:lvlOverride w:ilvl="0">
      <w:startOverride w:val="1"/>
    </w:lvlOverride>
  </w:num>
  <w:num w:numId="42">
    <w:abstractNumId w:val="3"/>
    <w:lvlOverride w:ilvl="0">
      <w:startOverride w:val="1"/>
    </w:lvlOverride>
  </w:num>
  <w:num w:numId="43">
    <w:abstractNumId w:val="3"/>
    <w:lvlOverride w:ilvl="0">
      <w:startOverride w:val="1"/>
    </w:lvlOverride>
  </w:num>
  <w:num w:numId="44">
    <w:abstractNumId w:val="3"/>
  </w:num>
  <w:num w:numId="45">
    <w:abstractNumId w:val="7"/>
    <w:lvlOverride w:ilvl="0">
      <w:startOverride w:val="1"/>
    </w:lvlOverride>
  </w:num>
  <w:num w:numId="46">
    <w:abstractNumId w:val="3"/>
    <w:lvlOverride w:ilvl="0">
      <w:startOverride w:val="1"/>
    </w:lvlOverride>
  </w:num>
  <w:num w:numId="47">
    <w:abstractNumId w:val="3"/>
    <w:lvlOverride w:ilvl="0">
      <w:startOverride w:val="1"/>
    </w:lvlOverride>
  </w:num>
  <w:num w:numId="48">
    <w:abstractNumId w:val="3"/>
    <w:lvlOverride w:ilvl="0">
      <w:startOverride w:val="1"/>
    </w:lvlOverride>
  </w:num>
  <w:num w:numId="49">
    <w:abstractNumId w:val="3"/>
    <w:lvlOverride w:ilvl="0">
      <w:startOverride w:val="1"/>
    </w:lvlOverride>
  </w:num>
  <w:num w:numId="50">
    <w:abstractNumId w:val="3"/>
    <w:lvlOverride w:ilvl="0">
      <w:startOverride w:val="1"/>
    </w:lvlOverride>
  </w:num>
  <w:num w:numId="51">
    <w:abstractNumId w:val="3"/>
    <w:lvlOverride w:ilvl="0">
      <w:startOverride w:val="1"/>
    </w:lvlOverride>
  </w:num>
  <w:num w:numId="52">
    <w:abstractNumId w:val="18"/>
    <w:lvlOverride w:ilvl="0">
      <w:startOverride w:val="1"/>
    </w:lvlOverride>
  </w:num>
  <w:num w:numId="53">
    <w:abstractNumId w:val="18"/>
  </w:num>
  <w:num w:numId="54">
    <w:abstractNumId w:val="18"/>
    <w:lvlOverride w:ilvl="0">
      <w:startOverride w:val="1"/>
    </w:lvlOverride>
  </w:num>
  <w:num w:numId="55">
    <w:abstractNumId w:val="3"/>
    <w:lvlOverride w:ilvl="0">
      <w:startOverride w:val="1"/>
    </w:lvlOverride>
  </w:num>
  <w:num w:numId="56">
    <w:abstractNumId w:val="3"/>
    <w:lvlOverride w:ilvl="0">
      <w:startOverride w:val="1"/>
    </w:lvlOverride>
  </w:num>
  <w:num w:numId="57">
    <w:abstractNumId w:val="18"/>
    <w:lvlOverride w:ilvl="0">
      <w:startOverride w:val="1"/>
    </w:lvlOverride>
  </w:num>
  <w:num w:numId="58">
    <w:abstractNumId w:val="18"/>
    <w:lvlOverride w:ilvl="0">
      <w:startOverride w:val="1"/>
    </w:lvlOverride>
  </w:num>
  <w:num w:numId="59">
    <w:abstractNumId w:val="3"/>
    <w:lvlOverride w:ilvl="0">
      <w:startOverride w:val="1"/>
    </w:lvlOverride>
  </w:num>
  <w:num w:numId="60">
    <w:abstractNumId w:val="18"/>
    <w:lvlOverride w:ilvl="0">
      <w:startOverride w:val="1"/>
    </w:lvlOverride>
  </w:num>
  <w:num w:numId="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
    <w:lvlOverride w:ilvl="0">
      <w:startOverride w:val="1"/>
    </w:lvlOverride>
  </w:num>
  <w:num w:numId="63">
    <w:abstractNumId w:val="15"/>
  </w:num>
  <w:num w:numId="64">
    <w:abstractNumId w:val="14"/>
  </w:num>
  <w:num w:numId="65">
    <w:abstractNumId w:val="20"/>
  </w:num>
  <w:num w:numId="66">
    <w:abstractNumId w:val="19"/>
  </w:num>
  <w:num w:numId="67">
    <w:abstractNumId w:val="7"/>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7"/>
  </w:num>
  <w:num w:numId="71">
    <w:abstractNumId w:val="3"/>
    <w:lvlOverride w:ilvl="0">
      <w:startOverride w:val="1"/>
    </w:lvlOverride>
  </w:num>
  <w:num w:numId="72">
    <w:abstractNumId w:val="7"/>
    <w:lvlOverride w:ilvl="0">
      <w:startOverride w:val="1"/>
    </w:lvlOverride>
  </w:num>
  <w:num w:numId="73">
    <w:abstractNumId w:val="3"/>
    <w:lvlOverride w:ilvl="0">
      <w:startOverride w:val="1"/>
    </w:lvlOverride>
  </w:num>
  <w:num w:numId="74">
    <w:abstractNumId w:val="3"/>
    <w:lvlOverride w:ilvl="0">
      <w:startOverride w:val="1"/>
    </w:lvlOverride>
  </w:num>
  <w:num w:numId="75">
    <w:abstractNumId w:val="22"/>
  </w:num>
  <w:num w:numId="76">
    <w:abstractNumId w:val="3"/>
    <w:lvlOverride w:ilvl="0">
      <w:startOverride w:val="1"/>
    </w:lvlOverride>
  </w:num>
  <w:num w:numId="77">
    <w:abstractNumId w:val="18"/>
    <w:lvlOverride w:ilvl="0">
      <w:startOverride w:val="1"/>
    </w:lvlOverride>
  </w:num>
  <w:num w:numId="78">
    <w:abstractNumId w:val="13"/>
  </w:num>
  <w:num w:numId="7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5"/>
  </w:num>
  <w:num w:numId="82">
    <w:abstractNumId w:val="3"/>
  </w:num>
  <w:num w:numId="83">
    <w:abstractNumId w:val="3"/>
  </w:num>
  <w:num w:numId="84">
    <w:abstractNumId w:val="21"/>
    <w:lvlOverride w:ilvl="0">
      <w:startOverride w:val="1"/>
    </w:lvlOverride>
    <w:lvlOverride w:ilvl="1"/>
    <w:lvlOverride w:ilvl="2"/>
    <w:lvlOverride w:ilvl="3"/>
    <w:lvlOverride w:ilvl="4"/>
    <w:lvlOverride w:ilvl="5"/>
    <w:lvlOverride w:ilvl="6"/>
    <w:lvlOverride w:ilvl="7"/>
    <w:lvlOverride w:ilvl="8"/>
  </w:num>
  <w:num w:numId="85">
    <w:abstractNumId w:val="9"/>
    <w:lvlOverride w:ilvl="0">
      <w:startOverride w:val="1"/>
    </w:lvlOverride>
  </w:num>
  <w:num w:numId="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3"/>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396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2F1C"/>
    <w:rsid w:val="0000445B"/>
    <w:rsid w:val="0001285D"/>
    <w:rsid w:val="0001414C"/>
    <w:rsid w:val="00014630"/>
    <w:rsid w:val="0001794F"/>
    <w:rsid w:val="00017990"/>
    <w:rsid w:val="00021C6F"/>
    <w:rsid w:val="00023CE7"/>
    <w:rsid w:val="000307D3"/>
    <w:rsid w:val="00034894"/>
    <w:rsid w:val="0003593D"/>
    <w:rsid w:val="00042ACE"/>
    <w:rsid w:val="000479C6"/>
    <w:rsid w:val="00050A7E"/>
    <w:rsid w:val="000518A0"/>
    <w:rsid w:val="00052289"/>
    <w:rsid w:val="00053EA5"/>
    <w:rsid w:val="00060C20"/>
    <w:rsid w:val="00062715"/>
    <w:rsid w:val="000649CD"/>
    <w:rsid w:val="00065E6E"/>
    <w:rsid w:val="0006600F"/>
    <w:rsid w:val="00066CCC"/>
    <w:rsid w:val="00070C25"/>
    <w:rsid w:val="000729DF"/>
    <w:rsid w:val="00073192"/>
    <w:rsid w:val="0007435A"/>
    <w:rsid w:val="00074A9A"/>
    <w:rsid w:val="0007569D"/>
    <w:rsid w:val="00080C23"/>
    <w:rsid w:val="00081B5A"/>
    <w:rsid w:val="00083060"/>
    <w:rsid w:val="000836B7"/>
    <w:rsid w:val="00092773"/>
    <w:rsid w:val="00093C04"/>
    <w:rsid w:val="000A08EE"/>
    <w:rsid w:val="000A2883"/>
    <w:rsid w:val="000A37EA"/>
    <w:rsid w:val="000A3D64"/>
    <w:rsid w:val="000A5BCB"/>
    <w:rsid w:val="000B0AAE"/>
    <w:rsid w:val="000C5ABC"/>
    <w:rsid w:val="000C6B2B"/>
    <w:rsid w:val="000C74C9"/>
    <w:rsid w:val="000D1F37"/>
    <w:rsid w:val="000D2481"/>
    <w:rsid w:val="000D4D2C"/>
    <w:rsid w:val="000D658E"/>
    <w:rsid w:val="000E587B"/>
    <w:rsid w:val="000E799D"/>
    <w:rsid w:val="000F4244"/>
    <w:rsid w:val="000F7499"/>
    <w:rsid w:val="00100F0A"/>
    <w:rsid w:val="00103256"/>
    <w:rsid w:val="00110217"/>
    <w:rsid w:val="00111FD4"/>
    <w:rsid w:val="00112C98"/>
    <w:rsid w:val="001135DC"/>
    <w:rsid w:val="00113823"/>
    <w:rsid w:val="00115B37"/>
    <w:rsid w:val="00120996"/>
    <w:rsid w:val="00121FEE"/>
    <w:rsid w:val="0012598C"/>
    <w:rsid w:val="00125FCF"/>
    <w:rsid w:val="001325C1"/>
    <w:rsid w:val="00134454"/>
    <w:rsid w:val="0013527E"/>
    <w:rsid w:val="001463E7"/>
    <w:rsid w:val="00147280"/>
    <w:rsid w:val="001509D7"/>
    <w:rsid w:val="00155256"/>
    <w:rsid w:val="001553AE"/>
    <w:rsid w:val="00155505"/>
    <w:rsid w:val="001555CF"/>
    <w:rsid w:val="00163DD7"/>
    <w:rsid w:val="00170642"/>
    <w:rsid w:val="00170D32"/>
    <w:rsid w:val="00171834"/>
    <w:rsid w:val="00173EFC"/>
    <w:rsid w:val="0017629A"/>
    <w:rsid w:val="001814C5"/>
    <w:rsid w:val="001832B9"/>
    <w:rsid w:val="001863EA"/>
    <w:rsid w:val="0018752C"/>
    <w:rsid w:val="00187D19"/>
    <w:rsid w:val="001902EC"/>
    <w:rsid w:val="00191685"/>
    <w:rsid w:val="0019379C"/>
    <w:rsid w:val="00197885"/>
    <w:rsid w:val="00197CBB"/>
    <w:rsid w:val="001A0C84"/>
    <w:rsid w:val="001A32D7"/>
    <w:rsid w:val="001A763A"/>
    <w:rsid w:val="001B1AC0"/>
    <w:rsid w:val="001B6A6B"/>
    <w:rsid w:val="001B72BE"/>
    <w:rsid w:val="001B7C45"/>
    <w:rsid w:val="001C12CC"/>
    <w:rsid w:val="001C1C3C"/>
    <w:rsid w:val="001C1EFD"/>
    <w:rsid w:val="001C3F05"/>
    <w:rsid w:val="001C43D0"/>
    <w:rsid w:val="001D05CD"/>
    <w:rsid w:val="001D1245"/>
    <w:rsid w:val="001F0345"/>
    <w:rsid w:val="001F64AC"/>
    <w:rsid w:val="00200A27"/>
    <w:rsid w:val="0020148B"/>
    <w:rsid w:val="00216348"/>
    <w:rsid w:val="00221638"/>
    <w:rsid w:val="00223275"/>
    <w:rsid w:val="00226310"/>
    <w:rsid w:val="002275CE"/>
    <w:rsid w:val="00230DE9"/>
    <w:rsid w:val="002318AB"/>
    <w:rsid w:val="00241D9C"/>
    <w:rsid w:val="00241E3C"/>
    <w:rsid w:val="00244022"/>
    <w:rsid w:val="00244487"/>
    <w:rsid w:val="002500B4"/>
    <w:rsid w:val="002563C3"/>
    <w:rsid w:val="00262074"/>
    <w:rsid w:val="00270B17"/>
    <w:rsid w:val="00272E3F"/>
    <w:rsid w:val="0027462C"/>
    <w:rsid w:val="002767DF"/>
    <w:rsid w:val="002819A3"/>
    <w:rsid w:val="00284892"/>
    <w:rsid w:val="00292CAA"/>
    <w:rsid w:val="00295552"/>
    <w:rsid w:val="0029797C"/>
    <w:rsid w:val="00297EB3"/>
    <w:rsid w:val="002A2994"/>
    <w:rsid w:val="002A2CDE"/>
    <w:rsid w:val="002A3574"/>
    <w:rsid w:val="002A50F6"/>
    <w:rsid w:val="002B20B0"/>
    <w:rsid w:val="002B3B39"/>
    <w:rsid w:val="002B5872"/>
    <w:rsid w:val="002B6782"/>
    <w:rsid w:val="002C1DB9"/>
    <w:rsid w:val="002C253C"/>
    <w:rsid w:val="002C5FAF"/>
    <w:rsid w:val="002D012E"/>
    <w:rsid w:val="002D2452"/>
    <w:rsid w:val="002D273D"/>
    <w:rsid w:val="002D2F12"/>
    <w:rsid w:val="002D4B0D"/>
    <w:rsid w:val="002D64F0"/>
    <w:rsid w:val="002E213E"/>
    <w:rsid w:val="002E3748"/>
    <w:rsid w:val="002E4CF0"/>
    <w:rsid w:val="002E65D3"/>
    <w:rsid w:val="002E735C"/>
    <w:rsid w:val="002F4BA4"/>
    <w:rsid w:val="002F5524"/>
    <w:rsid w:val="002F56CF"/>
    <w:rsid w:val="003016B1"/>
    <w:rsid w:val="00301EA8"/>
    <w:rsid w:val="00302192"/>
    <w:rsid w:val="0030482C"/>
    <w:rsid w:val="00305D5C"/>
    <w:rsid w:val="00306C3B"/>
    <w:rsid w:val="0031115A"/>
    <w:rsid w:val="003144B0"/>
    <w:rsid w:val="00317F1D"/>
    <w:rsid w:val="00321B53"/>
    <w:rsid w:val="003322E2"/>
    <w:rsid w:val="003327C2"/>
    <w:rsid w:val="00341066"/>
    <w:rsid w:val="00342663"/>
    <w:rsid w:val="0034267D"/>
    <w:rsid w:val="003439DD"/>
    <w:rsid w:val="00344501"/>
    <w:rsid w:val="00347275"/>
    <w:rsid w:val="003517DE"/>
    <w:rsid w:val="00354EEE"/>
    <w:rsid w:val="00356D90"/>
    <w:rsid w:val="00357D01"/>
    <w:rsid w:val="0036205B"/>
    <w:rsid w:val="003636A2"/>
    <w:rsid w:val="0036572F"/>
    <w:rsid w:val="003709F7"/>
    <w:rsid w:val="00373709"/>
    <w:rsid w:val="00381AD1"/>
    <w:rsid w:val="00382315"/>
    <w:rsid w:val="00384086"/>
    <w:rsid w:val="00384DA3"/>
    <w:rsid w:val="00385E23"/>
    <w:rsid w:val="00385F18"/>
    <w:rsid w:val="00390B47"/>
    <w:rsid w:val="003925AC"/>
    <w:rsid w:val="00394C93"/>
    <w:rsid w:val="00396615"/>
    <w:rsid w:val="003A43A3"/>
    <w:rsid w:val="003A5883"/>
    <w:rsid w:val="003A7259"/>
    <w:rsid w:val="003B0CBC"/>
    <w:rsid w:val="003B18C9"/>
    <w:rsid w:val="003B3416"/>
    <w:rsid w:val="003B5475"/>
    <w:rsid w:val="003C094D"/>
    <w:rsid w:val="003C3AC5"/>
    <w:rsid w:val="003C461B"/>
    <w:rsid w:val="003C6D2D"/>
    <w:rsid w:val="003C6FE1"/>
    <w:rsid w:val="003E05AE"/>
    <w:rsid w:val="003E17F0"/>
    <w:rsid w:val="003E1DB0"/>
    <w:rsid w:val="003E3BDD"/>
    <w:rsid w:val="003F2DDC"/>
    <w:rsid w:val="00400B29"/>
    <w:rsid w:val="00404C44"/>
    <w:rsid w:val="0040799D"/>
    <w:rsid w:val="00410DFD"/>
    <w:rsid w:val="0041243B"/>
    <w:rsid w:val="00415CBE"/>
    <w:rsid w:val="004162BC"/>
    <w:rsid w:val="00416D5A"/>
    <w:rsid w:val="004173AE"/>
    <w:rsid w:val="00430D9E"/>
    <w:rsid w:val="0043134E"/>
    <w:rsid w:val="004321BE"/>
    <w:rsid w:val="00432FAE"/>
    <w:rsid w:val="00436F8D"/>
    <w:rsid w:val="0043774F"/>
    <w:rsid w:val="004422CE"/>
    <w:rsid w:val="00447D99"/>
    <w:rsid w:val="00450EB8"/>
    <w:rsid w:val="004516FA"/>
    <w:rsid w:val="004522A1"/>
    <w:rsid w:val="00455B33"/>
    <w:rsid w:val="004568E4"/>
    <w:rsid w:val="00457A34"/>
    <w:rsid w:val="00457D79"/>
    <w:rsid w:val="00467882"/>
    <w:rsid w:val="00471B27"/>
    <w:rsid w:val="00473A01"/>
    <w:rsid w:val="00473D30"/>
    <w:rsid w:val="00473F6B"/>
    <w:rsid w:val="0047467B"/>
    <w:rsid w:val="00475AAC"/>
    <w:rsid w:val="00477FA3"/>
    <w:rsid w:val="004837D8"/>
    <w:rsid w:val="00490CBC"/>
    <w:rsid w:val="00493633"/>
    <w:rsid w:val="00493C09"/>
    <w:rsid w:val="00494272"/>
    <w:rsid w:val="0049570C"/>
    <w:rsid w:val="004960E1"/>
    <w:rsid w:val="00496711"/>
    <w:rsid w:val="004975ED"/>
    <w:rsid w:val="004A2BDB"/>
    <w:rsid w:val="004A49C1"/>
    <w:rsid w:val="004A500A"/>
    <w:rsid w:val="004A6AF3"/>
    <w:rsid w:val="004A6DA7"/>
    <w:rsid w:val="004B4CE9"/>
    <w:rsid w:val="004B7488"/>
    <w:rsid w:val="004C0E1D"/>
    <w:rsid w:val="004C1B2D"/>
    <w:rsid w:val="004C4B3E"/>
    <w:rsid w:val="004D0AA9"/>
    <w:rsid w:val="004D22E3"/>
    <w:rsid w:val="004D2D43"/>
    <w:rsid w:val="004D35D2"/>
    <w:rsid w:val="004D5A0E"/>
    <w:rsid w:val="004E009E"/>
    <w:rsid w:val="004E0BD8"/>
    <w:rsid w:val="004E5989"/>
    <w:rsid w:val="004F088D"/>
    <w:rsid w:val="004F19BB"/>
    <w:rsid w:val="004F2596"/>
    <w:rsid w:val="004F5C01"/>
    <w:rsid w:val="004F63B4"/>
    <w:rsid w:val="00500812"/>
    <w:rsid w:val="0050274A"/>
    <w:rsid w:val="005037EC"/>
    <w:rsid w:val="005149DB"/>
    <w:rsid w:val="00515101"/>
    <w:rsid w:val="00516AD9"/>
    <w:rsid w:val="005175A0"/>
    <w:rsid w:val="00524F1E"/>
    <w:rsid w:val="005253FB"/>
    <w:rsid w:val="00530CAA"/>
    <w:rsid w:val="00541DA8"/>
    <w:rsid w:val="005469D5"/>
    <w:rsid w:val="00547318"/>
    <w:rsid w:val="0055046C"/>
    <w:rsid w:val="0055317F"/>
    <w:rsid w:val="00553D74"/>
    <w:rsid w:val="00555CEC"/>
    <w:rsid w:val="00557CB8"/>
    <w:rsid w:val="005625C2"/>
    <w:rsid w:val="0056481F"/>
    <w:rsid w:val="0057429A"/>
    <w:rsid w:val="00576D49"/>
    <w:rsid w:val="00580083"/>
    <w:rsid w:val="00581C14"/>
    <w:rsid w:val="00581EDD"/>
    <w:rsid w:val="00584E90"/>
    <w:rsid w:val="00584F9D"/>
    <w:rsid w:val="00586657"/>
    <w:rsid w:val="00593C25"/>
    <w:rsid w:val="0059561F"/>
    <w:rsid w:val="005968E9"/>
    <w:rsid w:val="005A0A0C"/>
    <w:rsid w:val="005A1272"/>
    <w:rsid w:val="005A178D"/>
    <w:rsid w:val="005A19CF"/>
    <w:rsid w:val="005A269D"/>
    <w:rsid w:val="005A329F"/>
    <w:rsid w:val="005A7DE4"/>
    <w:rsid w:val="005B147B"/>
    <w:rsid w:val="005B2B6C"/>
    <w:rsid w:val="005B34FE"/>
    <w:rsid w:val="005B5871"/>
    <w:rsid w:val="005B5BA7"/>
    <w:rsid w:val="005C2F01"/>
    <w:rsid w:val="005C6175"/>
    <w:rsid w:val="005D2335"/>
    <w:rsid w:val="005D2930"/>
    <w:rsid w:val="005D4855"/>
    <w:rsid w:val="005D63CD"/>
    <w:rsid w:val="005D7EA1"/>
    <w:rsid w:val="005E5ABF"/>
    <w:rsid w:val="005E7B56"/>
    <w:rsid w:val="005F0B7F"/>
    <w:rsid w:val="005F0C33"/>
    <w:rsid w:val="005F2A5F"/>
    <w:rsid w:val="005F5111"/>
    <w:rsid w:val="005F52D4"/>
    <w:rsid w:val="005F7A33"/>
    <w:rsid w:val="00602A59"/>
    <w:rsid w:val="00607C40"/>
    <w:rsid w:val="0061008C"/>
    <w:rsid w:val="00610A45"/>
    <w:rsid w:val="00614792"/>
    <w:rsid w:val="0061721E"/>
    <w:rsid w:val="0062082C"/>
    <w:rsid w:val="006279D6"/>
    <w:rsid w:val="00634D85"/>
    <w:rsid w:val="00635695"/>
    <w:rsid w:val="006364F5"/>
    <w:rsid w:val="006378CF"/>
    <w:rsid w:val="00642C54"/>
    <w:rsid w:val="00644471"/>
    <w:rsid w:val="00647A96"/>
    <w:rsid w:val="00652A0A"/>
    <w:rsid w:val="0066172A"/>
    <w:rsid w:val="006628A5"/>
    <w:rsid w:val="0066338D"/>
    <w:rsid w:val="006639F9"/>
    <w:rsid w:val="00663D66"/>
    <w:rsid w:val="00667332"/>
    <w:rsid w:val="006675AE"/>
    <w:rsid w:val="00671CDC"/>
    <w:rsid w:val="006727FE"/>
    <w:rsid w:val="00673F0B"/>
    <w:rsid w:val="00675511"/>
    <w:rsid w:val="00675CB5"/>
    <w:rsid w:val="00676F51"/>
    <w:rsid w:val="00685C98"/>
    <w:rsid w:val="0068615D"/>
    <w:rsid w:val="00687243"/>
    <w:rsid w:val="006901C8"/>
    <w:rsid w:val="00693939"/>
    <w:rsid w:val="00696973"/>
    <w:rsid w:val="006A1250"/>
    <w:rsid w:val="006A1D09"/>
    <w:rsid w:val="006A218C"/>
    <w:rsid w:val="006A5F11"/>
    <w:rsid w:val="006A784F"/>
    <w:rsid w:val="006B0509"/>
    <w:rsid w:val="006B0FEB"/>
    <w:rsid w:val="006B126E"/>
    <w:rsid w:val="006B318B"/>
    <w:rsid w:val="006B65A9"/>
    <w:rsid w:val="006C1A27"/>
    <w:rsid w:val="006C251D"/>
    <w:rsid w:val="006C2A2F"/>
    <w:rsid w:val="006C5845"/>
    <w:rsid w:val="006D05FB"/>
    <w:rsid w:val="006D3219"/>
    <w:rsid w:val="006D471D"/>
    <w:rsid w:val="006D4E1B"/>
    <w:rsid w:val="006D6009"/>
    <w:rsid w:val="006D7D05"/>
    <w:rsid w:val="006E2700"/>
    <w:rsid w:val="006E33C4"/>
    <w:rsid w:val="006F17B9"/>
    <w:rsid w:val="006F2450"/>
    <w:rsid w:val="007015C2"/>
    <w:rsid w:val="00705F2E"/>
    <w:rsid w:val="00706075"/>
    <w:rsid w:val="0070662F"/>
    <w:rsid w:val="0071379B"/>
    <w:rsid w:val="00715211"/>
    <w:rsid w:val="00715F9D"/>
    <w:rsid w:val="007206AE"/>
    <w:rsid w:val="00720937"/>
    <w:rsid w:val="007213C6"/>
    <w:rsid w:val="00722392"/>
    <w:rsid w:val="00723973"/>
    <w:rsid w:val="00730333"/>
    <w:rsid w:val="00733EB6"/>
    <w:rsid w:val="007347EC"/>
    <w:rsid w:val="00743CB0"/>
    <w:rsid w:val="00747247"/>
    <w:rsid w:val="00747C84"/>
    <w:rsid w:val="00753946"/>
    <w:rsid w:val="007619BF"/>
    <w:rsid w:val="00762303"/>
    <w:rsid w:val="00765CD8"/>
    <w:rsid w:val="007667C8"/>
    <w:rsid w:val="007736C6"/>
    <w:rsid w:val="00774987"/>
    <w:rsid w:val="0077700C"/>
    <w:rsid w:val="00781509"/>
    <w:rsid w:val="00781B28"/>
    <w:rsid w:val="00782008"/>
    <w:rsid w:val="00791B74"/>
    <w:rsid w:val="00791BE2"/>
    <w:rsid w:val="0079207F"/>
    <w:rsid w:val="007927BF"/>
    <w:rsid w:val="00794699"/>
    <w:rsid w:val="00794879"/>
    <w:rsid w:val="00795AC8"/>
    <w:rsid w:val="007A06EE"/>
    <w:rsid w:val="007A29AE"/>
    <w:rsid w:val="007B114F"/>
    <w:rsid w:val="007B1224"/>
    <w:rsid w:val="007B551E"/>
    <w:rsid w:val="007B66D6"/>
    <w:rsid w:val="007B756E"/>
    <w:rsid w:val="007C0AE8"/>
    <w:rsid w:val="007C15B6"/>
    <w:rsid w:val="007C52C3"/>
    <w:rsid w:val="007C7952"/>
    <w:rsid w:val="007D67F0"/>
    <w:rsid w:val="007E073A"/>
    <w:rsid w:val="007E1600"/>
    <w:rsid w:val="007E1EB6"/>
    <w:rsid w:val="007E5CFD"/>
    <w:rsid w:val="007F0586"/>
    <w:rsid w:val="007F153F"/>
    <w:rsid w:val="007F1CC6"/>
    <w:rsid w:val="007F4040"/>
    <w:rsid w:val="007F70C8"/>
    <w:rsid w:val="007F728E"/>
    <w:rsid w:val="00801A5D"/>
    <w:rsid w:val="00804F04"/>
    <w:rsid w:val="0080582A"/>
    <w:rsid w:val="00807600"/>
    <w:rsid w:val="00810907"/>
    <w:rsid w:val="00812754"/>
    <w:rsid w:val="008130C7"/>
    <w:rsid w:val="00815FE8"/>
    <w:rsid w:val="0082259F"/>
    <w:rsid w:val="0082540F"/>
    <w:rsid w:val="008267E1"/>
    <w:rsid w:val="00826D1F"/>
    <w:rsid w:val="008278FB"/>
    <w:rsid w:val="008325FA"/>
    <w:rsid w:val="00837517"/>
    <w:rsid w:val="00842750"/>
    <w:rsid w:val="00845B0F"/>
    <w:rsid w:val="00847AD9"/>
    <w:rsid w:val="008569CF"/>
    <w:rsid w:val="008614DC"/>
    <w:rsid w:val="00876189"/>
    <w:rsid w:val="0087647C"/>
    <w:rsid w:val="00877825"/>
    <w:rsid w:val="00880A7C"/>
    <w:rsid w:val="00884050"/>
    <w:rsid w:val="00884A25"/>
    <w:rsid w:val="00886073"/>
    <w:rsid w:val="00891B36"/>
    <w:rsid w:val="00891C1C"/>
    <w:rsid w:val="00891D10"/>
    <w:rsid w:val="00892291"/>
    <w:rsid w:val="008945A8"/>
    <w:rsid w:val="0089464B"/>
    <w:rsid w:val="00896AA9"/>
    <w:rsid w:val="008974DB"/>
    <w:rsid w:val="008A431F"/>
    <w:rsid w:val="008A5E9D"/>
    <w:rsid w:val="008A72DD"/>
    <w:rsid w:val="008B0002"/>
    <w:rsid w:val="008B09D6"/>
    <w:rsid w:val="008B1E70"/>
    <w:rsid w:val="008B694B"/>
    <w:rsid w:val="008B6D11"/>
    <w:rsid w:val="008B6F12"/>
    <w:rsid w:val="008C0DBF"/>
    <w:rsid w:val="008C0FA1"/>
    <w:rsid w:val="008C2563"/>
    <w:rsid w:val="008C3EC4"/>
    <w:rsid w:val="008D17EC"/>
    <w:rsid w:val="008D5E0B"/>
    <w:rsid w:val="008D6FBC"/>
    <w:rsid w:val="008E09DB"/>
    <w:rsid w:val="008E2D98"/>
    <w:rsid w:val="008E7BEC"/>
    <w:rsid w:val="008F1477"/>
    <w:rsid w:val="008F2B8E"/>
    <w:rsid w:val="008F3C13"/>
    <w:rsid w:val="008F4144"/>
    <w:rsid w:val="008F55D2"/>
    <w:rsid w:val="00900F74"/>
    <w:rsid w:val="00907E2D"/>
    <w:rsid w:val="00912E09"/>
    <w:rsid w:val="0091558E"/>
    <w:rsid w:val="009159B0"/>
    <w:rsid w:val="00915A9C"/>
    <w:rsid w:val="0091618D"/>
    <w:rsid w:val="009161D6"/>
    <w:rsid w:val="00916E8C"/>
    <w:rsid w:val="009176BD"/>
    <w:rsid w:val="00923402"/>
    <w:rsid w:val="009244DE"/>
    <w:rsid w:val="00924BA2"/>
    <w:rsid w:val="00927CD1"/>
    <w:rsid w:val="00931254"/>
    <w:rsid w:val="0093200F"/>
    <w:rsid w:val="00934259"/>
    <w:rsid w:val="0093436C"/>
    <w:rsid w:val="009409CA"/>
    <w:rsid w:val="00942A81"/>
    <w:rsid w:val="00953442"/>
    <w:rsid w:val="00956290"/>
    <w:rsid w:val="00957171"/>
    <w:rsid w:val="00957C9F"/>
    <w:rsid w:val="00961D5D"/>
    <w:rsid w:val="009704D2"/>
    <w:rsid w:val="00974E48"/>
    <w:rsid w:val="00984029"/>
    <w:rsid w:val="0098430D"/>
    <w:rsid w:val="0098442D"/>
    <w:rsid w:val="00985869"/>
    <w:rsid w:val="00986F45"/>
    <w:rsid w:val="00990E43"/>
    <w:rsid w:val="0099161D"/>
    <w:rsid w:val="00994B77"/>
    <w:rsid w:val="00996376"/>
    <w:rsid w:val="009A0F99"/>
    <w:rsid w:val="009A0FEC"/>
    <w:rsid w:val="009A1C4B"/>
    <w:rsid w:val="009A3127"/>
    <w:rsid w:val="009A7AB0"/>
    <w:rsid w:val="009B1294"/>
    <w:rsid w:val="009B5DBA"/>
    <w:rsid w:val="009B5F50"/>
    <w:rsid w:val="009B64C5"/>
    <w:rsid w:val="009C00BA"/>
    <w:rsid w:val="009C324F"/>
    <w:rsid w:val="009C3D1E"/>
    <w:rsid w:val="009C40E6"/>
    <w:rsid w:val="009D0F35"/>
    <w:rsid w:val="009D33A0"/>
    <w:rsid w:val="009D37EE"/>
    <w:rsid w:val="009D41F9"/>
    <w:rsid w:val="009D7BC2"/>
    <w:rsid w:val="009E1291"/>
    <w:rsid w:val="009E18B8"/>
    <w:rsid w:val="009E4BCB"/>
    <w:rsid w:val="009E68C1"/>
    <w:rsid w:val="009E722C"/>
    <w:rsid w:val="009E77DE"/>
    <w:rsid w:val="009F21F0"/>
    <w:rsid w:val="009F3164"/>
    <w:rsid w:val="009F35AE"/>
    <w:rsid w:val="009F5C6B"/>
    <w:rsid w:val="009F6A1C"/>
    <w:rsid w:val="009F7A64"/>
    <w:rsid w:val="00A02559"/>
    <w:rsid w:val="00A0368D"/>
    <w:rsid w:val="00A042AB"/>
    <w:rsid w:val="00A10D21"/>
    <w:rsid w:val="00A126C9"/>
    <w:rsid w:val="00A14CD2"/>
    <w:rsid w:val="00A2561E"/>
    <w:rsid w:val="00A3271D"/>
    <w:rsid w:val="00A3445C"/>
    <w:rsid w:val="00A42244"/>
    <w:rsid w:val="00A45F6E"/>
    <w:rsid w:val="00A4746F"/>
    <w:rsid w:val="00A516B3"/>
    <w:rsid w:val="00A524CA"/>
    <w:rsid w:val="00A57F79"/>
    <w:rsid w:val="00A60D90"/>
    <w:rsid w:val="00A62353"/>
    <w:rsid w:val="00A62983"/>
    <w:rsid w:val="00A62DD6"/>
    <w:rsid w:val="00A64C78"/>
    <w:rsid w:val="00A70781"/>
    <w:rsid w:val="00A71A2B"/>
    <w:rsid w:val="00A77D68"/>
    <w:rsid w:val="00A83206"/>
    <w:rsid w:val="00A83A87"/>
    <w:rsid w:val="00A867B7"/>
    <w:rsid w:val="00A953DB"/>
    <w:rsid w:val="00AA1622"/>
    <w:rsid w:val="00AA1DA6"/>
    <w:rsid w:val="00AA3536"/>
    <w:rsid w:val="00AB1E1C"/>
    <w:rsid w:val="00AB4339"/>
    <w:rsid w:val="00AB6E5D"/>
    <w:rsid w:val="00AC080B"/>
    <w:rsid w:val="00AD09A7"/>
    <w:rsid w:val="00AD1DEF"/>
    <w:rsid w:val="00AD46DA"/>
    <w:rsid w:val="00AD61B9"/>
    <w:rsid w:val="00AD7B52"/>
    <w:rsid w:val="00AE0D46"/>
    <w:rsid w:val="00AE0FC0"/>
    <w:rsid w:val="00AF09ED"/>
    <w:rsid w:val="00AF32F9"/>
    <w:rsid w:val="00AF4FE9"/>
    <w:rsid w:val="00AF6E83"/>
    <w:rsid w:val="00AF756E"/>
    <w:rsid w:val="00AF7FE4"/>
    <w:rsid w:val="00B01AF8"/>
    <w:rsid w:val="00B05B4F"/>
    <w:rsid w:val="00B10BE7"/>
    <w:rsid w:val="00B1250E"/>
    <w:rsid w:val="00B13F0C"/>
    <w:rsid w:val="00B15A1F"/>
    <w:rsid w:val="00B16EC9"/>
    <w:rsid w:val="00B173C4"/>
    <w:rsid w:val="00B17DF7"/>
    <w:rsid w:val="00B21686"/>
    <w:rsid w:val="00B241D6"/>
    <w:rsid w:val="00B24630"/>
    <w:rsid w:val="00B262D1"/>
    <w:rsid w:val="00B3055B"/>
    <w:rsid w:val="00B319E2"/>
    <w:rsid w:val="00B3356E"/>
    <w:rsid w:val="00B376D2"/>
    <w:rsid w:val="00B461D2"/>
    <w:rsid w:val="00B50F18"/>
    <w:rsid w:val="00B535CD"/>
    <w:rsid w:val="00B61F3A"/>
    <w:rsid w:val="00B66BD4"/>
    <w:rsid w:val="00B73203"/>
    <w:rsid w:val="00B73B67"/>
    <w:rsid w:val="00B75726"/>
    <w:rsid w:val="00B7608D"/>
    <w:rsid w:val="00B76598"/>
    <w:rsid w:val="00B816B5"/>
    <w:rsid w:val="00B901A6"/>
    <w:rsid w:val="00B90CC1"/>
    <w:rsid w:val="00B90EC2"/>
    <w:rsid w:val="00B945EF"/>
    <w:rsid w:val="00BA2FE9"/>
    <w:rsid w:val="00BA3936"/>
    <w:rsid w:val="00BA4B90"/>
    <w:rsid w:val="00BA4C2B"/>
    <w:rsid w:val="00BA4FE0"/>
    <w:rsid w:val="00BA6A5C"/>
    <w:rsid w:val="00BA7E0B"/>
    <w:rsid w:val="00BB2384"/>
    <w:rsid w:val="00BB33A4"/>
    <w:rsid w:val="00BB50C1"/>
    <w:rsid w:val="00BC1330"/>
    <w:rsid w:val="00BC5DA3"/>
    <w:rsid w:val="00BC7B4C"/>
    <w:rsid w:val="00BD1DFF"/>
    <w:rsid w:val="00BD26A7"/>
    <w:rsid w:val="00BD2BF8"/>
    <w:rsid w:val="00BD693C"/>
    <w:rsid w:val="00BD70CD"/>
    <w:rsid w:val="00BD7BF1"/>
    <w:rsid w:val="00BE0463"/>
    <w:rsid w:val="00BE07E2"/>
    <w:rsid w:val="00BE7EB1"/>
    <w:rsid w:val="00BF120E"/>
    <w:rsid w:val="00BF4BB9"/>
    <w:rsid w:val="00BF716F"/>
    <w:rsid w:val="00BF753A"/>
    <w:rsid w:val="00BF7F17"/>
    <w:rsid w:val="00C035AE"/>
    <w:rsid w:val="00C06BAC"/>
    <w:rsid w:val="00C12F23"/>
    <w:rsid w:val="00C13694"/>
    <w:rsid w:val="00C14A8D"/>
    <w:rsid w:val="00C15DE7"/>
    <w:rsid w:val="00C16502"/>
    <w:rsid w:val="00C243F8"/>
    <w:rsid w:val="00C25340"/>
    <w:rsid w:val="00C26A00"/>
    <w:rsid w:val="00C32198"/>
    <w:rsid w:val="00C325E2"/>
    <w:rsid w:val="00C40A1D"/>
    <w:rsid w:val="00C42402"/>
    <w:rsid w:val="00C44DA1"/>
    <w:rsid w:val="00C461DA"/>
    <w:rsid w:val="00C52437"/>
    <w:rsid w:val="00C540B8"/>
    <w:rsid w:val="00C54DF3"/>
    <w:rsid w:val="00C55DA0"/>
    <w:rsid w:val="00C6398C"/>
    <w:rsid w:val="00C7019D"/>
    <w:rsid w:val="00C72ACD"/>
    <w:rsid w:val="00C76434"/>
    <w:rsid w:val="00C76A5D"/>
    <w:rsid w:val="00C80087"/>
    <w:rsid w:val="00C80205"/>
    <w:rsid w:val="00C80397"/>
    <w:rsid w:val="00C812CA"/>
    <w:rsid w:val="00C81CC6"/>
    <w:rsid w:val="00C8603B"/>
    <w:rsid w:val="00C915D8"/>
    <w:rsid w:val="00C91CE9"/>
    <w:rsid w:val="00CA15B6"/>
    <w:rsid w:val="00CA27F5"/>
    <w:rsid w:val="00CA3460"/>
    <w:rsid w:val="00CB79BD"/>
    <w:rsid w:val="00CC1292"/>
    <w:rsid w:val="00CD1C73"/>
    <w:rsid w:val="00CD6350"/>
    <w:rsid w:val="00CE1C01"/>
    <w:rsid w:val="00CE4834"/>
    <w:rsid w:val="00CE7797"/>
    <w:rsid w:val="00CE7E76"/>
    <w:rsid w:val="00CF28B9"/>
    <w:rsid w:val="00CF4850"/>
    <w:rsid w:val="00CF6A08"/>
    <w:rsid w:val="00CF6DA0"/>
    <w:rsid w:val="00D005E7"/>
    <w:rsid w:val="00D0074D"/>
    <w:rsid w:val="00D00A2F"/>
    <w:rsid w:val="00D00D00"/>
    <w:rsid w:val="00D00E7B"/>
    <w:rsid w:val="00D052E5"/>
    <w:rsid w:val="00D05F0F"/>
    <w:rsid w:val="00D06776"/>
    <w:rsid w:val="00D2011E"/>
    <w:rsid w:val="00D222C8"/>
    <w:rsid w:val="00D23109"/>
    <w:rsid w:val="00D23E34"/>
    <w:rsid w:val="00D310A4"/>
    <w:rsid w:val="00D31939"/>
    <w:rsid w:val="00D31A33"/>
    <w:rsid w:val="00D35DED"/>
    <w:rsid w:val="00D36098"/>
    <w:rsid w:val="00D40616"/>
    <w:rsid w:val="00D43C0E"/>
    <w:rsid w:val="00D54C1C"/>
    <w:rsid w:val="00D56678"/>
    <w:rsid w:val="00D60729"/>
    <w:rsid w:val="00D61394"/>
    <w:rsid w:val="00D65CB7"/>
    <w:rsid w:val="00D7427E"/>
    <w:rsid w:val="00D7481B"/>
    <w:rsid w:val="00D749C0"/>
    <w:rsid w:val="00D808DD"/>
    <w:rsid w:val="00D813B0"/>
    <w:rsid w:val="00D83EC3"/>
    <w:rsid w:val="00D9271F"/>
    <w:rsid w:val="00D963CD"/>
    <w:rsid w:val="00DA216F"/>
    <w:rsid w:val="00DA74F9"/>
    <w:rsid w:val="00DA76AC"/>
    <w:rsid w:val="00DB0128"/>
    <w:rsid w:val="00DB10D2"/>
    <w:rsid w:val="00DB148F"/>
    <w:rsid w:val="00DB261B"/>
    <w:rsid w:val="00DB655D"/>
    <w:rsid w:val="00DC1B29"/>
    <w:rsid w:val="00DC535A"/>
    <w:rsid w:val="00DC5B55"/>
    <w:rsid w:val="00DD3356"/>
    <w:rsid w:val="00DE1639"/>
    <w:rsid w:val="00DE1756"/>
    <w:rsid w:val="00DE1830"/>
    <w:rsid w:val="00DE1F73"/>
    <w:rsid w:val="00DE572D"/>
    <w:rsid w:val="00DE7137"/>
    <w:rsid w:val="00DE720A"/>
    <w:rsid w:val="00DF0A86"/>
    <w:rsid w:val="00DF52F2"/>
    <w:rsid w:val="00E013C1"/>
    <w:rsid w:val="00E04134"/>
    <w:rsid w:val="00E05079"/>
    <w:rsid w:val="00E054BA"/>
    <w:rsid w:val="00E127F7"/>
    <w:rsid w:val="00E1454C"/>
    <w:rsid w:val="00E150EC"/>
    <w:rsid w:val="00E155AE"/>
    <w:rsid w:val="00E1641F"/>
    <w:rsid w:val="00E23177"/>
    <w:rsid w:val="00E23287"/>
    <w:rsid w:val="00E25C1E"/>
    <w:rsid w:val="00E25C85"/>
    <w:rsid w:val="00E36858"/>
    <w:rsid w:val="00E50E74"/>
    <w:rsid w:val="00E54D2A"/>
    <w:rsid w:val="00E55C2F"/>
    <w:rsid w:val="00E57DC0"/>
    <w:rsid w:val="00E60D50"/>
    <w:rsid w:val="00E61A13"/>
    <w:rsid w:val="00E65319"/>
    <w:rsid w:val="00E654E3"/>
    <w:rsid w:val="00E7441E"/>
    <w:rsid w:val="00E81D74"/>
    <w:rsid w:val="00E82378"/>
    <w:rsid w:val="00E84E90"/>
    <w:rsid w:val="00E91836"/>
    <w:rsid w:val="00E921F9"/>
    <w:rsid w:val="00E93D14"/>
    <w:rsid w:val="00E96236"/>
    <w:rsid w:val="00E9628A"/>
    <w:rsid w:val="00E96455"/>
    <w:rsid w:val="00E977BF"/>
    <w:rsid w:val="00EA2B6F"/>
    <w:rsid w:val="00EA3288"/>
    <w:rsid w:val="00EA5094"/>
    <w:rsid w:val="00EA60BC"/>
    <w:rsid w:val="00EB0C4A"/>
    <w:rsid w:val="00EB4073"/>
    <w:rsid w:val="00EB7035"/>
    <w:rsid w:val="00EC1B77"/>
    <w:rsid w:val="00EC1F56"/>
    <w:rsid w:val="00EC2A47"/>
    <w:rsid w:val="00EC4C82"/>
    <w:rsid w:val="00EC4F6B"/>
    <w:rsid w:val="00ED5508"/>
    <w:rsid w:val="00ED57DE"/>
    <w:rsid w:val="00ED6871"/>
    <w:rsid w:val="00EE14B3"/>
    <w:rsid w:val="00EE380D"/>
    <w:rsid w:val="00EE444D"/>
    <w:rsid w:val="00EE505B"/>
    <w:rsid w:val="00EE6932"/>
    <w:rsid w:val="00EF0058"/>
    <w:rsid w:val="00EF1BA0"/>
    <w:rsid w:val="00EF2F88"/>
    <w:rsid w:val="00EF4633"/>
    <w:rsid w:val="00EF658F"/>
    <w:rsid w:val="00F02E2C"/>
    <w:rsid w:val="00F0343C"/>
    <w:rsid w:val="00F03576"/>
    <w:rsid w:val="00F03BD4"/>
    <w:rsid w:val="00F1351F"/>
    <w:rsid w:val="00F13D18"/>
    <w:rsid w:val="00F14089"/>
    <w:rsid w:val="00F16680"/>
    <w:rsid w:val="00F17680"/>
    <w:rsid w:val="00F203AC"/>
    <w:rsid w:val="00F23144"/>
    <w:rsid w:val="00F402EB"/>
    <w:rsid w:val="00F41424"/>
    <w:rsid w:val="00F43774"/>
    <w:rsid w:val="00F54060"/>
    <w:rsid w:val="00F54EC4"/>
    <w:rsid w:val="00F60756"/>
    <w:rsid w:val="00F65A36"/>
    <w:rsid w:val="00F6695D"/>
    <w:rsid w:val="00F80FB7"/>
    <w:rsid w:val="00F81CA1"/>
    <w:rsid w:val="00F8247C"/>
    <w:rsid w:val="00F84EF3"/>
    <w:rsid w:val="00F85C46"/>
    <w:rsid w:val="00F877BD"/>
    <w:rsid w:val="00F87E66"/>
    <w:rsid w:val="00F90972"/>
    <w:rsid w:val="00F9178C"/>
    <w:rsid w:val="00F94BE4"/>
    <w:rsid w:val="00F96B4C"/>
    <w:rsid w:val="00F9784B"/>
    <w:rsid w:val="00FA054F"/>
    <w:rsid w:val="00FB0199"/>
    <w:rsid w:val="00FB1D1B"/>
    <w:rsid w:val="00FB28FD"/>
    <w:rsid w:val="00FB3F58"/>
    <w:rsid w:val="00FB54C5"/>
    <w:rsid w:val="00FC3A95"/>
    <w:rsid w:val="00FC5A9F"/>
    <w:rsid w:val="00FC5D05"/>
    <w:rsid w:val="00FC741B"/>
    <w:rsid w:val="00FD198C"/>
    <w:rsid w:val="00FD1AE1"/>
    <w:rsid w:val="00FD75CC"/>
    <w:rsid w:val="00FE045F"/>
    <w:rsid w:val="00FE10A7"/>
    <w:rsid w:val="00FE1E89"/>
    <w:rsid w:val="00FE2B3F"/>
    <w:rsid w:val="00FE3508"/>
    <w:rsid w:val="00FE3758"/>
    <w:rsid w:val="00FF053C"/>
    <w:rsid w:val="00FF076A"/>
    <w:rsid w:val="00FF07EC"/>
    <w:rsid w:val="00FF0950"/>
    <w:rsid w:val="00FF2209"/>
    <w:rsid w:val="00FF3195"/>
    <w:rsid w:val="00FF4183"/>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39617"/>
    <o:shapelayout v:ext="edit">
      <o:idmap v:ext="edit" data="1"/>
    </o:shapelayout>
  </w:shapeDefaults>
  <w:decimalSymbol w:val=","/>
  <w:listSeparator w:val=";"/>
  <w14:docId w14:val="4A34DC32"/>
  <w15:docId w15:val="{00B71A49-2E79-4126-B71C-E6AAE3ABF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44DA1"/>
    <w:rPr>
      <w:rFonts w:ascii="Bahnschrift" w:hAnsi="Bahnschrift"/>
      <w:sz w:val="20"/>
    </w:rPr>
  </w:style>
  <w:style w:type="paragraph" w:styleId="Nagwek1">
    <w:name w:val="heading 1"/>
    <w:basedOn w:val="Normalny"/>
    <w:next w:val="Normalny"/>
    <w:link w:val="Nagwek1Znak"/>
    <w:autoRedefine/>
    <w:uiPriority w:val="9"/>
    <w:qFormat/>
    <w:rsid w:val="007A29AE"/>
    <w:pPr>
      <w:keepNext/>
      <w:numPr>
        <w:numId w:val="3"/>
      </w:numPr>
      <w:pBdr>
        <w:bottom w:val="single" w:sz="2" w:space="1" w:color="4BACC6"/>
      </w:pBdr>
      <w:tabs>
        <w:tab w:val="left" w:pos="567"/>
      </w:tabs>
      <w:spacing w:before="480" w:after="360"/>
      <w:ind w:left="284"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0E799D"/>
    <w:pPr>
      <w:keepNext/>
      <w:numPr>
        <w:numId w:val="4"/>
      </w:numPr>
      <w:spacing w:before="120" w:after="60" w:line="336" w:lineRule="auto"/>
      <w:contextualSpacing/>
      <w:outlineLvl w:val="1"/>
    </w:pPr>
    <w:rPr>
      <w:rFonts w:eastAsia="Times New Roman" w:cs="Times New Roman"/>
      <w:b/>
      <w:bCs/>
      <w:noProof/>
      <w:color w:val="222A35" w:themeColor="text2" w:themeShade="80"/>
      <w:szCs w:val="26"/>
      <w:lang w:eastAsia="x-none"/>
    </w:rPr>
  </w:style>
  <w:style w:type="paragraph" w:styleId="Nagwek3">
    <w:name w:val="heading 3"/>
    <w:basedOn w:val="Tekstpodstawowy"/>
    <w:next w:val="Tekstpodstawowy"/>
    <w:link w:val="Nagwek3Znak"/>
    <w:uiPriority w:val="9"/>
    <w:unhideWhenUsed/>
    <w:qFormat/>
    <w:rsid w:val="002D2452"/>
    <w:pPr>
      <w:numPr>
        <w:numId w:val="44"/>
      </w:numPr>
      <w:contextualSpacing/>
      <w:outlineLvl w:val="2"/>
    </w:pPr>
    <w:rPr>
      <w:rFonts w:ascii="Bahnschrift"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53"/>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semiHidden/>
    <w:unhideWhenUsed/>
    <w:qFormat/>
    <w:rsid w:val="00F85C46"/>
    <w:pPr>
      <w:spacing w:before="200" w:line="276" w:lineRule="auto"/>
      <w:outlineLvl w:val="4"/>
    </w:pPr>
    <w:rPr>
      <w:rFonts w:ascii="Cambria" w:eastAsia="Times New Roman" w:hAnsi="Cambria" w:cs="Times New Roman"/>
      <w:b/>
      <w:bCs/>
      <w:color w:val="7F7F7F"/>
      <w:szCs w:val="20"/>
      <w:lang w:val="x-none" w:eastAsia="x-none"/>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7A29A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2D2452"/>
    <w:rPr>
      <w:rFonts w:ascii="Bahnschrift" w:eastAsia="Calibri"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semiHidden/>
    <w:rsid w:val="00F85C46"/>
    <w:rPr>
      <w:rFonts w:ascii="Cambria" w:eastAsia="Times New Roman" w:hAnsi="Cambria" w:cs="Times New Roman"/>
      <w:b/>
      <w:bCs/>
      <w:color w:val="7F7F7F"/>
      <w:sz w:val="20"/>
      <w:szCs w:val="20"/>
      <w:lang w:val="x-none" w:eastAsia="x-none"/>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iPriority w:val="99"/>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uiPriority w:val="99"/>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uiPriority w:val="99"/>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0E799D"/>
    <w:rPr>
      <w:rFonts w:ascii="Bahnschrift" w:eastAsia="Times New Roman" w:hAnsi="Bahnschrift" w:cs="Times New Roman"/>
      <w:b/>
      <w:bCs/>
      <w:noProof/>
      <w:color w:val="222A35" w:themeColor="text2" w:themeShade="80"/>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Calibri"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1">
    <w:name w:val="Tabela siatki 411"/>
    <w:basedOn w:val="Standardowy"/>
    <w:uiPriority w:val="49"/>
    <w:rsid w:val="00F87E66"/>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2">
    <w:name w:val="Tabela siatki 412"/>
    <w:basedOn w:val="Standardowy"/>
    <w:uiPriority w:val="49"/>
    <w:rsid w:val="000D2481"/>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extbody">
    <w:name w:val="Text body"/>
    <w:basedOn w:val="Normalny"/>
    <w:rsid w:val="00B535CD"/>
    <w:pPr>
      <w:suppressAutoHyphens/>
      <w:autoSpaceDN w:val="0"/>
      <w:spacing w:line="240" w:lineRule="auto"/>
      <w:ind w:left="0" w:firstLine="0"/>
    </w:pPr>
    <w:rPr>
      <w:rFonts w:ascii="Times New Roman" w:eastAsia="Times New Roman" w:hAnsi="Times New Roman" w:cs="Times New Roman"/>
      <w:kern w:val="3"/>
      <w:sz w:val="22"/>
      <w:szCs w:val="20"/>
      <w:lang w:eastAsia="zh-CN"/>
    </w:rPr>
  </w:style>
  <w:style w:type="character" w:styleId="Numerwiersza">
    <w:name w:val="line number"/>
    <w:basedOn w:val="Domylnaczcionkaakapitu"/>
    <w:uiPriority w:val="99"/>
    <w:semiHidden/>
    <w:unhideWhenUsed/>
    <w:rsid w:val="00C91CE9"/>
  </w:style>
  <w:style w:type="character" w:customStyle="1" w:styleId="normaltextrun">
    <w:name w:val="normaltextrun"/>
    <w:rsid w:val="00FF31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7777">
      <w:bodyDiv w:val="1"/>
      <w:marLeft w:val="0"/>
      <w:marRight w:val="0"/>
      <w:marTop w:val="0"/>
      <w:marBottom w:val="0"/>
      <w:divBdr>
        <w:top w:val="none" w:sz="0" w:space="0" w:color="auto"/>
        <w:left w:val="none" w:sz="0" w:space="0" w:color="auto"/>
        <w:bottom w:val="none" w:sz="0" w:space="0" w:color="auto"/>
        <w:right w:val="none" w:sz="0" w:space="0" w:color="auto"/>
      </w:divBdr>
    </w:div>
    <w:div w:id="130905361">
      <w:bodyDiv w:val="1"/>
      <w:marLeft w:val="0"/>
      <w:marRight w:val="0"/>
      <w:marTop w:val="0"/>
      <w:marBottom w:val="0"/>
      <w:divBdr>
        <w:top w:val="none" w:sz="0" w:space="0" w:color="auto"/>
        <w:left w:val="none" w:sz="0" w:space="0" w:color="auto"/>
        <w:bottom w:val="none" w:sz="0" w:space="0" w:color="auto"/>
        <w:right w:val="none" w:sz="0" w:space="0" w:color="auto"/>
      </w:divBdr>
    </w:div>
    <w:div w:id="158695329">
      <w:bodyDiv w:val="1"/>
      <w:marLeft w:val="0"/>
      <w:marRight w:val="0"/>
      <w:marTop w:val="0"/>
      <w:marBottom w:val="0"/>
      <w:divBdr>
        <w:top w:val="none" w:sz="0" w:space="0" w:color="auto"/>
        <w:left w:val="none" w:sz="0" w:space="0" w:color="auto"/>
        <w:bottom w:val="none" w:sz="0" w:space="0" w:color="auto"/>
        <w:right w:val="none" w:sz="0" w:space="0" w:color="auto"/>
      </w:divBdr>
    </w:div>
    <w:div w:id="183517455">
      <w:bodyDiv w:val="1"/>
      <w:marLeft w:val="0"/>
      <w:marRight w:val="0"/>
      <w:marTop w:val="0"/>
      <w:marBottom w:val="0"/>
      <w:divBdr>
        <w:top w:val="none" w:sz="0" w:space="0" w:color="auto"/>
        <w:left w:val="none" w:sz="0" w:space="0" w:color="auto"/>
        <w:bottom w:val="none" w:sz="0" w:space="0" w:color="auto"/>
        <w:right w:val="none" w:sz="0" w:space="0" w:color="auto"/>
      </w:divBdr>
    </w:div>
    <w:div w:id="270820927">
      <w:bodyDiv w:val="1"/>
      <w:marLeft w:val="0"/>
      <w:marRight w:val="0"/>
      <w:marTop w:val="0"/>
      <w:marBottom w:val="0"/>
      <w:divBdr>
        <w:top w:val="none" w:sz="0" w:space="0" w:color="auto"/>
        <w:left w:val="none" w:sz="0" w:space="0" w:color="auto"/>
        <w:bottom w:val="none" w:sz="0" w:space="0" w:color="auto"/>
        <w:right w:val="none" w:sz="0" w:space="0" w:color="auto"/>
      </w:divBdr>
    </w:div>
    <w:div w:id="337969253">
      <w:bodyDiv w:val="1"/>
      <w:marLeft w:val="0"/>
      <w:marRight w:val="0"/>
      <w:marTop w:val="0"/>
      <w:marBottom w:val="0"/>
      <w:divBdr>
        <w:top w:val="none" w:sz="0" w:space="0" w:color="auto"/>
        <w:left w:val="none" w:sz="0" w:space="0" w:color="auto"/>
        <w:bottom w:val="none" w:sz="0" w:space="0" w:color="auto"/>
        <w:right w:val="none" w:sz="0" w:space="0" w:color="auto"/>
      </w:divBdr>
    </w:div>
    <w:div w:id="373621853">
      <w:bodyDiv w:val="1"/>
      <w:marLeft w:val="0"/>
      <w:marRight w:val="0"/>
      <w:marTop w:val="0"/>
      <w:marBottom w:val="0"/>
      <w:divBdr>
        <w:top w:val="none" w:sz="0" w:space="0" w:color="auto"/>
        <w:left w:val="none" w:sz="0" w:space="0" w:color="auto"/>
        <w:bottom w:val="none" w:sz="0" w:space="0" w:color="auto"/>
        <w:right w:val="none" w:sz="0" w:space="0" w:color="auto"/>
      </w:divBdr>
    </w:div>
    <w:div w:id="427848772">
      <w:bodyDiv w:val="1"/>
      <w:marLeft w:val="0"/>
      <w:marRight w:val="0"/>
      <w:marTop w:val="0"/>
      <w:marBottom w:val="0"/>
      <w:divBdr>
        <w:top w:val="none" w:sz="0" w:space="0" w:color="auto"/>
        <w:left w:val="none" w:sz="0" w:space="0" w:color="auto"/>
        <w:bottom w:val="none" w:sz="0" w:space="0" w:color="auto"/>
        <w:right w:val="none" w:sz="0" w:space="0" w:color="auto"/>
      </w:divBdr>
    </w:div>
    <w:div w:id="437409458">
      <w:bodyDiv w:val="1"/>
      <w:marLeft w:val="0"/>
      <w:marRight w:val="0"/>
      <w:marTop w:val="0"/>
      <w:marBottom w:val="0"/>
      <w:divBdr>
        <w:top w:val="none" w:sz="0" w:space="0" w:color="auto"/>
        <w:left w:val="none" w:sz="0" w:space="0" w:color="auto"/>
        <w:bottom w:val="none" w:sz="0" w:space="0" w:color="auto"/>
        <w:right w:val="none" w:sz="0" w:space="0" w:color="auto"/>
      </w:divBdr>
    </w:div>
    <w:div w:id="476653519">
      <w:bodyDiv w:val="1"/>
      <w:marLeft w:val="0"/>
      <w:marRight w:val="0"/>
      <w:marTop w:val="0"/>
      <w:marBottom w:val="0"/>
      <w:divBdr>
        <w:top w:val="none" w:sz="0" w:space="0" w:color="auto"/>
        <w:left w:val="none" w:sz="0" w:space="0" w:color="auto"/>
        <w:bottom w:val="none" w:sz="0" w:space="0" w:color="auto"/>
        <w:right w:val="none" w:sz="0" w:space="0" w:color="auto"/>
      </w:divBdr>
    </w:div>
    <w:div w:id="569074254">
      <w:bodyDiv w:val="1"/>
      <w:marLeft w:val="0"/>
      <w:marRight w:val="0"/>
      <w:marTop w:val="0"/>
      <w:marBottom w:val="0"/>
      <w:divBdr>
        <w:top w:val="none" w:sz="0" w:space="0" w:color="auto"/>
        <w:left w:val="none" w:sz="0" w:space="0" w:color="auto"/>
        <w:bottom w:val="none" w:sz="0" w:space="0" w:color="auto"/>
        <w:right w:val="none" w:sz="0" w:space="0" w:color="auto"/>
      </w:divBdr>
    </w:div>
    <w:div w:id="797452206">
      <w:bodyDiv w:val="1"/>
      <w:marLeft w:val="0"/>
      <w:marRight w:val="0"/>
      <w:marTop w:val="0"/>
      <w:marBottom w:val="0"/>
      <w:divBdr>
        <w:top w:val="none" w:sz="0" w:space="0" w:color="auto"/>
        <w:left w:val="none" w:sz="0" w:space="0" w:color="auto"/>
        <w:bottom w:val="none" w:sz="0" w:space="0" w:color="auto"/>
        <w:right w:val="none" w:sz="0" w:space="0" w:color="auto"/>
      </w:divBdr>
    </w:div>
    <w:div w:id="844978955">
      <w:bodyDiv w:val="1"/>
      <w:marLeft w:val="0"/>
      <w:marRight w:val="0"/>
      <w:marTop w:val="0"/>
      <w:marBottom w:val="0"/>
      <w:divBdr>
        <w:top w:val="none" w:sz="0" w:space="0" w:color="auto"/>
        <w:left w:val="none" w:sz="0" w:space="0" w:color="auto"/>
        <w:bottom w:val="none" w:sz="0" w:space="0" w:color="auto"/>
        <w:right w:val="none" w:sz="0" w:space="0" w:color="auto"/>
      </w:divBdr>
    </w:div>
    <w:div w:id="1007633257">
      <w:bodyDiv w:val="1"/>
      <w:marLeft w:val="0"/>
      <w:marRight w:val="0"/>
      <w:marTop w:val="0"/>
      <w:marBottom w:val="0"/>
      <w:divBdr>
        <w:top w:val="none" w:sz="0" w:space="0" w:color="auto"/>
        <w:left w:val="none" w:sz="0" w:space="0" w:color="auto"/>
        <w:bottom w:val="none" w:sz="0" w:space="0" w:color="auto"/>
        <w:right w:val="none" w:sz="0" w:space="0" w:color="auto"/>
      </w:divBdr>
    </w:div>
    <w:div w:id="1014575652">
      <w:bodyDiv w:val="1"/>
      <w:marLeft w:val="0"/>
      <w:marRight w:val="0"/>
      <w:marTop w:val="0"/>
      <w:marBottom w:val="0"/>
      <w:divBdr>
        <w:top w:val="none" w:sz="0" w:space="0" w:color="auto"/>
        <w:left w:val="none" w:sz="0" w:space="0" w:color="auto"/>
        <w:bottom w:val="none" w:sz="0" w:space="0" w:color="auto"/>
        <w:right w:val="none" w:sz="0" w:space="0" w:color="auto"/>
      </w:divBdr>
    </w:div>
    <w:div w:id="1021128139">
      <w:bodyDiv w:val="1"/>
      <w:marLeft w:val="0"/>
      <w:marRight w:val="0"/>
      <w:marTop w:val="0"/>
      <w:marBottom w:val="0"/>
      <w:divBdr>
        <w:top w:val="none" w:sz="0" w:space="0" w:color="auto"/>
        <w:left w:val="none" w:sz="0" w:space="0" w:color="auto"/>
        <w:bottom w:val="none" w:sz="0" w:space="0" w:color="auto"/>
        <w:right w:val="none" w:sz="0" w:space="0" w:color="auto"/>
      </w:divBdr>
    </w:div>
    <w:div w:id="1066298242">
      <w:bodyDiv w:val="1"/>
      <w:marLeft w:val="0"/>
      <w:marRight w:val="0"/>
      <w:marTop w:val="0"/>
      <w:marBottom w:val="0"/>
      <w:divBdr>
        <w:top w:val="none" w:sz="0" w:space="0" w:color="auto"/>
        <w:left w:val="none" w:sz="0" w:space="0" w:color="auto"/>
        <w:bottom w:val="none" w:sz="0" w:space="0" w:color="auto"/>
        <w:right w:val="none" w:sz="0" w:space="0" w:color="auto"/>
      </w:divBdr>
    </w:div>
    <w:div w:id="1070227947">
      <w:bodyDiv w:val="1"/>
      <w:marLeft w:val="0"/>
      <w:marRight w:val="0"/>
      <w:marTop w:val="0"/>
      <w:marBottom w:val="0"/>
      <w:divBdr>
        <w:top w:val="none" w:sz="0" w:space="0" w:color="auto"/>
        <w:left w:val="none" w:sz="0" w:space="0" w:color="auto"/>
        <w:bottom w:val="none" w:sz="0" w:space="0" w:color="auto"/>
        <w:right w:val="none" w:sz="0" w:space="0" w:color="auto"/>
      </w:divBdr>
    </w:div>
    <w:div w:id="1096175679">
      <w:bodyDiv w:val="1"/>
      <w:marLeft w:val="0"/>
      <w:marRight w:val="0"/>
      <w:marTop w:val="0"/>
      <w:marBottom w:val="0"/>
      <w:divBdr>
        <w:top w:val="none" w:sz="0" w:space="0" w:color="auto"/>
        <w:left w:val="none" w:sz="0" w:space="0" w:color="auto"/>
        <w:bottom w:val="none" w:sz="0" w:space="0" w:color="auto"/>
        <w:right w:val="none" w:sz="0" w:space="0" w:color="auto"/>
      </w:divBdr>
    </w:div>
    <w:div w:id="1103380486">
      <w:bodyDiv w:val="1"/>
      <w:marLeft w:val="0"/>
      <w:marRight w:val="0"/>
      <w:marTop w:val="0"/>
      <w:marBottom w:val="0"/>
      <w:divBdr>
        <w:top w:val="none" w:sz="0" w:space="0" w:color="auto"/>
        <w:left w:val="none" w:sz="0" w:space="0" w:color="auto"/>
        <w:bottom w:val="none" w:sz="0" w:space="0" w:color="auto"/>
        <w:right w:val="none" w:sz="0" w:space="0" w:color="auto"/>
      </w:divBdr>
    </w:div>
    <w:div w:id="1109274080">
      <w:bodyDiv w:val="1"/>
      <w:marLeft w:val="0"/>
      <w:marRight w:val="0"/>
      <w:marTop w:val="0"/>
      <w:marBottom w:val="0"/>
      <w:divBdr>
        <w:top w:val="none" w:sz="0" w:space="0" w:color="auto"/>
        <w:left w:val="none" w:sz="0" w:space="0" w:color="auto"/>
        <w:bottom w:val="none" w:sz="0" w:space="0" w:color="auto"/>
        <w:right w:val="none" w:sz="0" w:space="0" w:color="auto"/>
      </w:divBdr>
    </w:div>
    <w:div w:id="1135222568">
      <w:bodyDiv w:val="1"/>
      <w:marLeft w:val="0"/>
      <w:marRight w:val="0"/>
      <w:marTop w:val="0"/>
      <w:marBottom w:val="0"/>
      <w:divBdr>
        <w:top w:val="none" w:sz="0" w:space="0" w:color="auto"/>
        <w:left w:val="none" w:sz="0" w:space="0" w:color="auto"/>
        <w:bottom w:val="none" w:sz="0" w:space="0" w:color="auto"/>
        <w:right w:val="none" w:sz="0" w:space="0" w:color="auto"/>
      </w:divBdr>
    </w:div>
    <w:div w:id="1141191646">
      <w:bodyDiv w:val="1"/>
      <w:marLeft w:val="0"/>
      <w:marRight w:val="0"/>
      <w:marTop w:val="0"/>
      <w:marBottom w:val="0"/>
      <w:divBdr>
        <w:top w:val="none" w:sz="0" w:space="0" w:color="auto"/>
        <w:left w:val="none" w:sz="0" w:space="0" w:color="auto"/>
        <w:bottom w:val="none" w:sz="0" w:space="0" w:color="auto"/>
        <w:right w:val="none" w:sz="0" w:space="0" w:color="auto"/>
      </w:divBdr>
    </w:div>
    <w:div w:id="1186482090">
      <w:bodyDiv w:val="1"/>
      <w:marLeft w:val="0"/>
      <w:marRight w:val="0"/>
      <w:marTop w:val="0"/>
      <w:marBottom w:val="0"/>
      <w:divBdr>
        <w:top w:val="none" w:sz="0" w:space="0" w:color="auto"/>
        <w:left w:val="none" w:sz="0" w:space="0" w:color="auto"/>
        <w:bottom w:val="none" w:sz="0" w:space="0" w:color="auto"/>
        <w:right w:val="none" w:sz="0" w:space="0" w:color="auto"/>
      </w:divBdr>
    </w:div>
    <w:div w:id="1264920101">
      <w:bodyDiv w:val="1"/>
      <w:marLeft w:val="0"/>
      <w:marRight w:val="0"/>
      <w:marTop w:val="0"/>
      <w:marBottom w:val="0"/>
      <w:divBdr>
        <w:top w:val="none" w:sz="0" w:space="0" w:color="auto"/>
        <w:left w:val="none" w:sz="0" w:space="0" w:color="auto"/>
        <w:bottom w:val="none" w:sz="0" w:space="0" w:color="auto"/>
        <w:right w:val="none" w:sz="0" w:space="0" w:color="auto"/>
      </w:divBdr>
    </w:div>
    <w:div w:id="1270620182">
      <w:bodyDiv w:val="1"/>
      <w:marLeft w:val="0"/>
      <w:marRight w:val="0"/>
      <w:marTop w:val="0"/>
      <w:marBottom w:val="0"/>
      <w:divBdr>
        <w:top w:val="none" w:sz="0" w:space="0" w:color="auto"/>
        <w:left w:val="none" w:sz="0" w:space="0" w:color="auto"/>
        <w:bottom w:val="none" w:sz="0" w:space="0" w:color="auto"/>
        <w:right w:val="none" w:sz="0" w:space="0" w:color="auto"/>
      </w:divBdr>
    </w:div>
    <w:div w:id="1278292713">
      <w:bodyDiv w:val="1"/>
      <w:marLeft w:val="0"/>
      <w:marRight w:val="0"/>
      <w:marTop w:val="0"/>
      <w:marBottom w:val="0"/>
      <w:divBdr>
        <w:top w:val="none" w:sz="0" w:space="0" w:color="auto"/>
        <w:left w:val="none" w:sz="0" w:space="0" w:color="auto"/>
        <w:bottom w:val="none" w:sz="0" w:space="0" w:color="auto"/>
        <w:right w:val="none" w:sz="0" w:space="0" w:color="auto"/>
      </w:divBdr>
    </w:div>
    <w:div w:id="1426265248">
      <w:bodyDiv w:val="1"/>
      <w:marLeft w:val="0"/>
      <w:marRight w:val="0"/>
      <w:marTop w:val="0"/>
      <w:marBottom w:val="0"/>
      <w:divBdr>
        <w:top w:val="none" w:sz="0" w:space="0" w:color="auto"/>
        <w:left w:val="none" w:sz="0" w:space="0" w:color="auto"/>
        <w:bottom w:val="none" w:sz="0" w:space="0" w:color="auto"/>
        <w:right w:val="none" w:sz="0" w:space="0" w:color="auto"/>
      </w:divBdr>
    </w:div>
    <w:div w:id="1499081898">
      <w:bodyDiv w:val="1"/>
      <w:marLeft w:val="0"/>
      <w:marRight w:val="0"/>
      <w:marTop w:val="0"/>
      <w:marBottom w:val="0"/>
      <w:divBdr>
        <w:top w:val="none" w:sz="0" w:space="0" w:color="auto"/>
        <w:left w:val="none" w:sz="0" w:space="0" w:color="auto"/>
        <w:bottom w:val="none" w:sz="0" w:space="0" w:color="auto"/>
        <w:right w:val="none" w:sz="0" w:space="0" w:color="auto"/>
      </w:divBdr>
    </w:div>
    <w:div w:id="1539509484">
      <w:bodyDiv w:val="1"/>
      <w:marLeft w:val="0"/>
      <w:marRight w:val="0"/>
      <w:marTop w:val="0"/>
      <w:marBottom w:val="0"/>
      <w:divBdr>
        <w:top w:val="none" w:sz="0" w:space="0" w:color="auto"/>
        <w:left w:val="none" w:sz="0" w:space="0" w:color="auto"/>
        <w:bottom w:val="none" w:sz="0" w:space="0" w:color="auto"/>
        <w:right w:val="none" w:sz="0" w:space="0" w:color="auto"/>
      </w:divBdr>
    </w:div>
    <w:div w:id="1596283700">
      <w:bodyDiv w:val="1"/>
      <w:marLeft w:val="0"/>
      <w:marRight w:val="0"/>
      <w:marTop w:val="0"/>
      <w:marBottom w:val="0"/>
      <w:divBdr>
        <w:top w:val="none" w:sz="0" w:space="0" w:color="auto"/>
        <w:left w:val="none" w:sz="0" w:space="0" w:color="auto"/>
        <w:bottom w:val="none" w:sz="0" w:space="0" w:color="auto"/>
        <w:right w:val="none" w:sz="0" w:space="0" w:color="auto"/>
      </w:divBdr>
    </w:div>
    <w:div w:id="1597011698">
      <w:bodyDiv w:val="1"/>
      <w:marLeft w:val="0"/>
      <w:marRight w:val="0"/>
      <w:marTop w:val="0"/>
      <w:marBottom w:val="0"/>
      <w:divBdr>
        <w:top w:val="none" w:sz="0" w:space="0" w:color="auto"/>
        <w:left w:val="none" w:sz="0" w:space="0" w:color="auto"/>
        <w:bottom w:val="none" w:sz="0" w:space="0" w:color="auto"/>
        <w:right w:val="none" w:sz="0" w:space="0" w:color="auto"/>
      </w:divBdr>
    </w:div>
    <w:div w:id="1608653114">
      <w:bodyDiv w:val="1"/>
      <w:marLeft w:val="0"/>
      <w:marRight w:val="0"/>
      <w:marTop w:val="0"/>
      <w:marBottom w:val="0"/>
      <w:divBdr>
        <w:top w:val="none" w:sz="0" w:space="0" w:color="auto"/>
        <w:left w:val="none" w:sz="0" w:space="0" w:color="auto"/>
        <w:bottom w:val="none" w:sz="0" w:space="0" w:color="auto"/>
        <w:right w:val="none" w:sz="0" w:space="0" w:color="auto"/>
      </w:divBdr>
    </w:div>
    <w:div w:id="1707220338">
      <w:bodyDiv w:val="1"/>
      <w:marLeft w:val="0"/>
      <w:marRight w:val="0"/>
      <w:marTop w:val="0"/>
      <w:marBottom w:val="0"/>
      <w:divBdr>
        <w:top w:val="none" w:sz="0" w:space="0" w:color="auto"/>
        <w:left w:val="none" w:sz="0" w:space="0" w:color="auto"/>
        <w:bottom w:val="none" w:sz="0" w:space="0" w:color="auto"/>
        <w:right w:val="none" w:sz="0" w:space="0" w:color="auto"/>
      </w:divBdr>
    </w:div>
    <w:div w:id="1725251817">
      <w:bodyDiv w:val="1"/>
      <w:marLeft w:val="0"/>
      <w:marRight w:val="0"/>
      <w:marTop w:val="0"/>
      <w:marBottom w:val="0"/>
      <w:divBdr>
        <w:top w:val="none" w:sz="0" w:space="0" w:color="auto"/>
        <w:left w:val="none" w:sz="0" w:space="0" w:color="auto"/>
        <w:bottom w:val="none" w:sz="0" w:space="0" w:color="auto"/>
        <w:right w:val="none" w:sz="0" w:space="0" w:color="auto"/>
      </w:divBdr>
    </w:div>
    <w:div w:id="1901936100">
      <w:bodyDiv w:val="1"/>
      <w:marLeft w:val="0"/>
      <w:marRight w:val="0"/>
      <w:marTop w:val="0"/>
      <w:marBottom w:val="0"/>
      <w:divBdr>
        <w:top w:val="none" w:sz="0" w:space="0" w:color="auto"/>
        <w:left w:val="none" w:sz="0" w:space="0" w:color="auto"/>
        <w:bottom w:val="none" w:sz="0" w:space="0" w:color="auto"/>
        <w:right w:val="none" w:sz="0" w:space="0" w:color="auto"/>
      </w:divBdr>
    </w:div>
    <w:div w:id="1969435077">
      <w:bodyDiv w:val="1"/>
      <w:marLeft w:val="0"/>
      <w:marRight w:val="0"/>
      <w:marTop w:val="0"/>
      <w:marBottom w:val="0"/>
      <w:divBdr>
        <w:top w:val="none" w:sz="0" w:space="0" w:color="auto"/>
        <w:left w:val="none" w:sz="0" w:space="0" w:color="auto"/>
        <w:bottom w:val="none" w:sz="0" w:space="0" w:color="auto"/>
        <w:right w:val="none" w:sz="0" w:space="0" w:color="auto"/>
      </w:divBdr>
    </w:div>
    <w:div w:id="1990010145">
      <w:bodyDiv w:val="1"/>
      <w:marLeft w:val="0"/>
      <w:marRight w:val="0"/>
      <w:marTop w:val="0"/>
      <w:marBottom w:val="0"/>
      <w:divBdr>
        <w:top w:val="none" w:sz="0" w:space="0" w:color="auto"/>
        <w:left w:val="none" w:sz="0" w:space="0" w:color="auto"/>
        <w:bottom w:val="none" w:sz="0" w:space="0" w:color="auto"/>
        <w:right w:val="none" w:sz="0" w:space="0" w:color="auto"/>
      </w:divBdr>
    </w:div>
    <w:div w:id="2099784632">
      <w:bodyDiv w:val="1"/>
      <w:marLeft w:val="0"/>
      <w:marRight w:val="0"/>
      <w:marTop w:val="0"/>
      <w:marBottom w:val="0"/>
      <w:divBdr>
        <w:top w:val="none" w:sz="0" w:space="0" w:color="auto"/>
        <w:left w:val="none" w:sz="0" w:space="0" w:color="auto"/>
        <w:bottom w:val="none" w:sz="0" w:space="0" w:color="auto"/>
        <w:right w:val="none" w:sz="0" w:space="0" w:color="auto"/>
      </w:divBdr>
    </w:div>
    <w:div w:id="214715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us" TargetMode="External"/><Relationship Id="rId18" Type="http://schemas.openxmlformats.org/officeDocument/2006/relationships/hyperlink" Target="https://platformazakupowa.pl/" TargetMode="External"/><Relationship Id="rId26" Type="http://schemas.openxmlformats.org/officeDocument/2006/relationships/hyperlink" Target="http://platformazakupowa.pl" TargetMode="External"/><Relationship Id="rId39" Type="http://schemas.openxmlformats.org/officeDocument/2006/relationships/footer" Target="footer3.xml"/><Relationship Id="rId21" Type="http://schemas.openxmlformats.org/officeDocument/2006/relationships/hyperlink" Target="https://platformazakupowa.pl/" TargetMode="External"/><Relationship Id="rId34" Type="http://schemas.openxmlformats.org/officeDocument/2006/relationships/header" Target="header2.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dzp@us.edu.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platformazakupowa.p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pn/us" TargetMode="External"/><Relationship Id="rId32" Type="http://schemas.openxmlformats.org/officeDocument/2006/relationships/header" Target="header1.xml"/><Relationship Id="rId37" Type="http://schemas.openxmlformats.org/officeDocument/2006/relationships/hyperlink" Target="mailto:iod@us.edu.pl" TargetMode="External"/><Relationship Id="rId40"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mailto:administrator.danych@us.edu.pl" TargetMode="External"/><Relationship Id="rId10" Type="http://schemas.openxmlformats.org/officeDocument/2006/relationships/hyperlink" Target="https://platformazakupowa.pl/pn/us" TargetMode="External"/><Relationship Id="rId19" Type="http://schemas.openxmlformats.org/officeDocument/2006/relationships/hyperlink" Target="https://platformazakupowa.pl/strona/1-regulamin" TargetMode="External"/><Relationship Id="rId31" Type="http://schemas.openxmlformats.org/officeDocument/2006/relationships/hyperlink" Target="https://platformazakupowa.pl/pn/us" TargetMode="External"/><Relationship Id="rId4" Type="http://schemas.openxmlformats.org/officeDocument/2006/relationships/settings" Target="settings.xml"/><Relationship Id="rId9" Type="http://schemas.openxmlformats.org/officeDocument/2006/relationships/hyperlink" Target="http://www.dzp.us.edu.pl" TargetMode="External"/><Relationship Id="rId14" Type="http://schemas.openxmlformats.org/officeDocument/2006/relationships/hyperlink" Target="https://platformazakupowa.pl/pn/us"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pn/us" TargetMode="External"/><Relationship Id="rId30" Type="http://schemas.openxmlformats.org/officeDocument/2006/relationships/hyperlink" Target="https://platformazakupowa.pl/strona/45-instrukcje" TargetMode="External"/><Relationship Id="rId35" Type="http://schemas.openxmlformats.org/officeDocument/2006/relationships/footer" Target="footer2.xml"/><Relationship Id="rId8" Type="http://schemas.openxmlformats.org/officeDocument/2006/relationships/hyperlink" Target="mailto:dzp@us.edu.pl" TargetMode="External"/><Relationship Id="rId3" Type="http://schemas.openxmlformats.org/officeDocument/2006/relationships/styles" Target="styles.xml"/><Relationship Id="rId12" Type="http://schemas.openxmlformats.org/officeDocument/2006/relationships/hyperlink" Target="https://platformazakupowa.pl/pn/us"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footer" Target="footer1.xml"/><Relationship Id="rId38"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2EE3A0-0A3E-41A4-9F15-61C46849F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35</Pages>
  <Words>13729</Words>
  <Characters>82378</Characters>
  <Application>Microsoft Office Word</Application>
  <DocSecurity>0</DocSecurity>
  <Lines>686</Lines>
  <Paragraphs>191</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95916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Artur Baran</cp:lastModifiedBy>
  <cp:revision>3</cp:revision>
  <cp:lastPrinted>2024-01-23T08:44:00Z</cp:lastPrinted>
  <dcterms:created xsi:type="dcterms:W3CDTF">2024-01-26T06:02:00Z</dcterms:created>
  <dcterms:modified xsi:type="dcterms:W3CDTF">2024-01-26T06:06:00Z</dcterms:modified>
</cp:coreProperties>
</file>