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94D9" w14:textId="010D9FF2" w:rsidR="00E24F00" w:rsidRDefault="00C4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Dominów dn. 03.07</w:t>
      </w:r>
      <w:bookmarkStart w:id="0" w:name="_GoBack"/>
      <w:bookmarkEnd w:id="0"/>
      <w:r w:rsidR="0059020B">
        <w:rPr>
          <w:rFonts w:ascii="Times New Roman" w:hAnsi="Times New Roman" w:cs="Times New Roman"/>
        </w:rPr>
        <w:t>.2023 r.</w:t>
      </w:r>
    </w:p>
    <w:p w14:paraId="79780991" w14:textId="77777777" w:rsidR="0059020B" w:rsidRDefault="0059020B" w:rsidP="0059020B">
      <w:pPr>
        <w:jc w:val="center"/>
        <w:rPr>
          <w:rFonts w:ascii="Times New Roman" w:hAnsi="Times New Roman" w:cs="Times New Roman"/>
        </w:rPr>
      </w:pPr>
    </w:p>
    <w:p w14:paraId="0D13FD7C" w14:textId="309C791D" w:rsidR="0059020B" w:rsidRDefault="00557277" w:rsidP="0059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SZCZEGÓŁOWA</w:t>
      </w:r>
      <w:r w:rsidR="004A40B5">
        <w:rPr>
          <w:rFonts w:ascii="Times New Roman" w:hAnsi="Times New Roman" w:cs="Times New Roman"/>
          <w:b/>
          <w:bCs/>
          <w:sz w:val="28"/>
          <w:szCs w:val="28"/>
        </w:rPr>
        <w:t xml:space="preserve"> SPECYFIKACJA ROBÓT</w:t>
      </w:r>
    </w:p>
    <w:p w14:paraId="5736A9F9" w14:textId="17350361" w:rsidR="00D55415" w:rsidRDefault="00D55415" w:rsidP="00D5541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</w:p>
    <w:p w14:paraId="72AF5D8F" w14:textId="0502953C" w:rsidR="00E27ADB" w:rsidRPr="00D55415" w:rsidRDefault="00D55415" w:rsidP="00D5541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i montaż elementów systemu monitoringu dla Schroniska dla Nieletnich w Dominowie polegające na</w:t>
      </w:r>
      <w:r w:rsidR="00256EBC">
        <w:rPr>
          <w:rFonts w:ascii="Times New Roman" w:hAnsi="Times New Roman" w:cs="Times New Roman"/>
          <w:sz w:val="24"/>
          <w:szCs w:val="24"/>
        </w:rPr>
        <w:t xml:space="preserve"> wykonaniu instalacji obserwującej mury wokół obiektu poprzez kamery wyposażone w zaawansowane algorytmy sztucznej inteligencji skupiające się na ochronie perymetrycznej.</w:t>
      </w:r>
    </w:p>
    <w:p w14:paraId="1AAB440C" w14:textId="297BBA84" w:rsidR="00D55415" w:rsidRDefault="00D55415" w:rsidP="00D5541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stawiane instalacji:</w:t>
      </w:r>
    </w:p>
    <w:p w14:paraId="6EF08A8A" w14:textId="77777777" w:rsidR="00424D41" w:rsidRDefault="00424D41" w:rsidP="005749F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dostarczane urządzenia muszą być nowe i nieużywane, a należy je zainstalować w miejscach wskazanych przez Zamawiającego.</w:t>
      </w:r>
    </w:p>
    <w:p w14:paraId="58CEAEAA" w14:textId="5343295B" w:rsidR="005749FD" w:rsidRDefault="005749FD" w:rsidP="005749F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specyfikację obiektu zastosowane kamery muszą spełniać określone </w:t>
      </w:r>
      <w:r w:rsidR="00DC03A7">
        <w:rPr>
          <w:rFonts w:ascii="Times New Roman" w:hAnsi="Times New Roman" w:cs="Times New Roman"/>
          <w:sz w:val="24"/>
          <w:szCs w:val="24"/>
        </w:rPr>
        <w:t>parametry</w:t>
      </w:r>
      <w:r>
        <w:rPr>
          <w:rFonts w:ascii="Times New Roman" w:hAnsi="Times New Roman" w:cs="Times New Roman"/>
          <w:sz w:val="24"/>
          <w:szCs w:val="24"/>
        </w:rPr>
        <w:t xml:space="preserve">, według specyfikacji w Załączniku nr 1 lub o wyższych parametrach niż przedstawiono, a w szczególności muszą </w:t>
      </w:r>
      <w:r w:rsidR="00256EBC">
        <w:rPr>
          <w:rFonts w:ascii="Times New Roman" w:hAnsi="Times New Roman" w:cs="Times New Roman"/>
          <w:sz w:val="24"/>
          <w:szCs w:val="24"/>
        </w:rPr>
        <w:t>spełniać funkcje aktywnego informowania osoby zbliżającej się do muru o konieczności odsunięcia się wraz z powiadomieniem strażnika o zaistniałym zbliżeniu się.</w:t>
      </w:r>
    </w:p>
    <w:p w14:paraId="2F765784" w14:textId="26D8DAB3" w:rsidR="00256EBC" w:rsidRDefault="00256EBC" w:rsidP="005749F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Przewidziano 8 kamer stałopozycyjnych do monitorowania większości muru, a dodatkowo 3 kamery obrotowe jako uzupełnienie całości monitoringu. Dopuszczalna jest zmiana powyższej konfiguracji, ale tylko w przypadku kiedy ta zmiana ograniczy ilość martwych stref powstałych w wyniku instalacji systemu monitoringu w powyższej konfiguracji.</w:t>
      </w:r>
    </w:p>
    <w:p w14:paraId="0D9610FF" w14:textId="2252A570" w:rsidR="005749FD" w:rsidRDefault="005749FD" w:rsidP="005749F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Rejestrator mus</w:t>
      </w:r>
      <w:r w:rsidR="00256E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spełniać określone wymogi według specyfikacji w Załączniku nr 1 lub o wyższych parametrach niż przedstawiono. Wykonawca musi zapewnić</w:t>
      </w:r>
      <w:r w:rsidR="00F709DC">
        <w:rPr>
          <w:rFonts w:ascii="Times New Roman" w:hAnsi="Times New Roman" w:cs="Times New Roman"/>
          <w:sz w:val="24"/>
          <w:szCs w:val="24"/>
        </w:rPr>
        <w:t xml:space="preserve"> 30 dniowy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 nagrań na dyskach</w:t>
      </w:r>
      <w:r w:rsidR="00256EBC">
        <w:rPr>
          <w:rFonts w:ascii="Times New Roman" w:hAnsi="Times New Roman" w:cs="Times New Roman"/>
          <w:sz w:val="24"/>
          <w:szCs w:val="24"/>
        </w:rPr>
        <w:t xml:space="preserve">. </w:t>
      </w:r>
      <w:r w:rsidR="00E27ADB">
        <w:rPr>
          <w:rFonts w:ascii="Times New Roman" w:hAnsi="Times New Roman" w:cs="Times New Roman"/>
          <w:sz w:val="24"/>
          <w:szCs w:val="24"/>
        </w:rPr>
        <w:t>Rejestrator powin</w:t>
      </w:r>
      <w:r w:rsidR="00256EBC">
        <w:rPr>
          <w:rFonts w:ascii="Times New Roman" w:hAnsi="Times New Roman" w:cs="Times New Roman"/>
          <w:sz w:val="24"/>
          <w:szCs w:val="24"/>
        </w:rPr>
        <w:t>ien</w:t>
      </w:r>
      <w:r w:rsidR="00E27ADB">
        <w:rPr>
          <w:rFonts w:ascii="Times New Roman" w:hAnsi="Times New Roman" w:cs="Times New Roman"/>
          <w:sz w:val="24"/>
          <w:szCs w:val="24"/>
        </w:rPr>
        <w:t xml:space="preserve"> mieć możliwość montażu w szafie RACK.</w:t>
      </w:r>
    </w:p>
    <w:p w14:paraId="307FF74D" w14:textId="6A630CEA" w:rsidR="005749FD" w:rsidRDefault="00424D41" w:rsidP="005749F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Cały system musi mieć możliwość podłączenia do sieci wewnętrznej, ponadto musi posiadać aplikację producenta umożliwiającą konfigurację podglądu z 256 kamer. Ponadto aplikacje musi mieć możliwość utworzenia 50 użytkowników oraz możliwość odtwarzania nagrań. </w:t>
      </w:r>
      <w:r>
        <w:rPr>
          <w:rFonts w:ascii="Times New Roman" w:hAnsi="Times New Roman" w:cs="Times New Roman"/>
          <w:sz w:val="24"/>
          <w:szCs w:val="24"/>
        </w:rPr>
        <w:br/>
        <w:t>Cały system musi być kompatybilny z oprogramowaniem GANZ CORTROL.</w:t>
      </w:r>
    </w:p>
    <w:p w14:paraId="3E8F3D59" w14:textId="707130FC" w:rsidR="00256EBC" w:rsidRPr="00256EBC" w:rsidRDefault="00E27ADB" w:rsidP="00256E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ma być prosty w obsłudze i umożliwiać łatwe zgrywanie nagra</w:t>
      </w:r>
      <w:r w:rsidR="00346D37">
        <w:rPr>
          <w:rFonts w:ascii="Times New Roman" w:hAnsi="Times New Roman" w:cs="Times New Roman"/>
          <w:sz w:val="24"/>
          <w:szCs w:val="24"/>
        </w:rPr>
        <w:t>ń.</w:t>
      </w:r>
    </w:p>
    <w:p w14:paraId="7CD05685" w14:textId="10209F86" w:rsidR="00D55415" w:rsidRDefault="00D55415" w:rsidP="00D5541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prac:</w:t>
      </w:r>
    </w:p>
    <w:p w14:paraId="369DE5BA" w14:textId="4C4026FF" w:rsidR="00424D41" w:rsidRDefault="00424D41" w:rsidP="00424D4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niezbędnych ustaleń  i uzgodnień z Zamawiającym.</w:t>
      </w:r>
    </w:p>
    <w:p w14:paraId="2838004F" w14:textId="070ABE86" w:rsidR="00424D41" w:rsidRDefault="00424D41" w:rsidP="00424D4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urządzeń i oprogramowania niezbędnego do prawidłowego funkcjonowania wraz z instalacją.</w:t>
      </w:r>
    </w:p>
    <w:p w14:paraId="21375AAF" w14:textId="34DC1C51" w:rsidR="00424D41" w:rsidRDefault="00424D41" w:rsidP="00424D4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urządzeń</w:t>
      </w:r>
      <w:r w:rsidR="00256EBC">
        <w:rPr>
          <w:rFonts w:ascii="Times New Roman" w:hAnsi="Times New Roman" w:cs="Times New Roman"/>
          <w:sz w:val="24"/>
          <w:szCs w:val="24"/>
        </w:rPr>
        <w:t>.</w:t>
      </w:r>
    </w:p>
    <w:p w14:paraId="0CF8D3D8" w14:textId="68CA44BC" w:rsidR="00424D41" w:rsidRDefault="00424D41" w:rsidP="00424D4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Konfiguracja systemu.</w:t>
      </w:r>
    </w:p>
    <w:p w14:paraId="014449A4" w14:textId="6A3A58E2" w:rsidR="00DC03A7" w:rsidRDefault="00424D41" w:rsidP="00E27AD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Przeszkolenie pracowników Zamawiającego z obsługi systemu.</w:t>
      </w:r>
    </w:p>
    <w:p w14:paraId="63EB2236" w14:textId="0DFEC124" w:rsidR="00D55415" w:rsidRPr="00D55415" w:rsidRDefault="00D55415" w:rsidP="00D5541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Dodatkowe uwagi zamawiającego:</w:t>
      </w:r>
    </w:p>
    <w:p w14:paraId="0EAE1F3F" w14:textId="45BD0407" w:rsidR="0073060C" w:rsidRDefault="00DC03A7" w:rsidP="00DC03A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Wykonawcy możliwa jest wizja lokalna w obecności upoważnionego pracownika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Dominów.</w:t>
      </w:r>
    </w:p>
    <w:p w14:paraId="480CFA42" w14:textId="173BED5D" w:rsidR="00DC03A7" w:rsidRDefault="00DC03A7" w:rsidP="00DC03A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robót dodatkowych, a system musi być kompletny, funkcjonujący i musi spełniać oczekiwania Zamawiającego wyszczególnione w specyfikacji.</w:t>
      </w:r>
    </w:p>
    <w:p w14:paraId="6A9065E4" w14:textId="0714B075" w:rsidR="00DC03A7" w:rsidRPr="00DC03A7" w:rsidRDefault="00DC03A7" w:rsidP="00DC03A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 zawiera minimalne ilości sprzęt</w:t>
      </w:r>
      <w:r w:rsidR="00F06CA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który ma być dostarczony, zainstalowany i zaprogramowany w ramach prac. Wykonawca może bez podwyższania ceny ryczałtowej dostarczyć, zainstalować i zaprogramować większą ilość urządzeń jeśli tego wymaga funkcjonowanie systemu.</w:t>
      </w:r>
    </w:p>
    <w:p w14:paraId="48F1711A" w14:textId="77777777" w:rsidR="0073060C" w:rsidRDefault="0073060C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CDBA4" w14:textId="77777777" w:rsidR="0073060C" w:rsidRDefault="0073060C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8CC8" w14:textId="77777777" w:rsidR="00DC03A7" w:rsidRDefault="00DC03A7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865FC" w14:textId="77777777" w:rsidR="00DC03A7" w:rsidRDefault="00DC03A7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EC7AC" w14:textId="77777777" w:rsidR="00DC03A7" w:rsidRDefault="00DC03A7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323AE" w14:textId="77777777" w:rsidR="0073060C" w:rsidRDefault="0073060C" w:rsidP="0073060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CA2DB" w14:textId="77777777" w:rsidR="0073060C" w:rsidRDefault="0073060C" w:rsidP="0073060C">
      <w:pPr>
        <w:pStyle w:val="Akapitz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</w:t>
      </w:r>
    </w:p>
    <w:p w14:paraId="7DD05A76" w14:textId="77777777" w:rsidR="0073060C" w:rsidRPr="00B52333" w:rsidRDefault="0073060C" w:rsidP="0073060C">
      <w:pPr>
        <w:pStyle w:val="Akapitz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Kierownika Zamawiającego</w:t>
      </w:r>
    </w:p>
    <w:p w14:paraId="4018F7E0" w14:textId="77777777" w:rsidR="004A40B5" w:rsidRPr="00B52333" w:rsidRDefault="004A40B5">
      <w:pPr>
        <w:pStyle w:val="Akapitz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40B5" w:rsidRPr="00B523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3425E" w14:textId="77777777" w:rsidR="00D77B84" w:rsidRDefault="00D77B84" w:rsidP="0059020B">
      <w:pPr>
        <w:spacing w:after="0" w:line="240" w:lineRule="auto"/>
      </w:pPr>
      <w:r>
        <w:separator/>
      </w:r>
    </w:p>
  </w:endnote>
  <w:endnote w:type="continuationSeparator" w:id="0">
    <w:p w14:paraId="37AE6CE3" w14:textId="77777777" w:rsidR="00D77B84" w:rsidRDefault="00D77B84" w:rsidP="0059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99F01" w14:textId="77777777" w:rsidR="00D77B84" w:rsidRDefault="00D77B84" w:rsidP="0059020B">
      <w:pPr>
        <w:spacing w:after="0" w:line="240" w:lineRule="auto"/>
      </w:pPr>
      <w:r>
        <w:separator/>
      </w:r>
    </w:p>
  </w:footnote>
  <w:footnote w:type="continuationSeparator" w:id="0">
    <w:p w14:paraId="1C9690A6" w14:textId="77777777" w:rsidR="00D77B84" w:rsidRDefault="00D77B84" w:rsidP="0059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62D2C" w14:textId="5F752750" w:rsidR="0059020B" w:rsidRPr="004A40B5" w:rsidRDefault="0059020B" w:rsidP="0059020B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59020B">
      <w:rPr>
        <w:rFonts w:ascii="Times New Roman" w:hAnsi="Times New Roman" w:cs="Times New Roman"/>
        <w:b/>
        <w:bCs/>
        <w:sz w:val="16"/>
        <w:szCs w:val="16"/>
      </w:rPr>
      <w:t>Załącznik nr</w:t>
    </w:r>
    <w:r w:rsidR="004A40B5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6B1965">
      <w:rPr>
        <w:rFonts w:ascii="Times New Roman" w:hAnsi="Times New Roman" w:cs="Times New Roman"/>
        <w:b/>
        <w:bCs/>
        <w:sz w:val="16"/>
        <w:szCs w:val="16"/>
      </w:rPr>
      <w:t>2</w:t>
    </w:r>
    <w:r w:rsidR="004A40B5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6B1965">
      <w:rPr>
        <w:rFonts w:ascii="Times New Roman" w:hAnsi="Times New Roman" w:cs="Times New Roman"/>
        <w:sz w:val="16"/>
        <w:szCs w:val="16"/>
      </w:rPr>
      <w:t>Szczegółowy</w:t>
    </w:r>
    <w:r w:rsidR="004A40B5">
      <w:rPr>
        <w:rFonts w:ascii="Times New Roman" w:hAnsi="Times New Roman" w:cs="Times New Roman"/>
        <w:sz w:val="16"/>
        <w:szCs w:val="16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D81"/>
    <w:multiLevelType w:val="hybridMultilevel"/>
    <w:tmpl w:val="D0AAABC2"/>
    <w:lvl w:ilvl="0" w:tplc="B65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F5113"/>
    <w:multiLevelType w:val="hybridMultilevel"/>
    <w:tmpl w:val="7916B820"/>
    <w:lvl w:ilvl="0" w:tplc="1EBC9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73E58"/>
    <w:multiLevelType w:val="hybridMultilevel"/>
    <w:tmpl w:val="0366BB24"/>
    <w:lvl w:ilvl="0" w:tplc="AD2CE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C1BBB"/>
    <w:multiLevelType w:val="hybridMultilevel"/>
    <w:tmpl w:val="BB540F20"/>
    <w:lvl w:ilvl="0" w:tplc="5274C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03136"/>
    <w:multiLevelType w:val="hybridMultilevel"/>
    <w:tmpl w:val="226E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E4088"/>
    <w:multiLevelType w:val="hybridMultilevel"/>
    <w:tmpl w:val="D3DAF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34C4"/>
    <w:multiLevelType w:val="hybridMultilevel"/>
    <w:tmpl w:val="C272262A"/>
    <w:lvl w:ilvl="0" w:tplc="A61AD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067EFC"/>
    <w:multiLevelType w:val="hybridMultilevel"/>
    <w:tmpl w:val="A18024C4"/>
    <w:lvl w:ilvl="0" w:tplc="25582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53536"/>
    <w:multiLevelType w:val="hybridMultilevel"/>
    <w:tmpl w:val="9D78A224"/>
    <w:lvl w:ilvl="0" w:tplc="782A6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55524C"/>
    <w:multiLevelType w:val="hybridMultilevel"/>
    <w:tmpl w:val="DA1C0726"/>
    <w:lvl w:ilvl="0" w:tplc="FFAC0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035859"/>
    <w:multiLevelType w:val="hybridMultilevel"/>
    <w:tmpl w:val="AD1A51CA"/>
    <w:lvl w:ilvl="0" w:tplc="E040A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B437EB"/>
    <w:multiLevelType w:val="hybridMultilevel"/>
    <w:tmpl w:val="50C4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B3F8D"/>
    <w:multiLevelType w:val="hybridMultilevel"/>
    <w:tmpl w:val="643E1386"/>
    <w:lvl w:ilvl="0" w:tplc="341A3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0B"/>
    <w:rsid w:val="001A732A"/>
    <w:rsid w:val="00256EBC"/>
    <w:rsid w:val="002B54C6"/>
    <w:rsid w:val="00340526"/>
    <w:rsid w:val="00346D37"/>
    <w:rsid w:val="003809BD"/>
    <w:rsid w:val="00424D41"/>
    <w:rsid w:val="0044256B"/>
    <w:rsid w:val="004A40B5"/>
    <w:rsid w:val="005172CF"/>
    <w:rsid w:val="00557277"/>
    <w:rsid w:val="005749FD"/>
    <w:rsid w:val="0059020B"/>
    <w:rsid w:val="006B1965"/>
    <w:rsid w:val="0073060C"/>
    <w:rsid w:val="007623A0"/>
    <w:rsid w:val="008811FF"/>
    <w:rsid w:val="008C2092"/>
    <w:rsid w:val="00941719"/>
    <w:rsid w:val="00B52333"/>
    <w:rsid w:val="00BF518E"/>
    <w:rsid w:val="00C4260F"/>
    <w:rsid w:val="00D55415"/>
    <w:rsid w:val="00D77B84"/>
    <w:rsid w:val="00DC03A7"/>
    <w:rsid w:val="00DE7869"/>
    <w:rsid w:val="00E24F00"/>
    <w:rsid w:val="00E27ADB"/>
    <w:rsid w:val="00E574DE"/>
    <w:rsid w:val="00EA0D77"/>
    <w:rsid w:val="00F06CA0"/>
    <w:rsid w:val="00F63153"/>
    <w:rsid w:val="00F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0B"/>
  </w:style>
  <w:style w:type="paragraph" w:styleId="Stopka">
    <w:name w:val="footer"/>
    <w:basedOn w:val="Normalny"/>
    <w:link w:val="StopkaZnak"/>
    <w:uiPriority w:val="99"/>
    <w:unhideWhenUsed/>
    <w:rsid w:val="0059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20B"/>
  </w:style>
  <w:style w:type="paragraph" w:styleId="Akapitzlist">
    <w:name w:val="List Paragraph"/>
    <w:basedOn w:val="Normalny"/>
    <w:uiPriority w:val="34"/>
    <w:qFormat/>
    <w:rsid w:val="005902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0B"/>
  </w:style>
  <w:style w:type="paragraph" w:styleId="Stopka">
    <w:name w:val="footer"/>
    <w:basedOn w:val="Normalny"/>
    <w:link w:val="StopkaZnak"/>
    <w:uiPriority w:val="99"/>
    <w:unhideWhenUsed/>
    <w:rsid w:val="0059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20B"/>
  </w:style>
  <w:style w:type="paragraph" w:styleId="Akapitzlist">
    <w:name w:val="List Paragraph"/>
    <w:basedOn w:val="Normalny"/>
    <w:uiPriority w:val="34"/>
    <w:qFormat/>
    <w:rsid w:val="005902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Grzelak</dc:creator>
  <cp:lastModifiedBy>Ryszard Szewczenko</cp:lastModifiedBy>
  <cp:revision>4</cp:revision>
  <dcterms:created xsi:type="dcterms:W3CDTF">2023-07-03T06:58:00Z</dcterms:created>
  <dcterms:modified xsi:type="dcterms:W3CDTF">2023-07-03T07:14:00Z</dcterms:modified>
</cp:coreProperties>
</file>