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8599" w14:textId="4EED9F38" w:rsidR="009F65A9" w:rsidRPr="007476DB" w:rsidRDefault="009F65A9" w:rsidP="00F6339D">
      <w:pPr>
        <w:spacing w:after="0"/>
        <w:jc w:val="right"/>
        <w:rPr>
          <w:rFonts w:ascii="Times New Roman" w:hAnsi="Times New Roman" w:cs="Times New Roman"/>
          <w:b/>
        </w:rPr>
      </w:pPr>
      <w:r w:rsidRPr="007476DB">
        <w:rPr>
          <w:rFonts w:ascii="Times New Roman" w:hAnsi="Times New Roman" w:cs="Times New Roman"/>
          <w:b/>
        </w:rPr>
        <w:t xml:space="preserve">Załącznik nr </w:t>
      </w:r>
      <w:r w:rsidR="00F6339D">
        <w:rPr>
          <w:rFonts w:ascii="Times New Roman" w:hAnsi="Times New Roman" w:cs="Times New Roman"/>
          <w:b/>
        </w:rPr>
        <w:t>9</w:t>
      </w:r>
      <w:r w:rsidR="00126A7A" w:rsidRPr="007476DB">
        <w:rPr>
          <w:rFonts w:ascii="Times New Roman" w:hAnsi="Times New Roman" w:cs="Times New Roman"/>
          <w:b/>
        </w:rPr>
        <w:t xml:space="preserve"> cz. II</w:t>
      </w:r>
      <w:r w:rsidRPr="007476DB">
        <w:rPr>
          <w:rFonts w:ascii="Times New Roman" w:hAnsi="Times New Roman" w:cs="Times New Roman"/>
          <w:b/>
        </w:rPr>
        <w:t xml:space="preserve"> do SWZ</w:t>
      </w:r>
    </w:p>
    <w:p w14:paraId="58333664" w14:textId="77777777" w:rsidR="00384356" w:rsidRPr="007476DB" w:rsidRDefault="00384356" w:rsidP="009F65A9">
      <w:pPr>
        <w:jc w:val="right"/>
        <w:rPr>
          <w:rFonts w:ascii="Times New Roman" w:hAnsi="Times New Roman" w:cs="Times New Roman"/>
          <w:b/>
        </w:rPr>
      </w:pPr>
    </w:p>
    <w:p w14:paraId="7193E9EF" w14:textId="77777777" w:rsidR="009F65A9" w:rsidRPr="007476DB" w:rsidRDefault="009F65A9" w:rsidP="009F65A9">
      <w:pPr>
        <w:jc w:val="center"/>
        <w:rPr>
          <w:rFonts w:ascii="Times New Roman" w:hAnsi="Times New Roman" w:cs="Times New Roman"/>
          <w:b/>
        </w:rPr>
      </w:pPr>
      <w:r w:rsidRPr="007476DB">
        <w:rPr>
          <w:rFonts w:ascii="Times New Roman" w:hAnsi="Times New Roman" w:cs="Times New Roman"/>
          <w:b/>
        </w:rPr>
        <w:t>Wzór Umowy</w:t>
      </w:r>
    </w:p>
    <w:p w14:paraId="528266D1" w14:textId="77777777" w:rsidR="009F65A9" w:rsidRPr="007476DB" w:rsidRDefault="009F65A9" w:rsidP="008034B6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476DB">
        <w:rPr>
          <w:rFonts w:ascii="Times New Roman" w:hAnsi="Times New Roman" w:cs="Times New Roman"/>
          <w:sz w:val="22"/>
          <w:szCs w:val="22"/>
        </w:rPr>
        <w:t xml:space="preserve">Zawarta w dniu ……......... roku </w:t>
      </w:r>
      <w:r w:rsidRPr="007476DB">
        <w:rPr>
          <w:rFonts w:ascii="Times New Roman" w:hAnsi="Times New Roman" w:cs="Times New Roman"/>
          <w:iCs/>
          <w:sz w:val="22"/>
          <w:szCs w:val="22"/>
        </w:rPr>
        <w:t>w Urzędzie Miasta i Gminy Międzylesie,</w:t>
      </w:r>
      <w:r w:rsidRPr="007476DB">
        <w:rPr>
          <w:rFonts w:ascii="Times New Roman" w:hAnsi="Times New Roman" w:cs="Times New Roman"/>
          <w:sz w:val="22"/>
          <w:szCs w:val="22"/>
        </w:rPr>
        <w:t xml:space="preserve"> pomiędzy </w:t>
      </w:r>
      <w:r w:rsidRPr="007476DB">
        <w:rPr>
          <w:rFonts w:ascii="Times New Roman" w:hAnsi="Times New Roman" w:cs="Times New Roman"/>
          <w:b/>
          <w:sz w:val="22"/>
          <w:szCs w:val="22"/>
        </w:rPr>
        <w:t>Gminą Międzylesie</w:t>
      </w:r>
      <w:r w:rsidRPr="007476DB">
        <w:rPr>
          <w:rFonts w:ascii="Times New Roman" w:hAnsi="Times New Roman" w:cs="Times New Roman"/>
          <w:sz w:val="22"/>
          <w:szCs w:val="22"/>
        </w:rPr>
        <w:t xml:space="preserve">, Plac Wolności 1, 57-530 Międzylesie zwaną dalej </w:t>
      </w:r>
      <w:r w:rsidRPr="007476DB">
        <w:rPr>
          <w:rFonts w:ascii="Times New Roman" w:hAnsi="Times New Roman" w:cs="Times New Roman"/>
          <w:b/>
          <w:sz w:val="22"/>
          <w:szCs w:val="22"/>
        </w:rPr>
        <w:t>„Zamawiającym”</w:t>
      </w:r>
      <w:r w:rsidRPr="007476DB">
        <w:rPr>
          <w:rFonts w:ascii="Times New Roman" w:hAnsi="Times New Roman" w:cs="Times New Roman"/>
          <w:sz w:val="22"/>
          <w:szCs w:val="22"/>
        </w:rPr>
        <w:t xml:space="preserve"> reprezentowaną przez:</w:t>
      </w:r>
    </w:p>
    <w:p w14:paraId="6FAF3677" w14:textId="77777777" w:rsidR="009F65A9" w:rsidRPr="007476DB" w:rsidRDefault="009F65A9" w:rsidP="008034B6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Tomasza Korczaka - Burmistrza Miasta i Gminy Międzylesie</w:t>
      </w:r>
    </w:p>
    <w:p w14:paraId="2FC96B91" w14:textId="77777777" w:rsidR="009F65A9" w:rsidRPr="007476DB" w:rsidRDefault="009F65A9" w:rsidP="008034B6">
      <w:pPr>
        <w:spacing w:after="0" w:line="240" w:lineRule="auto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 xml:space="preserve">Przy kontrasygnacie Skarbnika Gminy – Agaty </w:t>
      </w:r>
      <w:proofErr w:type="spellStart"/>
      <w:r w:rsidRPr="007476DB">
        <w:rPr>
          <w:rFonts w:ascii="Times New Roman" w:hAnsi="Times New Roman" w:cs="Times New Roman"/>
        </w:rPr>
        <w:t>Ziental</w:t>
      </w:r>
      <w:proofErr w:type="spellEnd"/>
    </w:p>
    <w:p w14:paraId="5D3068B9" w14:textId="77777777" w:rsidR="009F65A9" w:rsidRPr="007476DB" w:rsidRDefault="009F65A9" w:rsidP="008034B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a</w:t>
      </w:r>
    </w:p>
    <w:p w14:paraId="252E7340" w14:textId="77777777" w:rsidR="009F65A9" w:rsidRPr="007476DB" w:rsidRDefault="009F65A9" w:rsidP="008034B6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476D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…………………………………………………………………………………………………………..</w:t>
      </w:r>
    </w:p>
    <w:p w14:paraId="02082343" w14:textId="77777777" w:rsidR="009F65A9" w:rsidRPr="007476DB" w:rsidRDefault="009F65A9" w:rsidP="008034B6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476D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0D3D7FFC" w14:textId="77777777" w:rsidR="009F65A9" w:rsidRPr="007476DB" w:rsidRDefault="009F65A9" w:rsidP="008034B6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476DB">
        <w:rPr>
          <w:rFonts w:ascii="Times New Roman" w:hAnsi="Times New Roman" w:cs="Times New Roman"/>
          <w:sz w:val="22"/>
          <w:szCs w:val="22"/>
        </w:rPr>
        <w:t>reprezentowanym przez:</w:t>
      </w:r>
    </w:p>
    <w:p w14:paraId="0B639455" w14:textId="77777777" w:rsidR="009F65A9" w:rsidRPr="007476DB" w:rsidRDefault="009F65A9" w:rsidP="008034B6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476D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063E4AAE" w14:textId="77777777" w:rsidR="009F65A9" w:rsidRPr="007476DB" w:rsidRDefault="009F65A9" w:rsidP="008034B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 xml:space="preserve">zwaną w dalszej części umowy </w:t>
      </w:r>
      <w:r w:rsidRPr="007476DB">
        <w:rPr>
          <w:rFonts w:ascii="Times New Roman" w:hAnsi="Times New Roman" w:cs="Times New Roman"/>
          <w:b/>
        </w:rPr>
        <w:t>„Wykonawcą”</w:t>
      </w:r>
    </w:p>
    <w:p w14:paraId="1EC39636" w14:textId="77777777" w:rsidR="009F65A9" w:rsidRPr="007476DB" w:rsidRDefault="009F65A9" w:rsidP="00384356">
      <w:pPr>
        <w:spacing w:after="0" w:line="240" w:lineRule="auto"/>
        <w:ind w:right="251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 xml:space="preserve">łącznie zwane </w:t>
      </w:r>
      <w:r w:rsidRPr="007476DB">
        <w:rPr>
          <w:rFonts w:ascii="Times New Roman" w:hAnsi="Times New Roman" w:cs="Times New Roman"/>
          <w:b/>
        </w:rPr>
        <w:t>Stronami</w:t>
      </w:r>
      <w:r w:rsidRPr="007476DB">
        <w:rPr>
          <w:rFonts w:ascii="Times New Roman" w:hAnsi="Times New Roman" w:cs="Times New Roman"/>
        </w:rPr>
        <w:t>.</w:t>
      </w:r>
    </w:p>
    <w:p w14:paraId="50664D81" w14:textId="1050D2EE" w:rsidR="009F65A9" w:rsidRPr="007476DB" w:rsidRDefault="009F65A9" w:rsidP="00384356">
      <w:pPr>
        <w:pStyle w:val="Nagwek1"/>
        <w:spacing w:after="200" w:line="276" w:lineRule="auto"/>
        <w:ind w:right="244"/>
        <w:jc w:val="both"/>
        <w:rPr>
          <w:sz w:val="22"/>
          <w:szCs w:val="22"/>
        </w:rPr>
      </w:pPr>
      <w:r w:rsidRPr="007476DB">
        <w:rPr>
          <w:sz w:val="22"/>
          <w:szCs w:val="22"/>
        </w:rPr>
        <w:t xml:space="preserve">w wyniku udzielenia zamówienia publicznego prowadzonego w trybie </w:t>
      </w:r>
      <w:r w:rsidR="001D4774" w:rsidRPr="007476DB">
        <w:rPr>
          <w:sz w:val="22"/>
          <w:szCs w:val="22"/>
        </w:rPr>
        <w:t xml:space="preserve">podstawowym, na podstawie art. 275 pkt 1 ustawy z dnia </w:t>
      </w:r>
      <w:bookmarkStart w:id="1" w:name="_Hlk65004148"/>
      <w:r w:rsidR="001D4774" w:rsidRPr="007476DB">
        <w:rPr>
          <w:sz w:val="22"/>
          <w:szCs w:val="22"/>
        </w:rPr>
        <w:t xml:space="preserve">11 września 2019 r. </w:t>
      </w:r>
      <w:bookmarkEnd w:id="1"/>
      <w:r w:rsidR="001D4774" w:rsidRPr="007476DB">
        <w:rPr>
          <w:sz w:val="22"/>
          <w:szCs w:val="22"/>
        </w:rPr>
        <w:t>- Prawo zamówień publicznych (Dz. U. z 202</w:t>
      </w:r>
      <w:r w:rsidR="007476DB">
        <w:rPr>
          <w:sz w:val="22"/>
          <w:szCs w:val="22"/>
        </w:rPr>
        <w:t>3</w:t>
      </w:r>
      <w:r w:rsidR="001D4774" w:rsidRPr="007476DB">
        <w:rPr>
          <w:sz w:val="22"/>
          <w:szCs w:val="22"/>
        </w:rPr>
        <w:t xml:space="preserve"> r., poz. 1</w:t>
      </w:r>
      <w:r w:rsidR="007476DB">
        <w:rPr>
          <w:sz w:val="22"/>
          <w:szCs w:val="22"/>
        </w:rPr>
        <w:t>605</w:t>
      </w:r>
      <w:r w:rsidR="001D4774" w:rsidRPr="007476DB">
        <w:rPr>
          <w:sz w:val="22"/>
          <w:szCs w:val="22"/>
        </w:rPr>
        <w:t xml:space="preserve"> ze. zm.)</w:t>
      </w:r>
      <w:r w:rsidR="006D6163" w:rsidRPr="007476DB">
        <w:rPr>
          <w:noProof/>
          <w:sz w:val="22"/>
          <w:szCs w:val="22"/>
          <w:lang w:eastAsia="pl-PL"/>
        </w:rPr>
        <w:t xml:space="preserve"> </w:t>
      </w:r>
      <w:r w:rsidRPr="007476DB">
        <w:rPr>
          <w:sz w:val="22"/>
          <w:szCs w:val="22"/>
        </w:rPr>
        <w:t>nr postępowania ITiG.271.</w:t>
      </w:r>
      <w:r w:rsidR="007476DB">
        <w:rPr>
          <w:sz w:val="22"/>
          <w:szCs w:val="22"/>
        </w:rPr>
        <w:t>3</w:t>
      </w:r>
      <w:r w:rsidRPr="007476DB">
        <w:rPr>
          <w:sz w:val="22"/>
          <w:szCs w:val="22"/>
        </w:rPr>
        <w:t>.202</w:t>
      </w:r>
      <w:r w:rsidR="007476DB">
        <w:rPr>
          <w:sz w:val="22"/>
          <w:szCs w:val="22"/>
        </w:rPr>
        <w:t>4</w:t>
      </w:r>
      <w:r w:rsidRPr="007476DB">
        <w:rPr>
          <w:sz w:val="22"/>
          <w:szCs w:val="22"/>
        </w:rPr>
        <w:t>, Strony zawarły umowę o następującej treści (dalej Umowa):</w:t>
      </w:r>
    </w:p>
    <w:p w14:paraId="7FB82BC8" w14:textId="77777777" w:rsidR="009F65A9" w:rsidRPr="007476DB" w:rsidRDefault="009F65A9" w:rsidP="009F65A9">
      <w:pPr>
        <w:pStyle w:val="Nagwek1"/>
        <w:spacing w:after="200"/>
        <w:ind w:left="67" w:right="244"/>
        <w:rPr>
          <w:sz w:val="22"/>
          <w:szCs w:val="22"/>
        </w:rPr>
      </w:pPr>
    </w:p>
    <w:p w14:paraId="57749EFA" w14:textId="77777777" w:rsidR="009F65A9" w:rsidRPr="007476DB" w:rsidRDefault="009F65A9" w:rsidP="001D4774">
      <w:pPr>
        <w:pStyle w:val="Nagwek1"/>
        <w:spacing w:line="264" w:lineRule="auto"/>
        <w:ind w:left="68" w:right="244" w:hanging="11"/>
        <w:jc w:val="center"/>
        <w:rPr>
          <w:b w:val="0"/>
          <w:sz w:val="22"/>
          <w:szCs w:val="22"/>
        </w:rPr>
      </w:pPr>
      <w:r w:rsidRPr="007476DB">
        <w:rPr>
          <w:sz w:val="22"/>
          <w:szCs w:val="22"/>
        </w:rPr>
        <w:t>PRZEDMIOT UMOWY</w:t>
      </w:r>
    </w:p>
    <w:p w14:paraId="3003B875" w14:textId="77777777" w:rsidR="009F65A9" w:rsidRPr="007476DB" w:rsidRDefault="009F65A9" w:rsidP="009F65A9">
      <w:pPr>
        <w:jc w:val="center"/>
        <w:rPr>
          <w:rFonts w:ascii="Times New Roman" w:hAnsi="Times New Roman" w:cs="Times New Roman"/>
          <w:b/>
        </w:rPr>
      </w:pPr>
      <w:r w:rsidRPr="007476DB">
        <w:rPr>
          <w:rFonts w:ascii="Times New Roman" w:hAnsi="Times New Roman" w:cs="Times New Roman"/>
          <w:b/>
        </w:rPr>
        <w:t>§1</w:t>
      </w:r>
    </w:p>
    <w:p w14:paraId="0FF916CD" w14:textId="5A03BE10" w:rsidR="005A19DB" w:rsidRPr="00291320" w:rsidRDefault="009F65A9" w:rsidP="00A55C9F">
      <w:pPr>
        <w:pStyle w:val="Akapitzlist"/>
        <w:numPr>
          <w:ilvl w:val="0"/>
          <w:numId w:val="12"/>
        </w:numPr>
        <w:spacing w:after="0" w:line="22" w:lineRule="atLeast"/>
        <w:ind w:hanging="319"/>
        <w:jc w:val="both"/>
        <w:rPr>
          <w:rFonts w:ascii="Times New Roman" w:hAnsi="Times New Roman"/>
        </w:rPr>
      </w:pPr>
      <w:r w:rsidRPr="00291320">
        <w:rPr>
          <w:rFonts w:ascii="Times New Roman" w:hAnsi="Times New Roman"/>
        </w:rPr>
        <w:t>Zamawiający powierza do wykonania, a Wykonawca zobowiązuje się do realizacji zamówienia pod nazwą: „</w:t>
      </w:r>
      <w:r w:rsidR="00462815" w:rsidRPr="00291320">
        <w:rPr>
          <w:rFonts w:ascii="Times New Roman" w:hAnsi="Times New Roman"/>
        </w:rPr>
        <w:t>N</w:t>
      </w:r>
      <w:r w:rsidRPr="00291320">
        <w:rPr>
          <w:rFonts w:ascii="Times New Roman" w:hAnsi="Times New Roman"/>
        </w:rPr>
        <w:t>adzór inwestorski w ramach projektu: „</w:t>
      </w:r>
      <w:r w:rsidR="007476DB" w:rsidRPr="00291320">
        <w:rPr>
          <w:rFonts w:ascii="Times New Roman" w:hAnsi="Times New Roman"/>
        </w:rPr>
        <w:t>Przebudowa dróg gminnych na terenie Gminy Międzylesie</w:t>
      </w:r>
      <w:r w:rsidR="00291320" w:rsidRPr="00291320">
        <w:rPr>
          <w:rFonts w:ascii="Times New Roman" w:hAnsi="Times New Roman"/>
        </w:rPr>
        <w:t xml:space="preserve"> - w systemie „zaprojektuj i wybuduj”</w:t>
      </w:r>
    </w:p>
    <w:p w14:paraId="5D26A4C4" w14:textId="5CD5C525" w:rsidR="005A19DB" w:rsidRPr="005A19DB" w:rsidRDefault="009F65A9" w:rsidP="00A55C9F">
      <w:pPr>
        <w:pStyle w:val="Akapitzlist"/>
        <w:numPr>
          <w:ilvl w:val="0"/>
          <w:numId w:val="12"/>
        </w:numPr>
        <w:spacing w:after="4" w:line="264" w:lineRule="auto"/>
        <w:ind w:hanging="284"/>
        <w:jc w:val="both"/>
        <w:rPr>
          <w:rFonts w:ascii="Times New Roman" w:hAnsi="Times New Roman"/>
        </w:rPr>
      </w:pPr>
      <w:r w:rsidRPr="005A19DB">
        <w:rPr>
          <w:rFonts w:ascii="Times New Roman" w:hAnsi="Times New Roman"/>
        </w:rPr>
        <w:t>Wykonawca przyjmuje do wiadomości, że Projekt jest współfinansowany ze środków programu Rządowy Fundusz Polski Ład: Program Inwestycji Strategicznych nr Edycja</w:t>
      </w:r>
      <w:r w:rsidR="007476DB" w:rsidRPr="005A19DB">
        <w:rPr>
          <w:rFonts w:ascii="Times New Roman" w:hAnsi="Times New Roman"/>
        </w:rPr>
        <w:t>6</w:t>
      </w:r>
      <w:r w:rsidR="006D1BAC" w:rsidRPr="005A19DB">
        <w:rPr>
          <w:rFonts w:ascii="Times New Roman" w:hAnsi="Times New Roman"/>
        </w:rPr>
        <w:t>PGR</w:t>
      </w:r>
      <w:r w:rsidRPr="005A19DB">
        <w:rPr>
          <w:rFonts w:ascii="Times New Roman" w:hAnsi="Times New Roman"/>
        </w:rPr>
        <w:t>/202</w:t>
      </w:r>
      <w:r w:rsidR="007476DB" w:rsidRPr="005A19DB">
        <w:rPr>
          <w:rFonts w:ascii="Times New Roman" w:hAnsi="Times New Roman"/>
        </w:rPr>
        <w:t>3</w:t>
      </w:r>
      <w:r w:rsidRPr="005A19DB">
        <w:rPr>
          <w:rFonts w:ascii="Times New Roman" w:hAnsi="Times New Roman"/>
        </w:rPr>
        <w:t>/</w:t>
      </w:r>
      <w:r w:rsidR="007476DB" w:rsidRPr="005A19DB">
        <w:rPr>
          <w:rFonts w:ascii="Times New Roman" w:hAnsi="Times New Roman"/>
        </w:rPr>
        <w:t>4318</w:t>
      </w:r>
      <w:r w:rsidRPr="005A19DB">
        <w:rPr>
          <w:rFonts w:ascii="Times New Roman" w:hAnsi="Times New Roman"/>
        </w:rPr>
        <w:t>/</w:t>
      </w:r>
      <w:proofErr w:type="spellStart"/>
      <w:r w:rsidRPr="005A19DB">
        <w:rPr>
          <w:rFonts w:ascii="Times New Roman" w:hAnsi="Times New Roman"/>
        </w:rPr>
        <w:t>PolskiLad</w:t>
      </w:r>
      <w:proofErr w:type="spellEnd"/>
      <w:r w:rsidRPr="005A19DB">
        <w:rPr>
          <w:rFonts w:ascii="Times New Roman" w:hAnsi="Times New Roman"/>
        </w:rPr>
        <w:t xml:space="preserve">, zwanego dalej „Programem” na zasadach określonych w Uchwale Rady Ministrów nr </w:t>
      </w:r>
      <w:r w:rsidR="005A19DB" w:rsidRPr="005A19DB">
        <w:rPr>
          <w:rFonts w:ascii="Times New Roman" w:hAnsi="Times New Roman"/>
        </w:rPr>
        <w:t>84/2021 z dnia 1 lipca 2021r.  (zmienianej uchwałami Rady Ministrów: nr 176/2021 z dnia 28 grudnia 2021., nr 87/2022 z 26 kwietnia 2022 r. oraz nr 205/2022 z 13 października 2022 r.) w sprawie ustanowienia Rządowego Funduszu Polski Ład: Programu Inwestycji Strategicznych oraz w Regulaminie Rządowego Funduszu Polski Ład Program Inwestycji Strategicznych.</w:t>
      </w:r>
    </w:p>
    <w:p w14:paraId="756659C4" w14:textId="6602430E" w:rsidR="009F65A9" w:rsidRPr="007476DB" w:rsidRDefault="009F65A9" w:rsidP="00A55C9F">
      <w:pPr>
        <w:numPr>
          <w:ilvl w:val="0"/>
          <w:numId w:val="12"/>
        </w:numPr>
        <w:spacing w:after="5" w:line="262" w:lineRule="auto"/>
        <w:ind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 xml:space="preserve">Szczegółowy zakres czynności realizowanych, w ramach zawartej Umowy, przez Wykonawcę, zwanego również w dalszej części Umowy Nadzorem Inwestorskim, zawiera </w:t>
      </w:r>
      <w:r w:rsidR="005A19DB">
        <w:rPr>
          <w:rFonts w:ascii="Times New Roman" w:hAnsi="Times New Roman" w:cs="Times New Roman"/>
        </w:rPr>
        <w:t>SWZ.</w:t>
      </w:r>
    </w:p>
    <w:p w14:paraId="728E9E86" w14:textId="77777777" w:rsidR="009F65A9" w:rsidRPr="007476DB" w:rsidRDefault="009F65A9" w:rsidP="00A55C9F">
      <w:pPr>
        <w:numPr>
          <w:ilvl w:val="0"/>
          <w:numId w:val="12"/>
        </w:numPr>
        <w:spacing w:after="360" w:line="262" w:lineRule="auto"/>
        <w:ind w:left="318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zobowiązuje się wykonywać niniejszą Umowę mając na uwadze dobro Zamawiającego oraz z dołożeniem najwyższej staranności, z uwzględnieniem zawodowego i profesjonalnego charakteru prowadzonej przez Wykonawcę działalności.</w:t>
      </w:r>
    </w:p>
    <w:p w14:paraId="6464714A" w14:textId="77777777" w:rsidR="009F65A9" w:rsidRPr="007476DB" w:rsidRDefault="009F65A9" w:rsidP="009F65A9">
      <w:pPr>
        <w:spacing w:after="0" w:line="264" w:lineRule="auto"/>
        <w:ind w:left="312" w:right="459" w:hanging="11"/>
        <w:jc w:val="center"/>
        <w:rPr>
          <w:rFonts w:ascii="Times New Roman" w:hAnsi="Times New Roman" w:cs="Times New Roman"/>
          <w:b/>
        </w:rPr>
      </w:pPr>
      <w:r w:rsidRPr="007476DB">
        <w:rPr>
          <w:rFonts w:ascii="Times New Roman" w:hAnsi="Times New Roman" w:cs="Times New Roman"/>
          <w:b/>
        </w:rPr>
        <w:t>UPRAWNIENIA I OBOWIĄZKI ZAMAWIAJĄCEGO</w:t>
      </w:r>
    </w:p>
    <w:p w14:paraId="7C5B1266" w14:textId="77777777" w:rsidR="009F65A9" w:rsidRPr="007476DB" w:rsidRDefault="009F65A9" w:rsidP="009F65A9">
      <w:pPr>
        <w:spacing w:after="0" w:line="264" w:lineRule="auto"/>
        <w:ind w:left="312" w:right="459" w:hanging="11"/>
        <w:jc w:val="center"/>
        <w:rPr>
          <w:rFonts w:ascii="Times New Roman" w:hAnsi="Times New Roman" w:cs="Times New Roman"/>
          <w:b/>
        </w:rPr>
      </w:pPr>
      <w:r w:rsidRPr="007476DB">
        <w:rPr>
          <w:rFonts w:ascii="Times New Roman" w:hAnsi="Times New Roman" w:cs="Times New Roman"/>
          <w:b/>
        </w:rPr>
        <w:t>§2</w:t>
      </w:r>
    </w:p>
    <w:p w14:paraId="4CDDD02F" w14:textId="77777777" w:rsidR="009F65A9" w:rsidRPr="007476DB" w:rsidRDefault="009F65A9" w:rsidP="009F65A9">
      <w:pPr>
        <w:pStyle w:val="Akapitzlist"/>
        <w:numPr>
          <w:ilvl w:val="0"/>
          <w:numId w:val="13"/>
        </w:numPr>
        <w:spacing w:after="5" w:line="262" w:lineRule="auto"/>
        <w:ind w:right="129" w:hanging="284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Zamawiający zobowiązuje się współdziałać z Wykonawcą przy wykonywaniu Umowy w niezbędnym zakresie.</w:t>
      </w:r>
    </w:p>
    <w:p w14:paraId="74888219" w14:textId="77777777" w:rsidR="009F65A9" w:rsidRPr="007476DB" w:rsidRDefault="009F65A9" w:rsidP="009F65A9">
      <w:pPr>
        <w:numPr>
          <w:ilvl w:val="0"/>
          <w:numId w:val="13"/>
        </w:numPr>
        <w:spacing w:after="5" w:line="262" w:lineRule="auto"/>
        <w:ind w:right="129" w:hanging="28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Zamawiający zobowiązuje się w szczególności do:</w:t>
      </w:r>
    </w:p>
    <w:p w14:paraId="51893799" w14:textId="77777777" w:rsidR="009F65A9" w:rsidRPr="007476DB" w:rsidRDefault="009F65A9" w:rsidP="009F65A9">
      <w:pPr>
        <w:numPr>
          <w:ilvl w:val="1"/>
          <w:numId w:val="15"/>
        </w:numPr>
        <w:spacing w:after="5" w:line="262" w:lineRule="auto"/>
        <w:ind w:right="129" w:hanging="281"/>
        <w:jc w:val="both"/>
        <w:rPr>
          <w:rFonts w:ascii="Times New Roman" w:eastAsia="Calibri" w:hAnsi="Times New Roman" w:cs="Times New Roman"/>
        </w:rPr>
      </w:pPr>
      <w:r w:rsidRPr="007476DB">
        <w:rPr>
          <w:rFonts w:ascii="Times New Roman" w:eastAsia="Calibri" w:hAnsi="Times New Roman" w:cs="Times New Roman"/>
        </w:rPr>
        <w:t>utrzymywania stałych roboczych kontaktów z Wykonawcą w formie spotkań, rozmów telefonicznych, e-mail, faks,</w:t>
      </w:r>
    </w:p>
    <w:p w14:paraId="1826CC77" w14:textId="77777777" w:rsidR="009F65A9" w:rsidRPr="007476DB" w:rsidRDefault="009F65A9" w:rsidP="009F65A9">
      <w:pPr>
        <w:numPr>
          <w:ilvl w:val="1"/>
          <w:numId w:val="15"/>
        </w:numPr>
        <w:spacing w:after="5" w:line="262" w:lineRule="auto"/>
        <w:ind w:right="129" w:hanging="281"/>
        <w:jc w:val="both"/>
        <w:rPr>
          <w:rFonts w:ascii="Times New Roman" w:eastAsia="Calibri" w:hAnsi="Times New Roman" w:cs="Times New Roman"/>
        </w:rPr>
      </w:pPr>
      <w:r w:rsidRPr="007476DB">
        <w:rPr>
          <w:rFonts w:ascii="Times New Roman" w:eastAsia="Calibri" w:hAnsi="Times New Roman" w:cs="Times New Roman"/>
        </w:rPr>
        <w:lastRenderedPageBreak/>
        <w:t>odpowiadania na korespondencję pisemną</w:t>
      </w:r>
      <w:r w:rsidR="00EB47D5" w:rsidRPr="007476DB">
        <w:rPr>
          <w:rFonts w:ascii="Times New Roman" w:eastAsia="Calibri" w:hAnsi="Times New Roman" w:cs="Times New Roman"/>
        </w:rPr>
        <w:t xml:space="preserve"> </w:t>
      </w:r>
      <w:r w:rsidRPr="007476DB">
        <w:rPr>
          <w:rFonts w:ascii="Times New Roman" w:eastAsia="Calibri" w:hAnsi="Times New Roman" w:cs="Times New Roman"/>
        </w:rPr>
        <w:t>(pismem, faksem, e-mailem) od Wykonawcy w terminie maksymalnie 5 dni roboczych.</w:t>
      </w:r>
    </w:p>
    <w:p w14:paraId="237EA994" w14:textId="77777777" w:rsidR="009F65A9" w:rsidRPr="007476DB" w:rsidRDefault="009F65A9" w:rsidP="009F65A9">
      <w:pPr>
        <w:numPr>
          <w:ilvl w:val="0"/>
          <w:numId w:val="13"/>
        </w:numPr>
        <w:spacing w:after="5" w:line="262" w:lineRule="auto"/>
        <w:ind w:right="129" w:hanging="281"/>
        <w:jc w:val="both"/>
        <w:rPr>
          <w:rFonts w:ascii="Times New Roman" w:eastAsia="Calibri" w:hAnsi="Times New Roman" w:cs="Times New Roman"/>
        </w:rPr>
      </w:pPr>
      <w:r w:rsidRPr="007476DB">
        <w:rPr>
          <w:rFonts w:ascii="Times New Roman" w:eastAsia="Calibri" w:hAnsi="Times New Roman" w:cs="Times New Roman"/>
        </w:rPr>
        <w:t>Zamawiający zastrzega sobie prawo do:</w:t>
      </w:r>
    </w:p>
    <w:p w14:paraId="4D3C5D05" w14:textId="77777777" w:rsidR="009F65A9" w:rsidRPr="007476DB" w:rsidRDefault="009F65A9" w:rsidP="009F65A9">
      <w:pPr>
        <w:numPr>
          <w:ilvl w:val="1"/>
          <w:numId w:val="14"/>
        </w:numPr>
        <w:spacing w:after="5" w:line="262" w:lineRule="auto"/>
        <w:ind w:left="674" w:right="129" w:hanging="274"/>
        <w:jc w:val="both"/>
        <w:rPr>
          <w:rFonts w:ascii="Times New Roman" w:eastAsia="Calibri" w:hAnsi="Times New Roman" w:cs="Times New Roman"/>
        </w:rPr>
      </w:pPr>
      <w:r w:rsidRPr="007476DB">
        <w:rPr>
          <w:rFonts w:ascii="Times New Roman" w:eastAsia="Calibri" w:hAnsi="Times New Roman" w:cs="Times New Roman"/>
        </w:rPr>
        <w:t>uzyskiwania w każdym czasie od Wykonawcy informacji, co do postępu realizacji Przedmiotu Umowy,</w:t>
      </w:r>
    </w:p>
    <w:p w14:paraId="1FC962E2" w14:textId="77777777" w:rsidR="009F65A9" w:rsidRPr="007476DB" w:rsidRDefault="009F65A9" w:rsidP="009F65A9">
      <w:pPr>
        <w:numPr>
          <w:ilvl w:val="1"/>
          <w:numId w:val="14"/>
        </w:numPr>
        <w:spacing w:after="5" w:line="262" w:lineRule="auto"/>
        <w:ind w:left="674" w:right="129" w:hanging="274"/>
        <w:jc w:val="both"/>
        <w:rPr>
          <w:rFonts w:ascii="Times New Roman" w:eastAsia="Calibri" w:hAnsi="Times New Roman" w:cs="Times New Roman"/>
        </w:rPr>
      </w:pPr>
      <w:r w:rsidRPr="007476DB">
        <w:rPr>
          <w:rFonts w:ascii="Times New Roman" w:eastAsia="Calibri" w:hAnsi="Times New Roman" w:cs="Times New Roman"/>
        </w:rPr>
        <w:t>zgłaszania pisemnych uwag i zastrzeżeń dotyczących sposobu realizacji Umowy; Wykonawca zobowiązany jest ustosunkować się pisemnie do uwag i zastrzeżeń w terminie 7 dni od dnia ich zgłoszenia; decyzja Zamawiającego, po rozpatrzeniu uwag Wykonawcy jest dla Wykonawcy wiążąca.</w:t>
      </w:r>
    </w:p>
    <w:p w14:paraId="0BE33852" w14:textId="77777777" w:rsidR="009F65A9" w:rsidRPr="007476DB" w:rsidRDefault="009F65A9" w:rsidP="009F65A9">
      <w:pPr>
        <w:numPr>
          <w:ilvl w:val="0"/>
          <w:numId w:val="13"/>
        </w:numPr>
        <w:spacing w:after="360" w:line="262" w:lineRule="auto"/>
        <w:ind w:left="386" w:right="130" w:hanging="284"/>
        <w:jc w:val="both"/>
        <w:rPr>
          <w:rFonts w:ascii="Times New Roman" w:eastAsia="Calibri" w:hAnsi="Times New Roman" w:cs="Times New Roman"/>
        </w:rPr>
      </w:pPr>
      <w:r w:rsidRPr="007476DB">
        <w:rPr>
          <w:rFonts w:ascii="Times New Roman" w:eastAsia="Calibri" w:hAnsi="Times New Roman" w:cs="Times New Roman"/>
        </w:rPr>
        <w:t>Wykonawca jest zobowiązany do udzielania wszelkich informacji związanych z realizacją przedmiotu zamówienia Zamawiającemu w każdym czasie na jego prośbę.</w:t>
      </w:r>
    </w:p>
    <w:p w14:paraId="26F44874" w14:textId="77777777" w:rsidR="009F65A9" w:rsidRPr="007476DB" w:rsidRDefault="009F65A9" w:rsidP="009F65A9">
      <w:pPr>
        <w:spacing w:after="0" w:line="264" w:lineRule="auto"/>
        <w:ind w:left="312" w:right="367" w:hanging="11"/>
        <w:jc w:val="center"/>
        <w:rPr>
          <w:rFonts w:ascii="Times New Roman" w:hAnsi="Times New Roman" w:cs="Times New Roman"/>
          <w:b/>
        </w:rPr>
      </w:pPr>
      <w:r w:rsidRPr="007476DB">
        <w:rPr>
          <w:rFonts w:ascii="Times New Roman" w:hAnsi="Times New Roman" w:cs="Times New Roman"/>
          <w:b/>
        </w:rPr>
        <w:t>UPRAWNIENIA I OBOWIĄZKI WYKONAWCY</w:t>
      </w:r>
    </w:p>
    <w:p w14:paraId="048C597E" w14:textId="77777777" w:rsidR="009F65A9" w:rsidRPr="007476DB" w:rsidRDefault="009F65A9" w:rsidP="009F65A9">
      <w:pPr>
        <w:spacing w:after="0" w:line="264" w:lineRule="auto"/>
        <w:ind w:left="312" w:right="461" w:hanging="11"/>
        <w:jc w:val="center"/>
        <w:rPr>
          <w:rFonts w:ascii="Times New Roman" w:hAnsi="Times New Roman" w:cs="Times New Roman"/>
          <w:b/>
        </w:rPr>
      </w:pPr>
      <w:r w:rsidRPr="007476DB">
        <w:rPr>
          <w:rFonts w:ascii="Times New Roman" w:hAnsi="Times New Roman" w:cs="Times New Roman"/>
          <w:b/>
        </w:rPr>
        <w:t>§3</w:t>
      </w:r>
    </w:p>
    <w:p w14:paraId="1751F7F7" w14:textId="7DB5328E" w:rsidR="009F65A9" w:rsidRPr="007476DB" w:rsidRDefault="009F65A9" w:rsidP="009F65A9">
      <w:pPr>
        <w:pStyle w:val="Akapitzlist"/>
        <w:numPr>
          <w:ilvl w:val="0"/>
          <w:numId w:val="16"/>
        </w:numPr>
        <w:spacing w:after="5" w:line="262" w:lineRule="auto"/>
        <w:ind w:right="129" w:hanging="284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 xml:space="preserve">Wykonawca zobowiązuje się wykonać przedmiot Umowy m.in. zgodnie z </w:t>
      </w:r>
      <w:r w:rsidR="00226E7A">
        <w:rPr>
          <w:rFonts w:ascii="Times New Roman" w:hAnsi="Times New Roman"/>
        </w:rPr>
        <w:t>SWZ</w:t>
      </w:r>
      <w:r w:rsidRPr="007476DB">
        <w:rPr>
          <w:rFonts w:ascii="Times New Roman" w:hAnsi="Times New Roman"/>
        </w:rPr>
        <w:t>, a także zgodnie z ofertą i niniejszą Umową.</w:t>
      </w:r>
    </w:p>
    <w:p w14:paraId="3EA27341" w14:textId="77777777" w:rsidR="009F65A9" w:rsidRPr="007476DB" w:rsidRDefault="009F65A9" w:rsidP="009F65A9">
      <w:pPr>
        <w:numPr>
          <w:ilvl w:val="0"/>
          <w:numId w:val="16"/>
        </w:numPr>
        <w:spacing w:after="5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nie jest uprawniony do zaciągania żadnych zobowiązań w imieniu Zamawiającego.</w:t>
      </w:r>
    </w:p>
    <w:p w14:paraId="792C6B1D" w14:textId="77777777" w:rsidR="009F65A9" w:rsidRPr="007476DB" w:rsidRDefault="009F65A9" w:rsidP="009F65A9">
      <w:pPr>
        <w:numPr>
          <w:ilvl w:val="0"/>
          <w:numId w:val="16"/>
        </w:numPr>
        <w:spacing w:after="40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Do wszelkich czynności podejmowanych przez Wykonawcę w imieniu Zamawiającego wymagane jest uzyskanie odpowiedniego pełnomocnictwa.</w:t>
      </w:r>
    </w:p>
    <w:p w14:paraId="381623F5" w14:textId="77777777" w:rsidR="009F65A9" w:rsidRPr="007476DB" w:rsidRDefault="009F65A9" w:rsidP="009F65A9">
      <w:pPr>
        <w:numPr>
          <w:ilvl w:val="0"/>
          <w:numId w:val="16"/>
        </w:numPr>
        <w:spacing w:after="5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ponosi pełną odpowiedzialność wobec Zamawiającego i osób trzecich za szkodę powstałą w trakcie i w związku z realizacją przez niego Umowy.</w:t>
      </w:r>
    </w:p>
    <w:p w14:paraId="54D58601" w14:textId="77777777" w:rsidR="009F65A9" w:rsidRPr="007476DB" w:rsidRDefault="009F65A9" w:rsidP="009F65A9">
      <w:pPr>
        <w:numPr>
          <w:ilvl w:val="0"/>
          <w:numId w:val="16"/>
        </w:numPr>
        <w:spacing w:after="5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zobowiązany jest do oznaczenia wszystkich dokumentów związanych z realizacją projektu zgodnie z aktualnie obowiązującymi wytycznymi programowymi Rządowego Funduszu Polski Ład: Program Inwestycji Strategicznych.</w:t>
      </w:r>
    </w:p>
    <w:p w14:paraId="1E82AEA7" w14:textId="77777777" w:rsidR="009F65A9" w:rsidRPr="007476DB" w:rsidRDefault="009F65A9" w:rsidP="009F65A9">
      <w:pPr>
        <w:numPr>
          <w:ilvl w:val="0"/>
          <w:numId w:val="16"/>
        </w:numPr>
        <w:spacing w:after="34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udziela Zamawiającemu gwarancji na usługi wykonane w ramach przedmiotu Umowy na okres 36 miesięcy. W ramach udzielonej gwarancji Wykonawca jest odpowiedzialny wobec Zamawiającego przez okres 36 miesięcy za wszelkie błędy i wady w wykonaniu przedmiotu Umowy, które mogą wyniknąć w trakcie i po realizacji Projektu. Niezależnie od uprawnień przysługujących Zamawiającemu z tytułu udzielonej gwarancji, Zamawiającemu służyć będą uprawnienia z tytułu rękojmi za wady przedmiotu Umowy. Okres gwarancji oraz rękojmi rozpoczyna się z dniem zakończenia Umowy.</w:t>
      </w:r>
    </w:p>
    <w:p w14:paraId="167311CA" w14:textId="77777777" w:rsidR="009F65A9" w:rsidRPr="007476DB" w:rsidRDefault="009F65A9" w:rsidP="009F65A9">
      <w:pPr>
        <w:numPr>
          <w:ilvl w:val="0"/>
          <w:numId w:val="16"/>
        </w:numPr>
        <w:spacing w:after="5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 ramach udzielonej gwarancji oraz rękojmi, przez cały 36 miesięczny okres gwarancji i rękojmi za wady, Wykonawca będzie uczestniczył w przeglądach gwarancyjnych wykonanych robót, dostaw i usług w ramach Projektu. W okresie gwarancji i rękojmi, Wykonawca jest zobowiązany do:</w:t>
      </w:r>
    </w:p>
    <w:p w14:paraId="577E330B" w14:textId="77777777" w:rsidR="009F65A9" w:rsidRPr="007476DB" w:rsidRDefault="009F65A9" w:rsidP="009F65A9">
      <w:pPr>
        <w:pStyle w:val="Akapitzlist"/>
        <w:numPr>
          <w:ilvl w:val="1"/>
          <w:numId w:val="17"/>
        </w:numPr>
        <w:spacing w:after="5" w:line="262" w:lineRule="auto"/>
        <w:ind w:right="129" w:hanging="284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przeprowadzenia przeglądu sprawdzającego usunięcie wad w terminie 7 dni od daty ich usunięcia,</w:t>
      </w:r>
    </w:p>
    <w:p w14:paraId="1F7923D6" w14:textId="77777777" w:rsidR="009F65A9" w:rsidRPr="007476DB" w:rsidRDefault="009F65A9" w:rsidP="009F65A9">
      <w:pPr>
        <w:pStyle w:val="Akapitzlist"/>
        <w:numPr>
          <w:ilvl w:val="1"/>
          <w:numId w:val="17"/>
        </w:numPr>
        <w:spacing w:after="5" w:line="262" w:lineRule="auto"/>
        <w:ind w:right="129" w:hanging="284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organizowania i udziału w zwołanych przez Wykonawcę przeglądach, o których mowa powyżej, w okresie gwarancji i rękojmi oraz spisywaniu protokołów i raportów z przeglądów gwarancyjnych i z usunięcia wad,</w:t>
      </w:r>
    </w:p>
    <w:p w14:paraId="05607F5E" w14:textId="77777777" w:rsidR="009F65A9" w:rsidRPr="007476DB" w:rsidRDefault="009F65A9" w:rsidP="009F65A9">
      <w:pPr>
        <w:pStyle w:val="Akapitzlist"/>
        <w:numPr>
          <w:ilvl w:val="1"/>
          <w:numId w:val="17"/>
        </w:numPr>
        <w:spacing w:after="5" w:line="262" w:lineRule="auto"/>
        <w:ind w:right="129" w:hanging="284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wykonania czynności - w razie potrzeby — zmierzających do usunięcia przez Wykonawców stwierdzonych podczas przeglądów wad; egzekwowanie usuwania wad przez Wykonawców przy ścisłej współpracy z Zamawiającym.</w:t>
      </w:r>
    </w:p>
    <w:p w14:paraId="6202FC95" w14:textId="77777777" w:rsidR="009F65A9" w:rsidRPr="007476DB" w:rsidRDefault="009F65A9" w:rsidP="009F65A9">
      <w:pPr>
        <w:numPr>
          <w:ilvl w:val="0"/>
          <w:numId w:val="16"/>
        </w:numPr>
        <w:spacing w:after="5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 czasie trwania Umowy, a także przez cały 36 miesięczny okres gwarancji i rękojmi Wykonawca zobowiązany jest do pisemnego zawiadomienia Zamawiającego w terminie 7 dni od wystąpienia zdarzenia o:</w:t>
      </w:r>
    </w:p>
    <w:p w14:paraId="27A0CC41" w14:textId="77777777" w:rsidR="009F65A9" w:rsidRPr="007476DB" w:rsidRDefault="009F65A9" w:rsidP="009F65A9">
      <w:pPr>
        <w:numPr>
          <w:ilvl w:val="1"/>
          <w:numId w:val="32"/>
        </w:numPr>
        <w:spacing w:after="5" w:line="262" w:lineRule="auto"/>
        <w:ind w:left="851" w:right="129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zmianie siedziby lub nazwy firmy;</w:t>
      </w:r>
    </w:p>
    <w:p w14:paraId="5EC89135" w14:textId="77777777" w:rsidR="009F65A9" w:rsidRPr="007476DB" w:rsidRDefault="009F65A9" w:rsidP="009F65A9">
      <w:pPr>
        <w:numPr>
          <w:ilvl w:val="1"/>
          <w:numId w:val="32"/>
        </w:numPr>
        <w:spacing w:after="5" w:line="262" w:lineRule="auto"/>
        <w:ind w:left="851" w:right="129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ogłoszeniu upadłości Wykonawcy;</w:t>
      </w:r>
    </w:p>
    <w:p w14:paraId="4F7795EA" w14:textId="77777777" w:rsidR="009F65A9" w:rsidRPr="007476DB" w:rsidRDefault="009F65A9" w:rsidP="009F65A9">
      <w:pPr>
        <w:numPr>
          <w:ilvl w:val="1"/>
          <w:numId w:val="32"/>
        </w:numPr>
        <w:spacing w:after="5" w:line="262" w:lineRule="auto"/>
        <w:ind w:left="851" w:right="129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otwarciu postępowania restrukturyzacyjnego względem Wykonawcy;</w:t>
      </w:r>
    </w:p>
    <w:p w14:paraId="39BF0EEB" w14:textId="77777777" w:rsidR="009F65A9" w:rsidRPr="007476DB" w:rsidRDefault="009F65A9" w:rsidP="009F65A9">
      <w:pPr>
        <w:numPr>
          <w:ilvl w:val="1"/>
          <w:numId w:val="32"/>
        </w:numPr>
        <w:spacing w:after="5" w:line="262" w:lineRule="auto"/>
        <w:ind w:left="851" w:right="129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lastRenderedPageBreak/>
        <w:t>otwarciu likwidacji Wykonawcy;</w:t>
      </w:r>
    </w:p>
    <w:p w14:paraId="71AC3033" w14:textId="77777777" w:rsidR="009F65A9" w:rsidRPr="007476DB" w:rsidRDefault="009F65A9" w:rsidP="009F65A9">
      <w:pPr>
        <w:numPr>
          <w:ilvl w:val="1"/>
          <w:numId w:val="32"/>
        </w:numPr>
        <w:spacing w:after="5" w:line="262" w:lineRule="auto"/>
        <w:ind w:left="851" w:right="129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zawieszeniu działalności prowadzonej przez Wykonawcę.</w:t>
      </w:r>
    </w:p>
    <w:p w14:paraId="75C204C4" w14:textId="77777777" w:rsidR="009F65A9" w:rsidRPr="007476DB" w:rsidRDefault="009F65A9" w:rsidP="009F65A9">
      <w:pPr>
        <w:pStyle w:val="Akapitzlist"/>
        <w:numPr>
          <w:ilvl w:val="0"/>
          <w:numId w:val="16"/>
        </w:numPr>
        <w:spacing w:after="26" w:line="262" w:lineRule="auto"/>
        <w:ind w:right="129" w:hanging="284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Wykonawca zobowiązuje się wykonywać przedmiot Umowy w ścisłej współpracy z przedstawicielami Zamawiającego oraz osobami wyłonionymi przez Zamawiającego w odrębnych postępowaniach.</w:t>
      </w:r>
    </w:p>
    <w:p w14:paraId="2F3DD74E" w14:textId="0F8BF3CC" w:rsidR="009F65A9" w:rsidRPr="007476DB" w:rsidRDefault="00226E7A" w:rsidP="009F65A9">
      <w:pPr>
        <w:pStyle w:val="Akapitzlist"/>
        <w:numPr>
          <w:ilvl w:val="0"/>
          <w:numId w:val="18"/>
        </w:numPr>
        <w:spacing w:after="62" w:line="262" w:lineRule="auto"/>
        <w:ind w:left="426" w:right="259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Inspektor</w:t>
      </w:r>
      <w:r w:rsidR="009F65A9" w:rsidRPr="007476DB">
        <w:rPr>
          <w:rFonts w:ascii="Times New Roman" w:hAnsi="Times New Roman"/>
        </w:rPr>
        <w:t xml:space="preserve"> Nadzoru musi być dostępny dla Zamawiającego, w tym odbierać jego korespondencję e-mail w sprawie Projektu pn. „</w:t>
      </w:r>
      <w:r w:rsidRPr="007476DB">
        <w:rPr>
          <w:rFonts w:ascii="Times New Roman" w:hAnsi="Times New Roman"/>
        </w:rPr>
        <w:t>Przebudowa dróg gminnych na terenie Gminy Międzylesie</w:t>
      </w:r>
      <w:r w:rsidR="009F65A9" w:rsidRPr="007476DB">
        <w:rPr>
          <w:rFonts w:ascii="Times New Roman" w:hAnsi="Times New Roman"/>
          <w:b/>
        </w:rPr>
        <w:t>”</w:t>
      </w:r>
      <w:r w:rsidR="009F65A9" w:rsidRPr="007476DB">
        <w:rPr>
          <w:rFonts w:ascii="Times New Roman" w:hAnsi="Times New Roman"/>
        </w:rPr>
        <w:t>, we wszystkie dni robocze (od poniedziałku do piątku) w godz. 7:</w:t>
      </w:r>
      <w:r w:rsidR="006916CD" w:rsidRPr="007476DB">
        <w:rPr>
          <w:rFonts w:ascii="Times New Roman" w:hAnsi="Times New Roman"/>
        </w:rPr>
        <w:t>15</w:t>
      </w:r>
      <w:r w:rsidR="009F65A9" w:rsidRPr="007476DB">
        <w:rPr>
          <w:rFonts w:ascii="Times New Roman" w:hAnsi="Times New Roman"/>
        </w:rPr>
        <w:t>-15:</w:t>
      </w:r>
      <w:r w:rsidR="006916CD" w:rsidRPr="007476DB">
        <w:rPr>
          <w:rFonts w:ascii="Times New Roman" w:hAnsi="Times New Roman"/>
        </w:rPr>
        <w:t>15</w:t>
      </w:r>
      <w:r w:rsidR="009F65A9" w:rsidRPr="007476DB">
        <w:rPr>
          <w:rFonts w:ascii="Times New Roman" w:hAnsi="Times New Roman"/>
        </w:rPr>
        <w:t>. Czas reakcji Wykonawcy na zlecenie Zamawiającego musi być niezwłoczny i wynosi maksymalnie do 3 dni roboczych. Przez pojęcie „reakcja” Zamawiający rozumie udzielenie odpowiedzi na zadane pytanie, dającej rozwiązanie problemu, przygotowanie projektu pisma, przygotowanie pisemnej opinii, analizy.</w:t>
      </w:r>
    </w:p>
    <w:p w14:paraId="3B5BB3B7" w14:textId="1DF19741" w:rsidR="009F65A9" w:rsidRPr="007476DB" w:rsidRDefault="009F65A9" w:rsidP="009F65A9">
      <w:pPr>
        <w:pStyle w:val="Akapitzlist"/>
        <w:numPr>
          <w:ilvl w:val="0"/>
          <w:numId w:val="18"/>
        </w:numPr>
        <w:spacing w:after="360" w:line="262" w:lineRule="auto"/>
        <w:ind w:left="426" w:right="261" w:hanging="284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 xml:space="preserve">Współdziałanie Stron w celu prawidłowej realizacji Umowy obejmuje w szczególności uczestnictwo </w:t>
      </w:r>
      <w:r w:rsidR="00226E7A">
        <w:rPr>
          <w:rFonts w:ascii="Times New Roman" w:hAnsi="Times New Roman"/>
        </w:rPr>
        <w:t>Inspektora</w:t>
      </w:r>
      <w:r w:rsidRPr="007476DB">
        <w:rPr>
          <w:rFonts w:ascii="Times New Roman" w:hAnsi="Times New Roman"/>
        </w:rPr>
        <w:t xml:space="preserve"> Nadzoru w spotkaniach i naradach technicznych wyznaczanych przez Zamawiającego stosownie do zapotrzebowania wynikającego z postępu prac, mających na celu w szczególności dokonanie uzgodnień istotnych dla realizacji przedmiotu Umowy, przedstawienie postępu prac i omówienie tematów zgłoszonych przez Zamawiającego. Termin, dokładne miejsce i czas spotkania wyznaczy przedstawiciel Zamawiającego.</w:t>
      </w:r>
    </w:p>
    <w:p w14:paraId="480A5137" w14:textId="77777777" w:rsidR="009F65A9" w:rsidRPr="007476DB" w:rsidRDefault="009F65A9" w:rsidP="009F65A9">
      <w:pPr>
        <w:spacing w:after="0" w:line="265" w:lineRule="auto"/>
        <w:ind w:left="313" w:right="519" w:hanging="10"/>
        <w:jc w:val="center"/>
        <w:rPr>
          <w:rFonts w:ascii="Times New Roman" w:hAnsi="Times New Roman" w:cs="Times New Roman"/>
          <w:b/>
        </w:rPr>
      </w:pPr>
      <w:r w:rsidRPr="007476DB">
        <w:rPr>
          <w:rFonts w:ascii="Times New Roman" w:hAnsi="Times New Roman" w:cs="Times New Roman"/>
          <w:b/>
        </w:rPr>
        <w:t>TERMIN REALIZACJI UMOWY</w:t>
      </w:r>
    </w:p>
    <w:p w14:paraId="4EDA8DBC" w14:textId="77777777" w:rsidR="009F65A9" w:rsidRPr="007476DB" w:rsidRDefault="009F65A9" w:rsidP="009F65A9">
      <w:pPr>
        <w:spacing w:after="0" w:line="264" w:lineRule="auto"/>
        <w:ind w:left="312" w:right="461" w:hanging="11"/>
        <w:jc w:val="center"/>
        <w:rPr>
          <w:rFonts w:ascii="Times New Roman" w:hAnsi="Times New Roman" w:cs="Times New Roman"/>
          <w:b/>
        </w:rPr>
      </w:pPr>
      <w:r w:rsidRPr="007476DB">
        <w:rPr>
          <w:rFonts w:ascii="Times New Roman" w:hAnsi="Times New Roman" w:cs="Times New Roman"/>
          <w:b/>
        </w:rPr>
        <w:t>§4</w:t>
      </w:r>
    </w:p>
    <w:p w14:paraId="08F5B12E" w14:textId="77777777" w:rsidR="00315F61" w:rsidRPr="00D22FE8" w:rsidRDefault="00315F61" w:rsidP="00315F61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D22FE8">
        <w:rPr>
          <w:rFonts w:ascii="Times New Roman" w:hAnsi="Times New Roman"/>
        </w:rPr>
        <w:t xml:space="preserve">Wykonawca będzie realizować przedmiot Umowy do dnia zakończenia i końcowego rozliczenia robót budowlanych prowadzonych w ramach Projektu tj.: </w:t>
      </w:r>
      <w:r w:rsidRPr="00D22FE8">
        <w:rPr>
          <w:rFonts w:ascii="Times New Roman" w:hAnsi="Times New Roman"/>
          <w:u w:val="single"/>
        </w:rPr>
        <w:t>w terminie do 13 miesięcy od daty zawarcia umowy z Wykonawcą robót.</w:t>
      </w:r>
    </w:p>
    <w:p w14:paraId="08DF18C0" w14:textId="2C69FB23" w:rsidR="009F65A9" w:rsidRPr="007476DB" w:rsidRDefault="009F65A9" w:rsidP="00315F61">
      <w:pPr>
        <w:pStyle w:val="Akapitzlist"/>
        <w:numPr>
          <w:ilvl w:val="0"/>
          <w:numId w:val="47"/>
        </w:numPr>
        <w:spacing w:after="0" w:line="262" w:lineRule="auto"/>
        <w:ind w:left="426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 xml:space="preserve">W przypadku wydłużenia czasu trwania robót budowlanych prowadzonych w ramach Projektu, okres wykonywania przedmiotu Umowy przez wykonawcę może ulec przedłużeniu. W takim przypadku w zakresie terminów i wynagradzania zastosowanie będą miały </w:t>
      </w:r>
      <w:r w:rsidRPr="009428B3">
        <w:rPr>
          <w:rFonts w:ascii="Times New Roman" w:hAnsi="Times New Roman"/>
        </w:rPr>
        <w:t xml:space="preserve">postanowienia § </w:t>
      </w:r>
      <w:r w:rsidR="009428B3" w:rsidRPr="009428B3">
        <w:rPr>
          <w:rFonts w:ascii="Times New Roman" w:hAnsi="Times New Roman"/>
        </w:rPr>
        <w:t>8</w:t>
      </w:r>
      <w:r w:rsidRPr="009428B3">
        <w:rPr>
          <w:rFonts w:ascii="Times New Roman" w:hAnsi="Times New Roman"/>
        </w:rPr>
        <w:t>.</w:t>
      </w:r>
    </w:p>
    <w:p w14:paraId="71C52BD4" w14:textId="77777777" w:rsidR="009F65A9" w:rsidRPr="007476DB" w:rsidRDefault="009F65A9" w:rsidP="00315F61">
      <w:pPr>
        <w:pStyle w:val="Akapitzlist"/>
        <w:numPr>
          <w:ilvl w:val="0"/>
          <w:numId w:val="47"/>
        </w:numPr>
        <w:spacing w:after="360"/>
        <w:ind w:left="426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Zakłada się nadzór inwestorski w okresie gwarancji i rękojmi za wady robót budowlanych 36 m-</w:t>
      </w:r>
      <w:proofErr w:type="spellStart"/>
      <w:r w:rsidRPr="007476DB">
        <w:rPr>
          <w:rFonts w:ascii="Times New Roman" w:hAnsi="Times New Roman"/>
        </w:rPr>
        <w:t>cy</w:t>
      </w:r>
      <w:proofErr w:type="spellEnd"/>
      <w:r w:rsidRPr="007476DB">
        <w:rPr>
          <w:rFonts w:ascii="Times New Roman" w:hAnsi="Times New Roman"/>
        </w:rPr>
        <w:t xml:space="preserve"> od daty uzyskania pozwolenia na użytkowanie.</w:t>
      </w:r>
    </w:p>
    <w:p w14:paraId="342F590E" w14:textId="77777777" w:rsidR="009F65A9" w:rsidRPr="007476DB" w:rsidRDefault="009F65A9" w:rsidP="006916CD">
      <w:pPr>
        <w:pStyle w:val="Nagwek1"/>
        <w:ind w:left="67" w:right="302"/>
        <w:jc w:val="center"/>
        <w:rPr>
          <w:b w:val="0"/>
          <w:sz w:val="22"/>
          <w:szCs w:val="22"/>
        </w:rPr>
      </w:pPr>
      <w:r w:rsidRPr="007476DB">
        <w:rPr>
          <w:sz w:val="22"/>
          <w:szCs w:val="22"/>
        </w:rPr>
        <w:t>WYNAGRODZENIE WYKONAWCY I SPOSÓB PŁATNOŚCI</w:t>
      </w:r>
    </w:p>
    <w:p w14:paraId="17783D70" w14:textId="77777777" w:rsidR="009F65A9" w:rsidRPr="007476DB" w:rsidRDefault="009F65A9" w:rsidP="009F65A9">
      <w:pPr>
        <w:spacing w:after="0" w:line="264" w:lineRule="auto"/>
        <w:ind w:left="312" w:right="461" w:hanging="11"/>
        <w:jc w:val="center"/>
        <w:rPr>
          <w:rFonts w:ascii="Times New Roman" w:hAnsi="Times New Roman" w:cs="Times New Roman"/>
          <w:b/>
        </w:rPr>
      </w:pPr>
      <w:r w:rsidRPr="007476DB">
        <w:rPr>
          <w:rFonts w:ascii="Times New Roman" w:hAnsi="Times New Roman" w:cs="Times New Roman"/>
          <w:b/>
        </w:rPr>
        <w:t>§5</w:t>
      </w:r>
    </w:p>
    <w:p w14:paraId="7AD9B2DF" w14:textId="66B5417A" w:rsidR="009F65A9" w:rsidRPr="007476DB" w:rsidRDefault="009F65A9" w:rsidP="009F65A9">
      <w:pPr>
        <w:numPr>
          <w:ilvl w:val="0"/>
          <w:numId w:val="19"/>
        </w:numPr>
        <w:spacing w:after="5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Za wykonanie przedmiotu Umowy określonego w § 1 ust. 1 Umowy, Strony ustalają wynagrodzenie ryczałtowe, na podstawie oferty Wykonawcy, stanowiącej Załącznik do Umowy, w wysokości:</w:t>
      </w:r>
    </w:p>
    <w:p w14:paraId="0CB01644" w14:textId="77777777" w:rsidR="009F65A9" w:rsidRPr="007476DB" w:rsidRDefault="009F65A9" w:rsidP="009F65A9">
      <w:pPr>
        <w:spacing w:after="4" w:line="264" w:lineRule="auto"/>
        <w:ind w:left="709" w:right="251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Wynagrodzenie netto: …………………. zł (słownie: ………………………………………)</w:t>
      </w:r>
    </w:p>
    <w:p w14:paraId="5A52EEEA" w14:textId="77777777" w:rsidR="009F65A9" w:rsidRPr="007476DB" w:rsidRDefault="009F65A9" w:rsidP="009F65A9">
      <w:pPr>
        <w:spacing w:after="4" w:line="264" w:lineRule="auto"/>
        <w:ind w:left="709" w:right="251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Wynagrodzenie brutto: ………………………. zł. (słownie: …………………………………….).</w:t>
      </w:r>
    </w:p>
    <w:p w14:paraId="2573606D" w14:textId="77777777" w:rsidR="00A36808" w:rsidRDefault="009F65A9" w:rsidP="00A36808">
      <w:pPr>
        <w:numPr>
          <w:ilvl w:val="0"/>
          <w:numId w:val="19"/>
        </w:num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Wynagrodzenie, o którym mowa w ust. 1, zawiera wszelkie koszty Wykonawcy związane z prawidłową i właściwą realizacją przedmiotu Umowy, przy zastosowaniu obowiązujących norm, z uwzględnieniem ewentualnego ryzyka wynikającego z okoliczności, których nie można było przewidzieć w chwili składania oferty. Wynagrodzenie za realizację przedmiotu Umowy ma charakter ryczałtowy, niezależny od czasu trwania procedury wyboru Wykonawcy robót budowlanych.</w:t>
      </w:r>
    </w:p>
    <w:p w14:paraId="1F1ED26F" w14:textId="77777777" w:rsidR="00A36808" w:rsidRPr="00A36808" w:rsidRDefault="00A36808" w:rsidP="00A36808">
      <w:pPr>
        <w:numPr>
          <w:ilvl w:val="0"/>
          <w:numId w:val="19"/>
        </w:num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A36808">
        <w:rPr>
          <w:rFonts w:ascii="Times New Roman" w:hAnsi="Times New Roman"/>
        </w:rPr>
        <w:t>Wynagrodzenie, o którym mowa w ust. 1 płatne będzie z dofinansowania zgodnie ze wstępną promesą Dofinansowania Inwestycji z Rządowego Funduszu Polski Ład: Program Inwestycji Strategicznych Nr Edycja6PGR/2023/4318/</w:t>
      </w:r>
      <w:proofErr w:type="spellStart"/>
      <w:r w:rsidRPr="00A36808">
        <w:rPr>
          <w:rFonts w:ascii="Times New Roman" w:hAnsi="Times New Roman"/>
        </w:rPr>
        <w:t>PolskiLad</w:t>
      </w:r>
      <w:proofErr w:type="spellEnd"/>
      <w:r w:rsidRPr="00A36808">
        <w:rPr>
          <w:rFonts w:ascii="Times New Roman" w:hAnsi="Times New Roman"/>
        </w:rPr>
        <w:t xml:space="preserve"> z dnia 20.09.2023 r. oraz z wkładu własnego Zamawiającego.</w:t>
      </w:r>
    </w:p>
    <w:p w14:paraId="59C95EB5" w14:textId="24D1C928" w:rsidR="00A36808" w:rsidRPr="00A36808" w:rsidRDefault="00A36808" w:rsidP="00A36808">
      <w:pPr>
        <w:numPr>
          <w:ilvl w:val="0"/>
          <w:numId w:val="19"/>
        </w:num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A36808">
        <w:rPr>
          <w:rFonts w:ascii="Times New Roman" w:hAnsi="Times New Roman"/>
        </w:rPr>
        <w:lastRenderedPageBreak/>
        <w:t xml:space="preserve">Zgodnie z ww. wstępną promesą 5 ust. 1 </w:t>
      </w:r>
      <w:proofErr w:type="spellStart"/>
      <w:r w:rsidRPr="00A36808">
        <w:rPr>
          <w:rFonts w:ascii="Times New Roman" w:hAnsi="Times New Roman"/>
        </w:rPr>
        <w:t>ppkt</w:t>
      </w:r>
      <w:proofErr w:type="spellEnd"/>
      <w:r w:rsidRPr="00A36808">
        <w:rPr>
          <w:rFonts w:ascii="Times New Roman" w:hAnsi="Times New Roman"/>
        </w:rPr>
        <w:t>. c) tj.. (..)  wypłata dofinansowania może nastąpić tylko i wyłącznie w trzech transzach, dwie transze każdorazowo po zakończeniu wydzielonego etapu prac w ramach realizacji inwestycji, trzecia po zakończeniu realizacji inwestycji:</w:t>
      </w:r>
    </w:p>
    <w:p w14:paraId="1D431E19" w14:textId="31CF97F5" w:rsidR="00A36808" w:rsidRPr="00FA042F" w:rsidRDefault="00A36808" w:rsidP="00A36808">
      <w:pPr>
        <w:spacing w:after="0" w:line="262" w:lineRule="auto"/>
        <w:ind w:left="426" w:right="198"/>
        <w:jc w:val="both"/>
        <w:rPr>
          <w:rFonts w:ascii="Times New Roman" w:hAnsi="Times New Roman" w:cs="Times New Roman"/>
        </w:rPr>
      </w:pPr>
      <w:r w:rsidRPr="00FA042F">
        <w:rPr>
          <w:rFonts w:ascii="Times New Roman" w:hAnsi="Times New Roman" w:cs="Times New Roman"/>
        </w:rPr>
        <w:t xml:space="preserve">- pierwsza transza w wysokości </w:t>
      </w:r>
      <w:r>
        <w:rPr>
          <w:rFonts w:ascii="Times New Roman" w:hAnsi="Times New Roman" w:cs="Times New Roman"/>
        </w:rPr>
        <w:t xml:space="preserve">nie wyższej niż </w:t>
      </w:r>
      <w:r w:rsidRPr="00FA042F">
        <w:rPr>
          <w:rFonts w:ascii="Times New Roman" w:hAnsi="Times New Roman" w:cs="Times New Roman"/>
        </w:rPr>
        <w:t xml:space="preserve">20% dofinansowania  - tj. kwoty </w:t>
      </w:r>
      <w:r>
        <w:rPr>
          <w:rFonts w:ascii="Times New Roman" w:hAnsi="Times New Roman" w:cs="Times New Roman"/>
        </w:rPr>
        <w:t xml:space="preserve">5.880 </w:t>
      </w:r>
      <w:r w:rsidRPr="00FA042F">
        <w:rPr>
          <w:rFonts w:ascii="Times New Roman" w:hAnsi="Times New Roman" w:cs="Times New Roman"/>
        </w:rPr>
        <w:t xml:space="preserve">zł plus </w:t>
      </w:r>
      <w:r w:rsidRPr="00FA042F">
        <w:rPr>
          <w:rFonts w:ascii="Times New Roman" w:hAnsi="Times New Roman"/>
        </w:rPr>
        <w:t xml:space="preserve">udział własny Zamawiającego, który nie może być niższy niż </w:t>
      </w:r>
      <w:r>
        <w:rPr>
          <w:rFonts w:ascii="Times New Roman" w:hAnsi="Times New Roman"/>
        </w:rPr>
        <w:t>2</w:t>
      </w:r>
      <w:r w:rsidRPr="00FA042F">
        <w:rPr>
          <w:rFonts w:ascii="Times New Roman" w:hAnsi="Times New Roman"/>
        </w:rPr>
        <w:t>% środków przeznaczonych na realizację inwestycji</w:t>
      </w:r>
      <w:r w:rsidRPr="00FA042F">
        <w:rPr>
          <w:rFonts w:ascii="Times New Roman" w:hAnsi="Times New Roman" w:cs="Times New Roman"/>
        </w:rPr>
        <w:t>,</w:t>
      </w:r>
    </w:p>
    <w:p w14:paraId="32E65E7A" w14:textId="2C7CAB7C" w:rsidR="00A36808" w:rsidRPr="00FA042F" w:rsidRDefault="00A36808" w:rsidP="00A36808">
      <w:pPr>
        <w:spacing w:after="0" w:line="262" w:lineRule="auto"/>
        <w:ind w:left="426" w:right="198"/>
        <w:jc w:val="both"/>
        <w:rPr>
          <w:rFonts w:ascii="Times New Roman" w:hAnsi="Times New Roman" w:cs="Times New Roman"/>
        </w:rPr>
      </w:pPr>
      <w:r w:rsidRPr="00FA042F">
        <w:rPr>
          <w:rFonts w:ascii="Times New Roman" w:hAnsi="Times New Roman" w:cs="Times New Roman"/>
        </w:rPr>
        <w:t xml:space="preserve">- druga transza </w:t>
      </w:r>
      <w:r>
        <w:rPr>
          <w:rFonts w:ascii="Times New Roman" w:hAnsi="Times New Roman" w:cs="Times New Roman"/>
        </w:rPr>
        <w:t xml:space="preserve">w wysokości nie wyższej niż </w:t>
      </w:r>
      <w:r w:rsidRPr="00FA042F">
        <w:rPr>
          <w:rFonts w:ascii="Times New Roman" w:hAnsi="Times New Roman" w:cs="Times New Roman"/>
        </w:rPr>
        <w:t xml:space="preserve">30% dofinansowania – tj. kwoty </w:t>
      </w:r>
      <w:r>
        <w:rPr>
          <w:rFonts w:ascii="Times New Roman" w:hAnsi="Times New Roman" w:cs="Times New Roman"/>
        </w:rPr>
        <w:t>8.820</w:t>
      </w:r>
      <w:r w:rsidRPr="00FA042F">
        <w:rPr>
          <w:rFonts w:ascii="Times New Roman" w:hAnsi="Times New Roman" w:cs="Times New Roman"/>
        </w:rPr>
        <w:t xml:space="preserve"> zł plus </w:t>
      </w:r>
      <w:r w:rsidRPr="00FA042F">
        <w:rPr>
          <w:rFonts w:ascii="Times New Roman" w:hAnsi="Times New Roman"/>
        </w:rPr>
        <w:t xml:space="preserve">udział własny Zamawiającego, który nie może być niższy niż </w:t>
      </w:r>
      <w:r>
        <w:rPr>
          <w:rFonts w:ascii="Times New Roman" w:hAnsi="Times New Roman"/>
        </w:rPr>
        <w:t>2</w:t>
      </w:r>
      <w:r w:rsidRPr="00FA042F">
        <w:rPr>
          <w:rFonts w:ascii="Times New Roman" w:hAnsi="Times New Roman"/>
        </w:rPr>
        <w:t>% środków przeznaczonych na realizację inwestycji</w:t>
      </w:r>
      <w:r w:rsidRPr="00FA042F">
        <w:rPr>
          <w:rFonts w:ascii="Times New Roman" w:hAnsi="Times New Roman" w:cs="Times New Roman"/>
        </w:rPr>
        <w:t>,</w:t>
      </w:r>
    </w:p>
    <w:p w14:paraId="4AC34D67" w14:textId="77777777" w:rsidR="00A36808" w:rsidRDefault="00A36808" w:rsidP="00A36808">
      <w:pPr>
        <w:spacing w:after="0" w:line="262" w:lineRule="auto"/>
        <w:ind w:left="426" w:right="198"/>
        <w:jc w:val="both"/>
        <w:rPr>
          <w:rFonts w:ascii="Times New Roman" w:hAnsi="Times New Roman" w:cs="Times New Roman"/>
        </w:rPr>
      </w:pPr>
      <w:r w:rsidRPr="00FA042F">
        <w:rPr>
          <w:rFonts w:ascii="Times New Roman" w:hAnsi="Times New Roman" w:cs="Times New Roman"/>
        </w:rPr>
        <w:t xml:space="preserve">- </w:t>
      </w:r>
      <w:bookmarkStart w:id="2" w:name="_Hlk153442361"/>
      <w:r w:rsidRPr="00FA042F">
        <w:rPr>
          <w:rFonts w:ascii="Times New Roman" w:hAnsi="Times New Roman" w:cs="Times New Roman"/>
        </w:rPr>
        <w:t xml:space="preserve">trzecia transza w wysokości pozostałej do wypłat kwoty dofinansowania plus </w:t>
      </w:r>
      <w:r w:rsidRPr="00FA042F">
        <w:rPr>
          <w:rFonts w:ascii="Times New Roman" w:hAnsi="Times New Roman"/>
        </w:rPr>
        <w:t xml:space="preserve">udział własny Zamawiającego, który nie może być niższy niż </w:t>
      </w:r>
      <w:r>
        <w:rPr>
          <w:rFonts w:ascii="Times New Roman" w:hAnsi="Times New Roman"/>
        </w:rPr>
        <w:t>2</w:t>
      </w:r>
      <w:r w:rsidRPr="00FA042F">
        <w:rPr>
          <w:rFonts w:ascii="Times New Roman" w:hAnsi="Times New Roman"/>
        </w:rPr>
        <w:t>% środków przeznaczonych na realizację inwestycji</w:t>
      </w:r>
      <w:bookmarkEnd w:id="2"/>
      <w:r>
        <w:rPr>
          <w:rFonts w:ascii="Times New Roman" w:hAnsi="Times New Roman" w:cs="Times New Roman"/>
        </w:rPr>
        <w:t>.</w:t>
      </w:r>
    </w:p>
    <w:p w14:paraId="799D3E25" w14:textId="77777777" w:rsidR="005442BD" w:rsidRDefault="005442BD" w:rsidP="005442BD">
      <w:pPr>
        <w:numPr>
          <w:ilvl w:val="0"/>
          <w:numId w:val="19"/>
        </w:num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5442BD">
        <w:rPr>
          <w:rFonts w:ascii="Times New Roman" w:hAnsi="Times New Roman"/>
        </w:rPr>
        <w:t>Faktury częściowe zostaną wystawione na podstawie zatwierdzonego przez Zamawiającego protokołu zaawansowania robót.</w:t>
      </w:r>
    </w:p>
    <w:p w14:paraId="277042AC" w14:textId="77777777" w:rsidR="005442BD" w:rsidRDefault="005442BD" w:rsidP="005442BD">
      <w:pPr>
        <w:numPr>
          <w:ilvl w:val="0"/>
          <w:numId w:val="19"/>
        </w:num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5442BD">
        <w:rPr>
          <w:rFonts w:ascii="Times New Roman" w:hAnsi="Times New Roman"/>
        </w:rPr>
        <w:t>Faktura końcowa płatna będzie po zakończeniu realizacji robot budowlanych.</w:t>
      </w:r>
    </w:p>
    <w:p w14:paraId="51A02E0A" w14:textId="77777777" w:rsidR="005442BD" w:rsidRDefault="005442BD" w:rsidP="005442BD">
      <w:pPr>
        <w:numPr>
          <w:ilvl w:val="0"/>
          <w:numId w:val="19"/>
        </w:num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5442BD">
        <w:rPr>
          <w:rFonts w:ascii="Times New Roman" w:hAnsi="Times New Roman" w:cs="Times New Roman"/>
        </w:rPr>
        <w:t>Faktury częściowe i końcowa wystawion</w:t>
      </w:r>
      <w:r>
        <w:rPr>
          <w:rFonts w:ascii="Times New Roman" w:hAnsi="Times New Roman" w:cs="Times New Roman"/>
        </w:rPr>
        <w:t>e</w:t>
      </w:r>
      <w:r w:rsidRPr="005442BD">
        <w:rPr>
          <w:rFonts w:ascii="Times New Roman" w:hAnsi="Times New Roman" w:cs="Times New Roman"/>
        </w:rPr>
        <w:t xml:space="preserve"> przez Wykonawcę, płatne będą przelewem na rachunek Wykonawcy wskazany w fakturze, w terminie 35 (słownie: trzydzieści pięć) dni od daty złożenia prawidłowo wystawionej faktury w siedzibie Zamawiającego wraz z wszystkimi dokumentami rozliczeniowymi, zaakceptowanymi przez Zamawiającego.</w:t>
      </w:r>
    </w:p>
    <w:p w14:paraId="046441FC" w14:textId="77777777" w:rsidR="00E05861" w:rsidRDefault="009F65A9" w:rsidP="00E05861">
      <w:pPr>
        <w:numPr>
          <w:ilvl w:val="0"/>
          <w:numId w:val="19"/>
        </w:num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5442BD">
        <w:rPr>
          <w:rFonts w:ascii="Times New Roman" w:hAnsi="Times New Roman"/>
          <w:bCs/>
        </w:rPr>
        <w:t>Wykonawca zobowiązany jest do wystawiania faktur tak, aby wynikało z nich jednoznaczne powiązanie z realizowanym projektem</w:t>
      </w:r>
      <w:r w:rsidRPr="005442BD">
        <w:rPr>
          <w:rFonts w:ascii="Times New Roman" w:hAnsi="Times New Roman"/>
        </w:rPr>
        <w:t>, w szczególności poprzez podanie numeru i daty Umowy oraz nazwy zadania.</w:t>
      </w:r>
    </w:p>
    <w:p w14:paraId="233D8101" w14:textId="77777777" w:rsidR="00E05861" w:rsidRDefault="009F65A9" w:rsidP="00E05861">
      <w:pPr>
        <w:numPr>
          <w:ilvl w:val="0"/>
          <w:numId w:val="19"/>
        </w:num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E05861">
        <w:rPr>
          <w:rFonts w:ascii="Times New Roman" w:hAnsi="Times New Roman" w:cs="Times New Roman"/>
        </w:rPr>
        <w:t>Za datę zapłaty Strony uznają datę złożenia przez Zamawiającego polecenia przelewu bankowego.</w:t>
      </w:r>
    </w:p>
    <w:p w14:paraId="567DC56D" w14:textId="5F6E3D96" w:rsidR="009F65A9" w:rsidRDefault="009F65A9" w:rsidP="00E05861">
      <w:pPr>
        <w:numPr>
          <w:ilvl w:val="0"/>
          <w:numId w:val="19"/>
        </w:num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E05861">
        <w:rPr>
          <w:rFonts w:ascii="Times New Roman" w:hAnsi="Times New Roman" w:cs="Times New Roman"/>
        </w:rPr>
        <w:t>Za opóźnienie w zapłacie wynagrodzenia Zamawiający zapłaci Wykonawcy odsetki ustawowe za każdy dzień opóźnienia.</w:t>
      </w:r>
    </w:p>
    <w:p w14:paraId="2D88FA42" w14:textId="77777777" w:rsidR="00E05861" w:rsidRPr="00E05861" w:rsidRDefault="00E05861" w:rsidP="00E05861">
      <w:pPr>
        <w:spacing w:after="0" w:line="262" w:lineRule="auto"/>
        <w:ind w:left="426" w:right="198"/>
        <w:jc w:val="both"/>
        <w:rPr>
          <w:rFonts w:ascii="Times New Roman" w:hAnsi="Times New Roman" w:cs="Times New Roman"/>
        </w:rPr>
      </w:pPr>
    </w:p>
    <w:p w14:paraId="320BDAE3" w14:textId="77777777" w:rsidR="009F65A9" w:rsidRPr="007476DB" w:rsidRDefault="009F65A9" w:rsidP="00E95B4F">
      <w:pPr>
        <w:pStyle w:val="Nagwek1"/>
        <w:spacing w:line="264" w:lineRule="auto"/>
        <w:ind w:left="68" w:right="301" w:hanging="11"/>
        <w:jc w:val="center"/>
        <w:rPr>
          <w:b w:val="0"/>
          <w:sz w:val="22"/>
          <w:szCs w:val="22"/>
        </w:rPr>
      </w:pPr>
      <w:r w:rsidRPr="007476DB">
        <w:rPr>
          <w:sz w:val="22"/>
          <w:szCs w:val="22"/>
        </w:rPr>
        <w:t>ZMIANA WYNAGRODZENIA</w:t>
      </w:r>
    </w:p>
    <w:p w14:paraId="0BD90CB6" w14:textId="77777777" w:rsidR="009F65A9" w:rsidRPr="007476DB" w:rsidRDefault="009F65A9" w:rsidP="009F65A9">
      <w:pPr>
        <w:spacing w:after="0" w:line="264" w:lineRule="auto"/>
        <w:ind w:left="312" w:right="461" w:hanging="11"/>
        <w:jc w:val="center"/>
        <w:rPr>
          <w:rFonts w:ascii="Times New Roman" w:hAnsi="Times New Roman" w:cs="Times New Roman"/>
          <w:b/>
        </w:rPr>
      </w:pPr>
      <w:r w:rsidRPr="007476DB">
        <w:rPr>
          <w:rFonts w:ascii="Times New Roman" w:hAnsi="Times New Roman" w:cs="Times New Roman"/>
          <w:b/>
        </w:rPr>
        <w:t>§6</w:t>
      </w:r>
    </w:p>
    <w:p w14:paraId="20C95838" w14:textId="77777777" w:rsidR="009F65A9" w:rsidRPr="007476DB" w:rsidRDefault="009F65A9" w:rsidP="009F65A9">
      <w:pPr>
        <w:numPr>
          <w:ilvl w:val="0"/>
          <w:numId w:val="20"/>
        </w:numPr>
        <w:spacing w:after="5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 xml:space="preserve">Zgodnie z art. 142 ust. 5 ustawy </w:t>
      </w:r>
      <w:proofErr w:type="spellStart"/>
      <w:r w:rsidRPr="007476DB">
        <w:rPr>
          <w:rFonts w:ascii="Times New Roman" w:hAnsi="Times New Roman" w:cs="Times New Roman"/>
        </w:rPr>
        <w:t>Pzp</w:t>
      </w:r>
      <w:proofErr w:type="spellEnd"/>
      <w:r w:rsidRPr="007476DB">
        <w:rPr>
          <w:rFonts w:ascii="Times New Roman" w:hAnsi="Times New Roman" w:cs="Times New Roman"/>
        </w:rPr>
        <w:t xml:space="preserve">, Zamawiający dopuszcza zmianę wynagrodzenia należnego Wykonawcy, gdy okres wykonywania przedmiotu Umowy trwał będzie </w:t>
      </w:r>
      <w:r w:rsidR="009469C8" w:rsidRPr="007476DB">
        <w:rPr>
          <w:rFonts w:ascii="Times New Roman" w:hAnsi="Times New Roman" w:cs="Times New Roman"/>
        </w:rPr>
        <w:t>o okres przekraczający termin wskazany w §4 ust.1</w:t>
      </w:r>
      <w:r w:rsidRPr="007476DB">
        <w:rPr>
          <w:rFonts w:ascii="Times New Roman" w:hAnsi="Times New Roman" w:cs="Times New Roman"/>
        </w:rPr>
        <w:t>. W związku z powyższym, wynagrodzenie Wykonawcy, o którym mowa w § 5 ust. 1 Umowy zostanie zmienione w trakcie obowiązywania Umowy, w przypadku wystąpienia:</w:t>
      </w:r>
    </w:p>
    <w:p w14:paraId="674A155D" w14:textId="77777777" w:rsidR="009F65A9" w:rsidRPr="007476DB" w:rsidRDefault="009F65A9" w:rsidP="009F65A9">
      <w:pPr>
        <w:numPr>
          <w:ilvl w:val="1"/>
          <w:numId w:val="20"/>
        </w:numPr>
        <w:spacing w:after="89" w:line="262" w:lineRule="auto"/>
        <w:ind w:right="209" w:hanging="360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zmiany stawki podatku VAT od towarów i usług (jeżeli w trakcie realizacji Umowy nastąpi zmiana stawki podatku dla usług objętych zamówieniem, Zamawiający dopuszcza możliwość zmniejszenia i zwiększenia wynagrodzenia brutto o kwotę równa różnicy zmiany stawki podatku — dotyczy to części wynagrodzenia za usługi, których w dniu zmiany stawki podatku VAT jeszcze nie dokonano),</w:t>
      </w:r>
    </w:p>
    <w:p w14:paraId="20227365" w14:textId="77777777" w:rsidR="009F65A9" w:rsidRPr="007476DB" w:rsidRDefault="009F65A9" w:rsidP="009F65A9">
      <w:pPr>
        <w:numPr>
          <w:ilvl w:val="1"/>
          <w:numId w:val="20"/>
        </w:numPr>
        <w:spacing w:after="53" w:line="262" w:lineRule="auto"/>
        <w:ind w:right="209" w:hanging="360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zmiany wysokości minimalnego wynagrodzenia za pracę ustalonego na podstawie art. 2 ust. 3—5 ustawy z dnia 10 października 2002 r. o minimalnym wynagrodzeniu za pracę,</w:t>
      </w:r>
    </w:p>
    <w:p w14:paraId="64B19EAA" w14:textId="77777777" w:rsidR="009F65A9" w:rsidRPr="007476DB" w:rsidRDefault="009F65A9" w:rsidP="009F65A9">
      <w:pPr>
        <w:numPr>
          <w:ilvl w:val="1"/>
          <w:numId w:val="20"/>
        </w:numPr>
        <w:spacing w:after="85" w:line="262" w:lineRule="auto"/>
        <w:ind w:right="209" w:hanging="360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zmiany zasad podlegania ubezpieczeniom społecznym lub ubezpieczeniu zdrowotnemu lub wysokości stawki składki na ubezpieczenia społeczne lub zdrowotne,</w:t>
      </w:r>
    </w:p>
    <w:p w14:paraId="0D20C9B6" w14:textId="77777777" w:rsidR="009F65A9" w:rsidRPr="007476DB" w:rsidRDefault="009F65A9" w:rsidP="009F65A9">
      <w:pPr>
        <w:numPr>
          <w:ilvl w:val="1"/>
          <w:numId w:val="20"/>
        </w:numPr>
        <w:spacing w:after="5" w:line="262" w:lineRule="auto"/>
        <w:ind w:right="209" w:hanging="360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 xml:space="preserve">zasad gromadzenia i wysokości wpłat do pracowniczych planów kapitałowych, o których mowa w </w:t>
      </w:r>
      <w:r w:rsidRPr="00A55C9F">
        <w:rPr>
          <w:rFonts w:ascii="Times New Roman" w:hAnsi="Times New Roman" w:cs="Times New Roman"/>
        </w:rPr>
        <w:t>ustawie</w:t>
      </w:r>
      <w:r w:rsidRPr="007476DB">
        <w:rPr>
          <w:rFonts w:ascii="Times New Roman" w:hAnsi="Times New Roman" w:cs="Times New Roman"/>
        </w:rPr>
        <w:t xml:space="preserve"> z dnia 4 października 2018 r. o pracowniczych planach kapitałowych, </w:t>
      </w:r>
    </w:p>
    <w:p w14:paraId="3DE6F873" w14:textId="77777777" w:rsidR="009F65A9" w:rsidRPr="007476DB" w:rsidRDefault="009F65A9" w:rsidP="00970C29">
      <w:pPr>
        <w:spacing w:after="120"/>
        <w:ind w:left="284" w:right="210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 xml:space="preserve">jeżeli zmiany te będą miały wpływ na koszt wykonania zamówienia przez Wykonawcę. Zmiany mogą zostać dokonane ze skutkiem nie wcześniej niż na dzień wejścia w życie przepisów, z których wynikają wyżej wymienione zmiany. Wykonawca jest zobowiązany w terminie </w:t>
      </w:r>
      <w:r w:rsidRPr="007476DB">
        <w:rPr>
          <w:rFonts w:ascii="Times New Roman" w:hAnsi="Times New Roman" w:cs="Times New Roman"/>
        </w:rPr>
        <w:lastRenderedPageBreak/>
        <w:t>wskazanym przez Zamawiającego przedłożyć Zamawiającemu na piśmie szczegółowa analizę porównawczą kosztów (przed i po nowelizacji) stanowiącą wykaz poniesionych wydatków w związku ze zmianą ww. przepisów z powołaniem się na stosowne przepisy, z których wynikają ww. zmiany, a także przedłożyć konieczne dokumenty (w tym oświadczenia dla celów podatkowych i ZUS).W sytuacji, gdy przedłożone dokumenty przez Wykonawcę nie potwierdzą wysokości zmienionych kosztów wykonania zamówienia, Wykonawca zobowiązany będzie do zwrotu różnicy pomiędzy pierwotną wysokością zmienionych kosztów wykonania zamówienia a wysokością faktycznie udokumentowanych zmienionych kosztów wykonania zamówienia, w terminie wyznaczonym przez Zamawiającego.</w:t>
      </w:r>
    </w:p>
    <w:p w14:paraId="60D6297E" w14:textId="77777777" w:rsidR="009F65A9" w:rsidRPr="007476DB" w:rsidRDefault="009F65A9" w:rsidP="009F65A9">
      <w:pPr>
        <w:pStyle w:val="Akapitzlist"/>
        <w:numPr>
          <w:ilvl w:val="0"/>
          <w:numId w:val="20"/>
        </w:numPr>
        <w:spacing w:after="5" w:line="262" w:lineRule="auto"/>
        <w:ind w:right="274" w:hanging="284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 xml:space="preserve">Zgodnie z art. 144 ust. 3 ustawy </w:t>
      </w:r>
      <w:proofErr w:type="spellStart"/>
      <w:r w:rsidRPr="007476DB">
        <w:rPr>
          <w:rFonts w:ascii="Times New Roman" w:hAnsi="Times New Roman"/>
        </w:rPr>
        <w:t>Pzp</w:t>
      </w:r>
      <w:proofErr w:type="spellEnd"/>
      <w:r w:rsidRPr="007476DB">
        <w:rPr>
          <w:rFonts w:ascii="Times New Roman" w:hAnsi="Times New Roman"/>
        </w:rPr>
        <w:t>, Zamawiający dopuszcza zmianę wynagrodzenia należnego Wykonawcy, w przypadku, gdy konieczność modyfikacji zobowiązania wynika z okoliczności, których zamawiający działający z należytą starannością nie mógł przewidzieć, a wartość zmiany nie przekracza 50 % wartości pierwotnej umowy w zakresie dotyczącym:</w:t>
      </w:r>
    </w:p>
    <w:p w14:paraId="1302BF30" w14:textId="77777777" w:rsidR="009F65A9" w:rsidRPr="007476DB" w:rsidRDefault="009F65A9" w:rsidP="009F65A9">
      <w:pPr>
        <w:pStyle w:val="Akapitzlist"/>
        <w:numPr>
          <w:ilvl w:val="0"/>
          <w:numId w:val="34"/>
        </w:numPr>
        <w:spacing w:after="5" w:line="262" w:lineRule="auto"/>
        <w:ind w:left="851" w:right="209" w:hanging="36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 xml:space="preserve">zmiany kosztów związanych z realizacją zamówienia. W takim przypadku ustalone wynagrodzenie, począwszy od drugiego roku kalendarzowego realizacji Umowy, będzie waloryzowane o wskaźniki zmiany kosztów usług konsumpcyjnych ogłaszany na stronie Głównego Urzędu Statystycznego z ostatniego miesiąca kończącego pierwszy pełny rok kalendarzowy realizacji Umowy. Waloryzacja następuje przez powiadomienie drugiej Strony i wymaga zmiany Umowy w formie pisemnej. </w:t>
      </w:r>
    </w:p>
    <w:p w14:paraId="6B6D43F1" w14:textId="77777777" w:rsidR="009F65A9" w:rsidRPr="007476DB" w:rsidRDefault="009F65A9" w:rsidP="009F65A9">
      <w:pPr>
        <w:pStyle w:val="Akapitzlist"/>
        <w:numPr>
          <w:ilvl w:val="0"/>
          <w:numId w:val="34"/>
        </w:numPr>
        <w:spacing w:after="5" w:line="262" w:lineRule="auto"/>
        <w:ind w:left="851" w:right="209" w:hanging="36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zmiany wynagrodzenia należnego Wykonawcy, w przypadku wystąpienia robót dodatkowych, uzupełniających lub zamiennych albo zastosowania rozwiązań zamiennych, w tym użycia materiałów zamiennych w odniesieniu do nadzorowanych robót budowlanych. W takim przypadku wartość wynagrodzenia wykonawcy ulegnie proporcjonalnej zmianie w odniesieniu do zwiększenia wartości nadzorowanych robót budowlanych.</w:t>
      </w:r>
    </w:p>
    <w:p w14:paraId="59D45488" w14:textId="77777777" w:rsidR="009F65A9" w:rsidRPr="007476DB" w:rsidRDefault="009F65A9" w:rsidP="009F65A9">
      <w:pPr>
        <w:numPr>
          <w:ilvl w:val="0"/>
          <w:numId w:val="34"/>
        </w:numPr>
        <w:spacing w:after="5" w:line="262" w:lineRule="auto"/>
        <w:ind w:left="851" w:right="209" w:hanging="360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 xml:space="preserve">zmianę wynagrodzenia należnego Wykonawcy, w przypadku czasu świadczenia usług Wykonawcy z powodu przedłużenia realizacji robót budowlanych o czas dłuższy niż 60 dni kalendarzowych. Wydłużenie czasu świadczenia usług Wykonawcy z powodu przedłużenia realizacji robót budowlanych o czas krótszy niż 60 dni kalendarzowych nie stanowi dla Wykonawcy podstawy do roszczenia o zwiększenie wartości umowy. Wykonawca jest upoważniony do żądania zwiększenia wynagrodzenia w przypadku wydłużenia realizacji robót budowlanych, a co za tym idzie, obowiązku świadczenia usług Wykonawcy w odniesieniu do okresu przedłużenia świadczenia usług powyżej 60 dni kalendarzowych. </w:t>
      </w:r>
    </w:p>
    <w:p w14:paraId="41BBD978" w14:textId="77777777" w:rsidR="009F65A9" w:rsidRPr="007476DB" w:rsidRDefault="009F65A9" w:rsidP="009F65A9">
      <w:pPr>
        <w:numPr>
          <w:ilvl w:val="0"/>
          <w:numId w:val="20"/>
        </w:numPr>
        <w:spacing w:after="78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Zmiany wynagrodzenia Wykonawcy wymienione w ust. 1 pkt. 1) — 4) niniejszego paragrafu Umowy będą dokonywane według zasad opisanych w treści poniżej niniejszego paragrafu.</w:t>
      </w:r>
    </w:p>
    <w:p w14:paraId="5E92B84B" w14:textId="77777777" w:rsidR="009F65A9" w:rsidRPr="007476DB" w:rsidRDefault="009F65A9" w:rsidP="009F65A9">
      <w:pPr>
        <w:numPr>
          <w:ilvl w:val="0"/>
          <w:numId w:val="20"/>
        </w:numPr>
        <w:spacing w:after="70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 przypadku wystąpienia okoliczności, o których mowa w ust. 1 pkt. 1) część wynagrodzenia brutto Wykonawcy, o którym mowa w § 5 Umowy, płatna po zaistnieniu `ww. okoliczności, ulegnie zmianie o wartość różnicy pomiędzy nową wartością podatku od towarów i usług (ustaloną w oparciu o nową stawkę podatku od towarów i usług), a dotychczasową wartością podatku od towarów i usług (ustaloną w oparciu o stawkę podatku od towarów i usług). W takiej sytuacji Wynagrodzenie brutto będzie obejmowało stawkę i wartość obowiązującą w dniu wystawienia faktury. Wynagrodzenie netto Wykonawcy nie ulegnie zmianie.</w:t>
      </w:r>
    </w:p>
    <w:p w14:paraId="3DB4FE12" w14:textId="77777777" w:rsidR="009F65A9" w:rsidRPr="007476DB" w:rsidRDefault="009F65A9" w:rsidP="009F65A9">
      <w:pPr>
        <w:numPr>
          <w:ilvl w:val="0"/>
          <w:numId w:val="20"/>
        </w:numPr>
        <w:spacing w:after="29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 xml:space="preserve">W przypadku wystąpienia okoliczności, o których mowa w ust. 1 pkt. 2) część wynagrodzenia brutto Wykonawcy, o którym mowa § 5 Umowy, płatna po zaistnieniu ww. okoliczności, po spełnieniu warunku, o którym mowa poniżej w ust. 6, ulegnie zmianie o wartość zmiany kosztu Wykonawcy, wynikającą ze zmiany kwoty wynagrodzeń osób bezpośrednio wykonujących przedmiot Umowy podanych w dokumentach, o których mowa poniżej w ust. 7, do wysokości </w:t>
      </w:r>
      <w:r w:rsidRPr="007476DB">
        <w:rPr>
          <w:rFonts w:ascii="Times New Roman" w:hAnsi="Times New Roman" w:cs="Times New Roman"/>
        </w:rPr>
        <w:lastRenderedPageBreak/>
        <w:t>aktualnie obowiązującego minimalnego wynagrodzenia, z uwzględnieniem wszystkich obciążeń publicznoprawnych od kwoty zmiany minimalnego wynagrodzenia tych osób.</w:t>
      </w:r>
    </w:p>
    <w:p w14:paraId="6383D6CC" w14:textId="77777777" w:rsidR="009F65A9" w:rsidRPr="007476DB" w:rsidRDefault="009F65A9" w:rsidP="009F65A9">
      <w:pPr>
        <w:numPr>
          <w:ilvl w:val="0"/>
          <w:numId w:val="20"/>
        </w:numPr>
        <w:spacing w:after="47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 przypadku wystąpienia okoliczności, o których mowa w ust. 1 pkt. 3) lub pkt 4) część wynagrodzenia brutto Wykonawcy, o którym mowa w § 5 Umowy, płatna po zaistnieniu ww. okoliczności, po spełnieniu warunku, o którym mowa poniżej w ust. 6, ulegnie zmianie o wartość wzrostu kosztu Wykonawcy, jaką będzie on zobowiązany dodatkowo ponieść w celu uwzględnienia tej zmiany, przy zachowaniu dotychczasowej kwoty netto wynagrodzenia osób bezpośrednio wykonujących zamówienie na rzecz Zamawiającego podanych w dokumencie, o którym mowa poniżej w ust. 7 Umowy.</w:t>
      </w:r>
    </w:p>
    <w:p w14:paraId="53D43D47" w14:textId="77777777" w:rsidR="009F65A9" w:rsidRPr="007476DB" w:rsidRDefault="009F65A9" w:rsidP="009F65A9">
      <w:pPr>
        <w:numPr>
          <w:ilvl w:val="0"/>
          <w:numId w:val="20"/>
        </w:numPr>
        <w:spacing w:after="41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Warunkiem dokonania zmiany wynagrodzenia Wykonawcy, o której mowa w ust. 1 pkt. 2), 3) i 4) oraz w ust. 2 jest złożenie przez Wykonawcę Zamawiającemu wniosku o zmianę wynagrodzenia wraz z dokumentami potwierdzającymi zasadność złożenia takiego wniosku. Dotyczy to, w odpowiednich przypadkach, szczegółowej kalkulacji kosztów obejmującej wykaz osób bezpośrednio wykonujących zamówienie wraz z wykazaną wysokością minimalnego wynagrodzenia za pracę tych osób i związanych z tym obciążeń publicznoprawnych lub zmiany ich składek na ubezpieczenie społeczne bądź zdrowotne będących konsekwencją zmiany obowiązującego minimalnego wynagrodzenia lub zmiany zasad gromadzenia i wysokości wpłat do pracowniczych planów kapitałowych i łączną kwotę wynagrodzenia należnego Wykonawcy w związku z ww. zmianami mającymi wpływ na wykonanie przedmiotu Umowy. Na podstawie przedłożonych wraz z wnioskiem, o którym mowa w zdaniu poprzednim dokumentów Wykonawca powinien wykazać, że zaistniała zmiana ma bezpośredni wpływ na koszty wykonania zamówienia oraz określić stopień, w jakim wpłynie ona wysokość wynagrodzenia.</w:t>
      </w:r>
    </w:p>
    <w:p w14:paraId="103FBF96" w14:textId="77777777" w:rsidR="009F65A9" w:rsidRPr="007476DB" w:rsidRDefault="009F65A9" w:rsidP="009F65A9">
      <w:pPr>
        <w:numPr>
          <w:ilvl w:val="0"/>
          <w:numId w:val="20"/>
        </w:numPr>
        <w:spacing w:after="5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Zamawiający wymaga przedłożenia przez Wykonawcę dokumentów opisujących sposób kalkulacji ww. kosztów w cenie oferty, w tym wykaz osób bezpośrednio przewidzianych przez niego do wykonania przedmiotu zamówienia, rodzaj posiadanych przez nich umów, wysokości wynagrodzenia, składek na ubezpieczenie społeczne i zdrowotne, informacji o gromadzeniu i wysokości wpłat do pracowniczych planów kapitałowych w terminie 7 dni od dnia zawarcia Umowy.</w:t>
      </w:r>
    </w:p>
    <w:p w14:paraId="78A59B74" w14:textId="77777777" w:rsidR="009F65A9" w:rsidRPr="007476DB" w:rsidRDefault="009F65A9" w:rsidP="009F65A9">
      <w:pPr>
        <w:numPr>
          <w:ilvl w:val="0"/>
          <w:numId w:val="20"/>
        </w:numPr>
        <w:spacing w:after="5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 xml:space="preserve">Wykonawca będzie wykonywał, zgodnie z postanowieniami niniejszej Umowy, dodatkowe usługi wykraczające poza zakres Umowy, pod warunkiem, że Strony w drodze pisemnej uprzednio uzgodnią zakres prac dodatkowych, czas ich wykonania oraz dodatkowe wynagrodzenie Wykonawcy. </w:t>
      </w:r>
    </w:p>
    <w:p w14:paraId="0449B9AA" w14:textId="77777777" w:rsidR="009F65A9" w:rsidRPr="007476DB" w:rsidRDefault="009F65A9" w:rsidP="009F65A9">
      <w:pPr>
        <w:numPr>
          <w:ilvl w:val="0"/>
          <w:numId w:val="20"/>
        </w:numPr>
        <w:spacing w:after="5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 xml:space="preserve">Zamawiający przewiduje możliwość dokonania zmiany postanowień Umowy, gdy konieczność wprowadzenia tych zmian wynika z okoliczności, których nie można było przewidzieć w chwili zawarcia Umowy, a w szczególności, gdy wynikną rozbieżności lub niejasności w rozumieniu pojęć użytych w Umowie, których nie można usunąć w inny sposób, a zmiana będzie umożliwiać usunięcie rozbieżności i doprecyzowanie Umowy w celu jednoznacznej interpretacji jej zapisów przez strony oraz będących następstwem zmiany wytycznych lub zaleceń instytucji, która przyznała środki na sfinansowanie przedmiotu zamówienia. </w:t>
      </w:r>
    </w:p>
    <w:p w14:paraId="1B646070" w14:textId="77777777" w:rsidR="009F65A9" w:rsidRPr="007476DB" w:rsidRDefault="009F65A9" w:rsidP="009F65A9">
      <w:pPr>
        <w:numPr>
          <w:ilvl w:val="0"/>
          <w:numId w:val="20"/>
        </w:numPr>
        <w:spacing w:after="63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Ciężar dowodu, że okoliczności wymienione w ust. 1 pkt 2), 3) i 4) oraz w ust. 2 mają wpływ na koszty wykonania zamówienia spoczywa na Wykonawcy. Zmiana wysokości wynagrodzenia obowiązywać będzie od dnia wejścia w życie zmian, o których mowa powyżej w ust. 1.</w:t>
      </w:r>
    </w:p>
    <w:p w14:paraId="74D46C92" w14:textId="77777777" w:rsidR="009F65A9" w:rsidRDefault="009F65A9" w:rsidP="009F65A9">
      <w:pPr>
        <w:numPr>
          <w:ilvl w:val="0"/>
          <w:numId w:val="20"/>
        </w:numPr>
        <w:spacing w:after="360" w:line="262" w:lineRule="auto"/>
        <w:ind w:left="318" w:right="272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Zmiany wysokości wynagrodzenia, o których mowa w ust. 1 i ust. 2 zostaną potwierdzone poprzez zawarcie pisemnego aneksu do Umowy.</w:t>
      </w:r>
    </w:p>
    <w:p w14:paraId="22565843" w14:textId="77777777" w:rsidR="006067DD" w:rsidRDefault="006067DD" w:rsidP="006067DD">
      <w:pPr>
        <w:spacing w:after="360" w:line="262" w:lineRule="auto"/>
        <w:ind w:right="272"/>
        <w:jc w:val="both"/>
        <w:rPr>
          <w:rFonts w:ascii="Times New Roman" w:hAnsi="Times New Roman" w:cs="Times New Roman"/>
        </w:rPr>
      </w:pPr>
    </w:p>
    <w:p w14:paraId="2FFD9C10" w14:textId="77777777" w:rsidR="006067DD" w:rsidRPr="007476DB" w:rsidRDefault="006067DD" w:rsidP="006067DD">
      <w:pPr>
        <w:spacing w:after="360" w:line="262" w:lineRule="auto"/>
        <w:ind w:right="272"/>
        <w:jc w:val="both"/>
        <w:rPr>
          <w:rFonts w:ascii="Times New Roman" w:hAnsi="Times New Roman" w:cs="Times New Roman"/>
        </w:rPr>
      </w:pPr>
    </w:p>
    <w:p w14:paraId="6221276D" w14:textId="77777777" w:rsidR="009F65A9" w:rsidRPr="007476DB" w:rsidRDefault="009F65A9" w:rsidP="009F65A9">
      <w:pPr>
        <w:pStyle w:val="Nagwek1"/>
        <w:ind w:left="67" w:right="-80"/>
        <w:rPr>
          <w:b w:val="0"/>
          <w:sz w:val="22"/>
          <w:szCs w:val="22"/>
        </w:rPr>
      </w:pPr>
    </w:p>
    <w:p w14:paraId="2CF27E54" w14:textId="77777777" w:rsidR="009F65A9" w:rsidRPr="007476DB" w:rsidRDefault="009F65A9" w:rsidP="00E95B4F">
      <w:pPr>
        <w:pStyle w:val="Nagwek1"/>
        <w:ind w:left="67" w:right="-80"/>
        <w:jc w:val="center"/>
        <w:rPr>
          <w:b w:val="0"/>
          <w:sz w:val="22"/>
          <w:szCs w:val="22"/>
        </w:rPr>
      </w:pPr>
      <w:r w:rsidRPr="007476DB">
        <w:rPr>
          <w:sz w:val="22"/>
          <w:szCs w:val="22"/>
        </w:rPr>
        <w:t>ODSTĄPIENIE OD UMOWY</w:t>
      </w:r>
    </w:p>
    <w:p w14:paraId="6DE52E69" w14:textId="7789E266" w:rsidR="009F65A9" w:rsidRPr="007476DB" w:rsidRDefault="009F65A9" w:rsidP="00E95B4F">
      <w:pPr>
        <w:pStyle w:val="Nagwek2"/>
        <w:spacing w:before="0" w:after="0"/>
        <w:ind w:left="147"/>
        <w:jc w:val="center"/>
        <w:rPr>
          <w:rFonts w:ascii="Times New Roman" w:hAnsi="Times New Roman"/>
          <w:b w:val="0"/>
          <w:i w:val="0"/>
          <w:iCs/>
          <w:sz w:val="22"/>
          <w:szCs w:val="22"/>
        </w:rPr>
      </w:pPr>
      <w:r w:rsidRPr="007476DB">
        <w:rPr>
          <w:rFonts w:ascii="Times New Roman" w:hAnsi="Times New Roman"/>
          <w:i w:val="0"/>
          <w:iCs/>
          <w:sz w:val="22"/>
          <w:szCs w:val="22"/>
        </w:rPr>
        <w:t>§</w:t>
      </w:r>
      <w:r w:rsidRPr="007476DB">
        <w:rPr>
          <w:rFonts w:ascii="Times New Roman" w:eastAsia="Calibri" w:hAnsi="Times New Roman"/>
          <w:i w:val="0"/>
          <w:iCs/>
          <w:sz w:val="22"/>
          <w:szCs w:val="22"/>
        </w:rPr>
        <w:t xml:space="preserve"> </w:t>
      </w:r>
      <w:r w:rsidR="006067DD">
        <w:rPr>
          <w:rFonts w:ascii="Times New Roman" w:eastAsia="Calibri" w:hAnsi="Times New Roman"/>
          <w:i w:val="0"/>
          <w:iCs/>
          <w:sz w:val="22"/>
          <w:szCs w:val="22"/>
        </w:rPr>
        <w:t>7</w:t>
      </w:r>
    </w:p>
    <w:p w14:paraId="0C326071" w14:textId="77777777" w:rsidR="009F65A9" w:rsidRPr="007476DB" w:rsidRDefault="009F65A9" w:rsidP="009F65A9">
      <w:pPr>
        <w:numPr>
          <w:ilvl w:val="0"/>
          <w:numId w:val="24"/>
        </w:numPr>
        <w:spacing w:after="44" w:line="262" w:lineRule="auto"/>
        <w:ind w:right="129" w:hanging="418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Zamawiającemu przysługuje prawo odstąpienia od Umowy w całości lub w części, z przyczyn leżących po stronie Wykonawcy, gdy:</w:t>
      </w:r>
    </w:p>
    <w:p w14:paraId="03AA90EB" w14:textId="77777777" w:rsidR="009F65A9" w:rsidRPr="007476DB" w:rsidRDefault="009F65A9" w:rsidP="009F65A9">
      <w:pPr>
        <w:numPr>
          <w:ilvl w:val="1"/>
          <w:numId w:val="24"/>
        </w:numPr>
        <w:spacing w:after="5" w:line="262" w:lineRule="auto"/>
        <w:ind w:right="129" w:hanging="396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opóźnia się w realizacji Umowy tak dalece, że nie jest prawdopodobne, żeby zdołał je ukończyć w czasie i terminie wskazanym w Umowie,</w:t>
      </w:r>
    </w:p>
    <w:p w14:paraId="41862DE2" w14:textId="77777777" w:rsidR="009F65A9" w:rsidRPr="007476DB" w:rsidRDefault="009F65A9" w:rsidP="009F65A9">
      <w:pPr>
        <w:numPr>
          <w:ilvl w:val="1"/>
          <w:numId w:val="24"/>
        </w:numPr>
        <w:spacing w:after="5" w:line="262" w:lineRule="auto"/>
        <w:ind w:right="129" w:hanging="396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opóźnia się z zakończeniem realizacji przedmiotu Umowy po uprzednim jednokrotnym wezwaniu do zakończenia realizacji przedmiotu Umowy i wyznaczeniu dodatkowego terminu nie krótszego niż 7 dni,</w:t>
      </w:r>
    </w:p>
    <w:p w14:paraId="539B1EE0" w14:textId="77777777" w:rsidR="009F65A9" w:rsidRPr="007476DB" w:rsidRDefault="009F65A9" w:rsidP="009F65A9">
      <w:pPr>
        <w:numPr>
          <w:ilvl w:val="1"/>
          <w:numId w:val="24"/>
        </w:numPr>
        <w:spacing w:after="30" w:line="262" w:lineRule="auto"/>
        <w:ind w:right="129" w:hanging="396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przerwał z przyczyn leżących po stronie Wykonawcy realizację Umowy i przerwa ta trwa dłużej niż 3 dni, po uprzednim jednokrotnym wezwaniu do podjęcia czynności i wyznaczeniu terminu nie krótszego niż 3 dni;</w:t>
      </w:r>
    </w:p>
    <w:p w14:paraId="00FC672C" w14:textId="77777777" w:rsidR="009F65A9" w:rsidRPr="007476DB" w:rsidRDefault="009F65A9" w:rsidP="009F65A9">
      <w:pPr>
        <w:numPr>
          <w:ilvl w:val="1"/>
          <w:numId w:val="24"/>
        </w:numPr>
        <w:spacing w:after="30" w:line="262" w:lineRule="auto"/>
        <w:ind w:right="129" w:hanging="396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wykonuje przedmiot Umowy przez osobę nie uzgodnioną z Zamawiającym, a także jeżeli kwalifikacje tej osoby lub jej doświadczenie są niższe niż te wymagane przez Zamawiającego w postępowaniu prowadzącym do zawarcia Umowy;</w:t>
      </w:r>
    </w:p>
    <w:p w14:paraId="6E0EB6C2" w14:textId="77777777" w:rsidR="009F65A9" w:rsidRPr="007476DB" w:rsidRDefault="009F65A9" w:rsidP="009F65A9">
      <w:pPr>
        <w:numPr>
          <w:ilvl w:val="1"/>
          <w:numId w:val="25"/>
        </w:numPr>
        <w:spacing w:after="56" w:line="262" w:lineRule="auto"/>
        <w:ind w:right="129" w:hanging="396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wykonuje przedmiot Umowy nienależycie, w tym wykonuje przedmiot Umowy w sposób odbiegający od ustalonych warunków Umowy, i pomimo pisemnego wezwania skierowanego do Wykonawcy ze wskazaniem uchybień, w wyznaczonym terminie nie zadośćuczyni żądaniu Zamawiającego;</w:t>
      </w:r>
    </w:p>
    <w:p w14:paraId="45861E06" w14:textId="77777777" w:rsidR="009F65A9" w:rsidRPr="007476DB" w:rsidRDefault="009F65A9" w:rsidP="009F65A9">
      <w:pPr>
        <w:numPr>
          <w:ilvl w:val="1"/>
          <w:numId w:val="25"/>
        </w:numPr>
        <w:spacing w:after="5" w:line="262" w:lineRule="auto"/>
        <w:ind w:right="129" w:hanging="396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zaistnieją okoliczności rozwiązania firmy Wykonawcy bądź wydania nakazu zajęcia jego majątku, w terminie 7 dni od pozyskania przedmiotowej informacji,</w:t>
      </w:r>
    </w:p>
    <w:p w14:paraId="7530E8CC" w14:textId="77777777" w:rsidR="009F65A9" w:rsidRPr="007476DB" w:rsidRDefault="009F65A9" w:rsidP="009F65A9">
      <w:pPr>
        <w:numPr>
          <w:ilvl w:val="0"/>
          <w:numId w:val="24"/>
        </w:numPr>
        <w:spacing w:after="0" w:line="259" w:lineRule="auto"/>
        <w:ind w:left="426" w:right="129" w:hanging="396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Zamawiający ma prawo Odstąpić od Umowy w razie zaistnienia istotnej zmiany okoliczności powodującej, że wykonanie Umowy nie leży w interesie publicznym lub dalsze wykonywanie Umowy może zagrozić istotnemu interesowi bezpieczeństwa państwa lub bezpieczeństwu publicznemu, czego nie można było przewidzieć w chwili zawarcia Umowy. W takim przypadku Wykonawca może żądać jedynie wynagrodzenia należnego z tytułu wykonania części Umowy. Odstąpienie od Umowy z tej przyczyny nie stanowi podstawy do naliczania kary umownej.</w:t>
      </w:r>
    </w:p>
    <w:p w14:paraId="705FCFAB" w14:textId="77777777" w:rsidR="009F65A9" w:rsidRPr="007476DB" w:rsidRDefault="009F65A9" w:rsidP="009F65A9">
      <w:pPr>
        <w:numPr>
          <w:ilvl w:val="0"/>
          <w:numId w:val="24"/>
        </w:numPr>
        <w:spacing w:after="0" w:line="259" w:lineRule="auto"/>
        <w:ind w:left="426" w:right="129" w:hanging="396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Wykonawcy przysługuje prawo odstąpienia od Umowy w całości lub w części, z przyczyn leżących po stronie Zamawiającego, jeżeli Zamawiający nie wywiązuje się z obowiązku zapłaty co najmniej dwóch należnych i wymagalnych faktur VAT, mimo dodatkowego pisemnego (pod rygorem nieważności) wezwania do zapłaty i wyznaczenia dodatkowego terminu I miesiąca.</w:t>
      </w:r>
    </w:p>
    <w:p w14:paraId="26AED32D" w14:textId="77777777" w:rsidR="009F65A9" w:rsidRPr="007476DB" w:rsidRDefault="009F65A9" w:rsidP="009F65A9">
      <w:pPr>
        <w:numPr>
          <w:ilvl w:val="0"/>
          <w:numId w:val="26"/>
        </w:numPr>
        <w:spacing w:after="5" w:line="262" w:lineRule="auto"/>
        <w:ind w:left="426" w:right="129" w:hanging="396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Strony mogą skorzystać z prawa do odstąpienia Od Umowy w terminie 14 dni od wystąpienia przyczyny odstąpienia.</w:t>
      </w:r>
    </w:p>
    <w:p w14:paraId="1BE82929" w14:textId="77777777" w:rsidR="009F65A9" w:rsidRPr="007476DB" w:rsidRDefault="009F65A9" w:rsidP="009F65A9">
      <w:pPr>
        <w:numPr>
          <w:ilvl w:val="0"/>
          <w:numId w:val="26"/>
        </w:numPr>
        <w:spacing w:after="192" w:line="262" w:lineRule="auto"/>
        <w:ind w:left="426" w:right="129" w:hanging="396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Strona, z powodu której zostało dokonane odstąpienie od Umowy poniesie koszty wynikłe z odstąpienia od Umowy.</w:t>
      </w:r>
    </w:p>
    <w:p w14:paraId="25C6FDB5" w14:textId="77777777" w:rsidR="009F65A9" w:rsidRPr="007476DB" w:rsidRDefault="009F65A9" w:rsidP="00983E67">
      <w:pPr>
        <w:pStyle w:val="Nagwek2"/>
        <w:spacing w:before="0" w:after="0"/>
        <w:ind w:left="147"/>
        <w:jc w:val="center"/>
        <w:rPr>
          <w:rFonts w:ascii="Times New Roman" w:hAnsi="Times New Roman"/>
          <w:b w:val="0"/>
          <w:i w:val="0"/>
          <w:iCs/>
          <w:sz w:val="22"/>
          <w:szCs w:val="22"/>
        </w:rPr>
      </w:pPr>
      <w:r w:rsidRPr="007476DB">
        <w:rPr>
          <w:rFonts w:ascii="Times New Roman" w:hAnsi="Times New Roman"/>
          <w:i w:val="0"/>
          <w:iCs/>
          <w:sz w:val="22"/>
          <w:szCs w:val="22"/>
        </w:rPr>
        <w:t>ZMIANA UMOWY</w:t>
      </w:r>
    </w:p>
    <w:p w14:paraId="5DFFDBEC" w14:textId="04CD127D" w:rsidR="009F65A9" w:rsidRPr="007476DB" w:rsidRDefault="009F65A9" w:rsidP="00983E67">
      <w:pPr>
        <w:pStyle w:val="Nagwek2"/>
        <w:spacing w:before="0" w:after="0"/>
        <w:ind w:left="147"/>
        <w:jc w:val="center"/>
        <w:rPr>
          <w:rFonts w:ascii="Times New Roman" w:hAnsi="Times New Roman"/>
          <w:b w:val="0"/>
          <w:i w:val="0"/>
          <w:iCs/>
          <w:sz w:val="22"/>
          <w:szCs w:val="22"/>
        </w:rPr>
      </w:pPr>
      <w:r w:rsidRPr="007476DB">
        <w:rPr>
          <w:rFonts w:ascii="Times New Roman" w:hAnsi="Times New Roman"/>
          <w:i w:val="0"/>
          <w:iCs/>
          <w:sz w:val="22"/>
          <w:szCs w:val="22"/>
        </w:rPr>
        <w:t>§</w:t>
      </w:r>
      <w:r w:rsidRPr="007476DB">
        <w:rPr>
          <w:rFonts w:ascii="Times New Roman" w:eastAsia="Calibri" w:hAnsi="Times New Roman"/>
          <w:i w:val="0"/>
          <w:iCs/>
          <w:sz w:val="22"/>
          <w:szCs w:val="22"/>
        </w:rPr>
        <w:t xml:space="preserve"> </w:t>
      </w:r>
      <w:r w:rsidR="006067DD">
        <w:rPr>
          <w:rFonts w:ascii="Times New Roman" w:eastAsia="Calibri" w:hAnsi="Times New Roman"/>
          <w:i w:val="0"/>
          <w:iCs/>
          <w:sz w:val="22"/>
          <w:szCs w:val="22"/>
        </w:rPr>
        <w:t>8</w:t>
      </w:r>
    </w:p>
    <w:p w14:paraId="3BA4DE67" w14:textId="77777777" w:rsidR="009F65A9" w:rsidRPr="007476DB" w:rsidRDefault="009F65A9" w:rsidP="009F65A9">
      <w:pPr>
        <w:pStyle w:val="Akapitzlist"/>
        <w:numPr>
          <w:ilvl w:val="0"/>
          <w:numId w:val="35"/>
        </w:numPr>
        <w:spacing w:after="5" w:line="262" w:lineRule="auto"/>
        <w:ind w:left="426" w:right="129" w:hanging="426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Zamawiający przewiduje możliwość dokonywania istotnych zmian postanowień zawartej Umowy w stosunku do treści Oferty, na podstawie której dokonano wyboru Wykonawcy, w następującym zakresie:</w:t>
      </w:r>
    </w:p>
    <w:p w14:paraId="3EF4DDF3" w14:textId="77777777" w:rsidR="009F65A9" w:rsidRPr="007476DB" w:rsidRDefault="009F65A9" w:rsidP="009F65A9">
      <w:pPr>
        <w:pStyle w:val="Akapitzlist"/>
        <w:numPr>
          <w:ilvl w:val="0"/>
          <w:numId w:val="27"/>
        </w:numPr>
        <w:spacing w:after="30" w:line="262" w:lineRule="auto"/>
        <w:ind w:right="129" w:hanging="284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Zmiana osób/osoby tworzących zespół Nadzoru inwestorskiego, jako personel kluczowy wskazany w wykazie osób stanowiącym Załącznik nr 5 — wyłącznie w sytuacji zaistnienia przypadków i zdarzeń losowych oraz pod warunkiem wykazania przez Wykonawcę, że zastępca spełniania wymagania w zakresie nie mniejszym niż osoba zastępowana, wskazana na etapie postępowania i wyboru ofert, a także spełnia wszystkie warunki przetargowe oraz warunki określone w kryterium oceny ofert „doświadczenie zawodowe osób wyznaczonych do realizacji zamówienia"</w:t>
      </w:r>
      <w:r w:rsidRPr="007476DB">
        <w:rPr>
          <w:rFonts w:ascii="Times New Roman" w:hAnsi="Times New Roman"/>
          <w:noProof/>
          <w:lang w:eastAsia="pl-PL"/>
        </w:rPr>
        <w:drawing>
          <wp:inline distT="0" distB="0" distL="0" distR="0" wp14:anchorId="53A52D49" wp14:editId="02C73293">
            <wp:extent cx="13720" cy="22869"/>
            <wp:effectExtent l="0" t="0" r="0" b="0"/>
            <wp:docPr id="43076" name="Picture 43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6" name="Picture 430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8686" w14:textId="77777777" w:rsidR="009F65A9" w:rsidRPr="007476DB" w:rsidRDefault="009F65A9" w:rsidP="009F65A9">
      <w:pPr>
        <w:numPr>
          <w:ilvl w:val="0"/>
          <w:numId w:val="27"/>
        </w:numPr>
        <w:spacing w:after="5" w:line="262" w:lineRule="auto"/>
        <w:ind w:left="872" w:right="129" w:hanging="28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lastRenderedPageBreak/>
        <w:t>Zmiana terminu realizacji Umowy w przypadku:</w:t>
      </w:r>
    </w:p>
    <w:p w14:paraId="637C94F3" w14:textId="77777777" w:rsidR="009F65A9" w:rsidRPr="007476DB" w:rsidRDefault="009F65A9" w:rsidP="009F65A9">
      <w:pPr>
        <w:numPr>
          <w:ilvl w:val="1"/>
          <w:numId w:val="27"/>
        </w:numPr>
        <w:spacing w:after="5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zmiany przepisów prawa mających wpływ na termin wykonania przedmiotu Umowy;</w:t>
      </w:r>
    </w:p>
    <w:p w14:paraId="3D6B190D" w14:textId="77777777" w:rsidR="009F65A9" w:rsidRPr="007476DB" w:rsidRDefault="009F65A9" w:rsidP="009F65A9">
      <w:pPr>
        <w:numPr>
          <w:ilvl w:val="1"/>
          <w:numId w:val="27"/>
        </w:numPr>
        <w:spacing w:after="5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działań osób trzecich uniemożliwiających Wykonawcy wykonanie prac, które nie są konsekwencją winy którejkolwiek ze Stron;</w:t>
      </w:r>
    </w:p>
    <w:p w14:paraId="50ACDB58" w14:textId="77777777" w:rsidR="009F65A9" w:rsidRPr="007476DB" w:rsidRDefault="009F65A9" w:rsidP="009F65A9">
      <w:pPr>
        <w:numPr>
          <w:ilvl w:val="1"/>
          <w:numId w:val="27"/>
        </w:numPr>
        <w:spacing w:after="76" w:line="225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przestojów i opóźnień powstałych z przyczyn niezależnych od Wykonawcy, mających bezpośredni wpływ na terminowość wykonania przedmiotu Umowy. Zmiana terminu skutkuje przedłużeniem o okres przestojów i opóźnień;</w:t>
      </w:r>
    </w:p>
    <w:p w14:paraId="12678DB9" w14:textId="77777777" w:rsidR="009F65A9" w:rsidRPr="007476DB" w:rsidRDefault="009F65A9" w:rsidP="009F65A9">
      <w:pPr>
        <w:numPr>
          <w:ilvl w:val="1"/>
          <w:numId w:val="27"/>
        </w:numPr>
        <w:spacing w:after="5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realizacji, w drodze odrębnych umów, prac powiązanych z przedmiotem niniejszej Umowy wymuszających konieczność skoordynowania prac i uwzględnienia wzajemnych powiązań;</w:t>
      </w:r>
    </w:p>
    <w:p w14:paraId="29B4A203" w14:textId="77777777" w:rsidR="009F65A9" w:rsidRPr="007476DB" w:rsidRDefault="009F65A9" w:rsidP="009F65A9">
      <w:pPr>
        <w:numPr>
          <w:ilvl w:val="1"/>
          <w:numId w:val="27"/>
        </w:numPr>
        <w:spacing w:after="5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opóźnień powstałych w następstwie wydłużania się, z przyczyn niezależnych od Wykonawcy, terminów wydawania decyzji administracyjnych, pozwoleń lub opinii przez właściwe organy. Przedłużenie terminu nastąpi o okres wynikający z opóźnienia właściwego organu;</w:t>
      </w:r>
    </w:p>
    <w:p w14:paraId="11B82296" w14:textId="77777777" w:rsidR="009F65A9" w:rsidRPr="007476DB" w:rsidRDefault="009F65A9" w:rsidP="009F65A9">
      <w:pPr>
        <w:numPr>
          <w:ilvl w:val="1"/>
          <w:numId w:val="27"/>
        </w:numPr>
        <w:spacing w:after="57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zaistnienia przeszkód spowodowanych siłą wyższą tj. zdarzeniem zewnętrznym, niemożliwym do przewidzenia (co obejmuje również nikłe prawdopodobieństwo jego zajścia w danej sytuacji) i niemożliwym do zapobieżenia. Strony za okoliczności siły wyższej uznają min: katastrofy naturalne, pożar, akty terroru, działania wojenne, ogłoszenie stanu wojennego lub ogłoszony stan klęski żywiołowej.</w:t>
      </w:r>
    </w:p>
    <w:p w14:paraId="601391A2" w14:textId="77777777" w:rsidR="009F65A9" w:rsidRPr="007476DB" w:rsidRDefault="009F65A9" w:rsidP="009F65A9">
      <w:pPr>
        <w:numPr>
          <w:ilvl w:val="1"/>
          <w:numId w:val="27"/>
        </w:numPr>
        <w:spacing w:after="5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innych istotnych opóźnień w realizacji robót budowlanych w ramach Projektu z przyczyn niezależnych od Wykonawcy, w szczególności opóźnień związanych z prowadzonymi pracami remontowymi lub z postępowaniami o udzielenie zamówień publicznych w celu wyłonienia wykonawców robót, dostaw wraz z montażem i usługami przy realizacji Projektu. Zmiana terminu skutkuje przedłużeniem o okres opóźnienia;</w:t>
      </w:r>
    </w:p>
    <w:p w14:paraId="69C6D615" w14:textId="77777777" w:rsidR="009F65A9" w:rsidRPr="007476DB" w:rsidRDefault="009F65A9" w:rsidP="009F65A9">
      <w:pPr>
        <w:numPr>
          <w:ilvl w:val="1"/>
          <w:numId w:val="27"/>
        </w:numPr>
        <w:spacing w:after="5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uzgodnień pomiędzy Stronami dotyczących skrócenia terminu wykonania zamówienia. Zmiana skutkuje skróceniem terminu o uzgodniony okres bez zmiany wynagrodzenia;</w:t>
      </w:r>
    </w:p>
    <w:p w14:paraId="0C0FC27E" w14:textId="77777777" w:rsidR="009F65A9" w:rsidRPr="007476DB" w:rsidRDefault="009F65A9" w:rsidP="009F65A9">
      <w:pPr>
        <w:numPr>
          <w:ilvl w:val="1"/>
          <w:numId w:val="27"/>
        </w:numPr>
        <w:spacing w:after="5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zmiany terminu wykonania zamówienia lub terminów płatności będących następstwem zmiany harmonogramu spływu środków finansujących zamówienie z instytucji finansujących</w:t>
      </w:r>
    </w:p>
    <w:p w14:paraId="53A50D9A" w14:textId="77777777" w:rsidR="009F65A9" w:rsidRPr="007476DB" w:rsidRDefault="009F65A9" w:rsidP="009F65A9">
      <w:pPr>
        <w:numPr>
          <w:ilvl w:val="0"/>
          <w:numId w:val="27"/>
        </w:numPr>
        <w:spacing w:after="33" w:line="259" w:lineRule="auto"/>
        <w:ind w:left="872" w:right="129" w:hanging="28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Zmiany w zakresie wysokości wynagrodzenia — zgodnie z postanowieniami § 6 Umowy,</w:t>
      </w:r>
    </w:p>
    <w:p w14:paraId="7E079EC3" w14:textId="77777777" w:rsidR="009F65A9" w:rsidRPr="007476DB" w:rsidRDefault="009F65A9" w:rsidP="009F65A9">
      <w:pPr>
        <w:numPr>
          <w:ilvl w:val="0"/>
          <w:numId w:val="27"/>
        </w:numPr>
        <w:spacing w:after="33" w:line="259" w:lineRule="auto"/>
        <w:ind w:left="872" w:right="129" w:hanging="28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 xml:space="preserve">Zmiany w zakresie podwykonawstwa - gdy zachodzi konieczność zmiany w zakresie podwykonawstwa, za uprzednią zgodą Zamawiającego, możliwe jest powierzenie podwykonawcom innego zakresu części zamówienia niż wskazany w ofercie Wykonawcy, a także możliwa jest zmiana podwykonawcy na etapie realizacji zamówienia, z zastrzeżeniem art. 36b ustawy </w:t>
      </w:r>
      <w:proofErr w:type="spellStart"/>
      <w:r w:rsidRPr="007476DB">
        <w:rPr>
          <w:rFonts w:ascii="Times New Roman" w:hAnsi="Times New Roman" w:cs="Times New Roman"/>
        </w:rPr>
        <w:t>Pzp</w:t>
      </w:r>
      <w:proofErr w:type="spellEnd"/>
      <w:r w:rsidRPr="007476DB">
        <w:rPr>
          <w:rFonts w:ascii="Times New Roman" w:hAnsi="Times New Roman" w:cs="Times New Roman"/>
        </w:rPr>
        <w:t>.</w:t>
      </w:r>
    </w:p>
    <w:p w14:paraId="0562AC88" w14:textId="77777777" w:rsidR="009F65A9" w:rsidRPr="007476DB" w:rsidRDefault="009F65A9" w:rsidP="009F65A9">
      <w:pPr>
        <w:numPr>
          <w:ilvl w:val="0"/>
          <w:numId w:val="27"/>
        </w:numPr>
        <w:spacing w:after="33" w:line="259" w:lineRule="auto"/>
        <w:ind w:right="129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Zmiany Umowy w związku z przekształceniem firmy lub wynikające z następstwa prawnego, zgodnie z obowiązującymi przepisami;</w:t>
      </w:r>
    </w:p>
    <w:p w14:paraId="3581A377" w14:textId="77777777" w:rsidR="009F65A9" w:rsidRPr="007476DB" w:rsidRDefault="009F65A9" w:rsidP="009F65A9">
      <w:pPr>
        <w:numPr>
          <w:ilvl w:val="0"/>
          <w:numId w:val="27"/>
        </w:numPr>
        <w:spacing w:after="33" w:line="259" w:lineRule="auto"/>
        <w:ind w:right="129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Zaistnienia zdarzeń o charakterze siły wyższej lub pandemii koronawirusa SARS-CoV-2 i związanej z nim choroby COVID-19, niezależnych od Stron Umowy, które uniemożliwiłyby terminowe wykonanie zobowiązań, Strony zobowiązują się do ustalenia odpowiednio zmienionego (wydłużonego) terminu wykonania przedmiotu Umowy, a w razie takiej konieczności, także zwiększenia wynagrodzenia Wykonawcy.</w:t>
      </w:r>
    </w:p>
    <w:p w14:paraId="4968DFB3" w14:textId="77777777" w:rsidR="009F65A9" w:rsidRPr="007476DB" w:rsidRDefault="009F65A9" w:rsidP="009F65A9">
      <w:pPr>
        <w:pStyle w:val="Akapitzlist"/>
        <w:numPr>
          <w:ilvl w:val="0"/>
          <w:numId w:val="28"/>
        </w:numPr>
        <w:spacing w:after="5" w:line="262" w:lineRule="auto"/>
        <w:ind w:left="426" w:right="252" w:hanging="426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Wszystkie powyższe okoliczności i postanowienia opisane w ust. 1 niniejszego paragrafu stanowią katalog zmian, na które Zamawiający może wyrazić zgodę. Nie stanowią jednocześnie zobowiązania do wyrażenia takiej zgody. Warunkiem dokonania zmian postanowień zawartej Umowy, o których mowa powyżej w ust. 1 jest złożenie wniosku przez stronę inicjującą zmianę zawierającego:</w:t>
      </w:r>
    </w:p>
    <w:p w14:paraId="575ABD34" w14:textId="77777777" w:rsidR="009F65A9" w:rsidRPr="007476DB" w:rsidRDefault="009F65A9" w:rsidP="00A55C9F">
      <w:pPr>
        <w:pStyle w:val="Akapitzlist"/>
        <w:numPr>
          <w:ilvl w:val="1"/>
          <w:numId w:val="36"/>
        </w:numPr>
        <w:spacing w:after="5" w:line="262" w:lineRule="auto"/>
        <w:ind w:left="851" w:right="252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opis propozycji zmiany,</w:t>
      </w:r>
    </w:p>
    <w:p w14:paraId="4F19524D" w14:textId="77777777" w:rsidR="009F65A9" w:rsidRPr="007476DB" w:rsidRDefault="009F65A9" w:rsidP="00A55C9F">
      <w:pPr>
        <w:pStyle w:val="Akapitzlist"/>
        <w:numPr>
          <w:ilvl w:val="1"/>
          <w:numId w:val="36"/>
        </w:numPr>
        <w:spacing w:after="5" w:line="262" w:lineRule="auto"/>
        <w:ind w:left="851" w:right="252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lastRenderedPageBreak/>
        <w:t>uzasadnienie zmiany,</w:t>
      </w:r>
    </w:p>
    <w:p w14:paraId="197728B8" w14:textId="77777777" w:rsidR="009F65A9" w:rsidRPr="007476DB" w:rsidRDefault="009F65A9" w:rsidP="00A55C9F">
      <w:pPr>
        <w:pStyle w:val="Akapitzlist"/>
        <w:numPr>
          <w:ilvl w:val="1"/>
          <w:numId w:val="36"/>
        </w:numPr>
        <w:spacing w:after="5" w:line="262" w:lineRule="auto"/>
        <w:ind w:left="851" w:right="252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opis wpływu zmiany na zakres i termin wykonania Umowy</w:t>
      </w:r>
    </w:p>
    <w:p w14:paraId="0B61DF08" w14:textId="77777777" w:rsidR="009F65A9" w:rsidRPr="007476DB" w:rsidRDefault="009F65A9" w:rsidP="00A55C9F">
      <w:pPr>
        <w:pStyle w:val="Akapitzlist"/>
        <w:numPr>
          <w:ilvl w:val="1"/>
          <w:numId w:val="36"/>
        </w:numPr>
        <w:spacing w:after="5" w:line="262" w:lineRule="auto"/>
        <w:ind w:left="851" w:right="252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oraz zgoda obu stron wyrażona na piśmie, w formie aneksu do Umowy, pod rygorem nieważności zmiany.</w:t>
      </w:r>
    </w:p>
    <w:p w14:paraId="44B5F49F" w14:textId="77777777" w:rsidR="009F65A9" w:rsidRPr="007476DB" w:rsidRDefault="009F65A9" w:rsidP="009F65A9">
      <w:pPr>
        <w:numPr>
          <w:ilvl w:val="0"/>
          <w:numId w:val="28"/>
        </w:numPr>
        <w:spacing w:after="115" w:line="262" w:lineRule="auto"/>
        <w:ind w:left="395" w:right="252" w:hanging="360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 xml:space="preserve">Zamawiający przewiduje także możliwość dokonania istotnych zmian postanowień zawartej Umowy w stosunku do treści oferty, na </w:t>
      </w:r>
      <w:r w:rsidR="00970C29" w:rsidRPr="007476DB">
        <w:rPr>
          <w:rFonts w:ascii="Times New Roman" w:hAnsi="Times New Roman" w:cs="Times New Roman"/>
        </w:rPr>
        <w:t>podstawie której</w:t>
      </w:r>
      <w:r w:rsidRPr="007476DB">
        <w:rPr>
          <w:rFonts w:ascii="Times New Roman" w:hAnsi="Times New Roman" w:cs="Times New Roman"/>
        </w:rPr>
        <w:t xml:space="preserve"> dokonano wyboru Wykonawcy, w zakresie zmiany wynagrodzenia, w okolicznościach i w przypadkach przewidzianych w </w:t>
      </w:r>
      <w:r w:rsidR="00970C29" w:rsidRPr="007476DB">
        <w:rPr>
          <w:rFonts w:ascii="Times New Roman" w:hAnsi="Times New Roman" w:cs="Times New Roman"/>
        </w:rPr>
        <w:t>§</w:t>
      </w:r>
      <w:r w:rsidRPr="007476DB">
        <w:rPr>
          <w:rFonts w:ascii="Times New Roman" w:hAnsi="Times New Roman" w:cs="Times New Roman"/>
        </w:rPr>
        <w:t xml:space="preserve"> 6 Umowy.</w:t>
      </w:r>
    </w:p>
    <w:p w14:paraId="137652E1" w14:textId="77777777" w:rsidR="009F65A9" w:rsidRPr="007476DB" w:rsidRDefault="009F65A9" w:rsidP="009F65A9">
      <w:pPr>
        <w:spacing w:after="2" w:line="265" w:lineRule="auto"/>
        <w:ind w:left="313" w:right="475" w:hanging="10"/>
        <w:jc w:val="center"/>
        <w:rPr>
          <w:rFonts w:ascii="Times New Roman" w:hAnsi="Times New Roman" w:cs="Times New Roman"/>
          <w:b/>
        </w:rPr>
      </w:pPr>
    </w:p>
    <w:p w14:paraId="3D56306B" w14:textId="77777777" w:rsidR="009F65A9" w:rsidRPr="007476DB" w:rsidRDefault="009F65A9" w:rsidP="00983E67">
      <w:pPr>
        <w:spacing w:after="0" w:line="265" w:lineRule="auto"/>
        <w:ind w:left="313" w:right="475" w:hanging="10"/>
        <w:jc w:val="center"/>
        <w:rPr>
          <w:rFonts w:ascii="Times New Roman" w:hAnsi="Times New Roman" w:cs="Times New Roman"/>
          <w:b/>
        </w:rPr>
      </w:pPr>
      <w:r w:rsidRPr="007476DB">
        <w:rPr>
          <w:rFonts w:ascii="Times New Roman" w:hAnsi="Times New Roman" w:cs="Times New Roman"/>
          <w:b/>
        </w:rPr>
        <w:t>NADZÓR NAD REALIZACJĄ UMOWY</w:t>
      </w:r>
    </w:p>
    <w:p w14:paraId="2E8C58EE" w14:textId="7449D4CF" w:rsidR="009F65A9" w:rsidRPr="007476DB" w:rsidRDefault="009F65A9" w:rsidP="00983E67">
      <w:pPr>
        <w:pStyle w:val="Nagwek2"/>
        <w:spacing w:before="0" w:after="0"/>
        <w:ind w:left="147" w:right="317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7476DB">
        <w:rPr>
          <w:rFonts w:ascii="Times New Roman" w:hAnsi="Times New Roman"/>
          <w:i w:val="0"/>
          <w:sz w:val="22"/>
          <w:szCs w:val="22"/>
        </w:rPr>
        <w:t>§</w:t>
      </w:r>
      <w:r w:rsidRPr="007476DB">
        <w:rPr>
          <w:rFonts w:ascii="Times New Roman" w:eastAsia="Calibri" w:hAnsi="Times New Roman"/>
          <w:i w:val="0"/>
          <w:sz w:val="22"/>
          <w:szCs w:val="22"/>
        </w:rPr>
        <w:t xml:space="preserve"> </w:t>
      </w:r>
      <w:r w:rsidR="00A55C9F">
        <w:rPr>
          <w:rFonts w:ascii="Times New Roman" w:eastAsia="Calibri" w:hAnsi="Times New Roman"/>
          <w:i w:val="0"/>
          <w:sz w:val="22"/>
          <w:szCs w:val="22"/>
        </w:rPr>
        <w:t>9</w:t>
      </w:r>
    </w:p>
    <w:p w14:paraId="593C770E" w14:textId="77777777" w:rsidR="009F65A9" w:rsidRPr="007476DB" w:rsidRDefault="009F65A9" w:rsidP="009F65A9">
      <w:pPr>
        <w:pStyle w:val="Akapitzlist"/>
        <w:numPr>
          <w:ilvl w:val="2"/>
          <w:numId w:val="36"/>
        </w:numPr>
        <w:spacing w:after="120" w:line="262" w:lineRule="auto"/>
        <w:ind w:left="426" w:right="8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Nadzór nad realizacją przedmiotu Umowy ze strony Zamawiającego, prowadzić będzie przedstawiciel Zamawiającego: ………………………</w:t>
      </w:r>
    </w:p>
    <w:p w14:paraId="7FB030B2" w14:textId="77777777" w:rsidR="009F65A9" w:rsidRPr="007476DB" w:rsidRDefault="009F65A9" w:rsidP="009F65A9">
      <w:pPr>
        <w:pStyle w:val="Akapitzlist"/>
        <w:numPr>
          <w:ilvl w:val="2"/>
          <w:numId w:val="36"/>
        </w:numPr>
        <w:spacing w:after="120" w:line="311" w:lineRule="auto"/>
        <w:ind w:left="426" w:right="129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 xml:space="preserve">Osobą do bieżących kontaktów ze strony Zamawiającego jest: ………………………………….. </w:t>
      </w:r>
    </w:p>
    <w:p w14:paraId="254909FD" w14:textId="77777777" w:rsidR="009F65A9" w:rsidRPr="007476DB" w:rsidRDefault="009F65A9" w:rsidP="009F65A9">
      <w:pPr>
        <w:pStyle w:val="Akapitzlist"/>
        <w:numPr>
          <w:ilvl w:val="2"/>
          <w:numId w:val="36"/>
        </w:numPr>
        <w:spacing w:after="120" w:line="240" w:lineRule="auto"/>
        <w:ind w:left="425" w:right="130" w:hanging="357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 xml:space="preserve">Przedstawiciel Zamawiającego i osoby przez niego wyznaczone są upoważnieni do wydawania Wykonawcy wszelkich poleceń związanych z wykonaniem i odbiorem przedmiotu Umowy. </w:t>
      </w:r>
    </w:p>
    <w:p w14:paraId="7E10E2FB" w14:textId="126D3D2A" w:rsidR="009F65A9" w:rsidRPr="007476DB" w:rsidRDefault="009F65A9" w:rsidP="009F65A9">
      <w:pPr>
        <w:pStyle w:val="Akapitzlist"/>
        <w:numPr>
          <w:ilvl w:val="2"/>
          <w:numId w:val="36"/>
        </w:numPr>
        <w:spacing w:after="120" w:line="311" w:lineRule="auto"/>
        <w:ind w:left="426" w:right="129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Zamawiającemu przysługuje</w:t>
      </w:r>
      <w:r w:rsidR="00DE7D48" w:rsidRPr="007476DB">
        <w:rPr>
          <w:rFonts w:ascii="Times New Roman" w:hAnsi="Times New Roman"/>
        </w:rPr>
        <w:t xml:space="preserve"> </w:t>
      </w:r>
      <w:r w:rsidRPr="007476DB">
        <w:rPr>
          <w:rFonts w:ascii="Times New Roman" w:hAnsi="Times New Roman"/>
        </w:rPr>
        <w:t xml:space="preserve">prawo do zmiany osób wskazanych powyżej w ust.1oraz ust. 2. </w:t>
      </w:r>
      <w:r w:rsidR="00983E67" w:rsidRPr="007476DB">
        <w:rPr>
          <w:rFonts w:ascii="Times New Roman" w:hAnsi="Times New Roman"/>
        </w:rPr>
        <w:br/>
      </w:r>
      <w:r w:rsidRPr="007476DB">
        <w:rPr>
          <w:rFonts w:ascii="Times New Roman" w:hAnsi="Times New Roman"/>
        </w:rPr>
        <w:t xml:space="preserve">W takim przypadku, Zamawiający niezwłocznie powiadomi Wykonawcę o zmianie. Zmiany te nie wymagają aneksu do Umowy. </w:t>
      </w:r>
    </w:p>
    <w:p w14:paraId="68E0C09A" w14:textId="77777777" w:rsidR="009F65A9" w:rsidRPr="007476DB" w:rsidRDefault="009F65A9" w:rsidP="009F65A9">
      <w:pPr>
        <w:pStyle w:val="Akapitzlist"/>
        <w:numPr>
          <w:ilvl w:val="2"/>
          <w:numId w:val="36"/>
        </w:numPr>
        <w:spacing w:after="120" w:line="311" w:lineRule="auto"/>
        <w:ind w:left="426" w:right="129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Przedstawicielem Wykonawcy koordynującym i nadzorującym realizację przedmiotu Umowy jest osoba pełniąca funkcję Koordynatora Zadania: …………………..</w:t>
      </w:r>
    </w:p>
    <w:p w14:paraId="1149B2E2" w14:textId="77777777" w:rsidR="009F65A9" w:rsidRPr="007476DB" w:rsidRDefault="009F65A9" w:rsidP="009F65A9">
      <w:pPr>
        <w:spacing w:after="120" w:line="259" w:lineRule="auto"/>
        <w:ind w:left="426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 xml:space="preserve">tel. ……………………….., e-mail: </w:t>
      </w:r>
      <w:r w:rsidRPr="007476DB">
        <w:rPr>
          <w:rFonts w:ascii="Times New Roman" w:hAnsi="Times New Roman" w:cs="Times New Roman"/>
          <w:u w:val="single" w:color="000000"/>
        </w:rPr>
        <w:t>………………………………</w:t>
      </w:r>
    </w:p>
    <w:p w14:paraId="536040E5" w14:textId="77777777" w:rsidR="009F65A9" w:rsidRPr="007476DB" w:rsidRDefault="009F65A9" w:rsidP="009F65A9">
      <w:pPr>
        <w:pStyle w:val="Akapitzlist"/>
        <w:numPr>
          <w:ilvl w:val="2"/>
          <w:numId w:val="36"/>
        </w:numPr>
        <w:spacing w:after="120" w:line="262" w:lineRule="auto"/>
        <w:ind w:left="426" w:right="129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Strony ustalają, że wszelka miedzy nimi korespondencja(zawiadomienia, oświadczenia, wnioski, informacje o zdarzeniach skutkujących koniecznością wykonania czynności przewidzianych umową, materiały dotyczące przedmiotu Umowy, wezwania), z wyjątkiem oświadczeń woli skutkujących zmianą Umowy lub jej rozwiązaniem oraz Raportów prowadzona będzie za pomocą poczty elektronicznej (e-mail) lub poprzez standardowe formy np. poczta, kurier.</w:t>
      </w:r>
    </w:p>
    <w:p w14:paraId="2EA68542" w14:textId="77777777" w:rsidR="009F65A9" w:rsidRPr="007476DB" w:rsidRDefault="009F65A9" w:rsidP="009F65A9">
      <w:pPr>
        <w:pStyle w:val="Akapitzlist"/>
        <w:numPr>
          <w:ilvl w:val="2"/>
          <w:numId w:val="36"/>
        </w:numPr>
        <w:spacing w:after="120" w:line="262" w:lineRule="auto"/>
        <w:ind w:left="426" w:right="129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Strony podają następujące adresy do doręczeń, dane teleadresowe oraz adresy e-mail, z których i na które należy przesyłać wiadomości , o których mowa w ust. 5 powyżej:</w:t>
      </w:r>
    </w:p>
    <w:p w14:paraId="4552F650" w14:textId="77777777" w:rsidR="009F65A9" w:rsidRPr="007476DB" w:rsidRDefault="009F65A9" w:rsidP="009F65A9">
      <w:pPr>
        <w:pStyle w:val="Akapitzlist"/>
        <w:numPr>
          <w:ilvl w:val="1"/>
          <w:numId w:val="24"/>
        </w:numPr>
        <w:spacing w:after="4" w:line="264" w:lineRule="auto"/>
        <w:ind w:right="251" w:hanging="284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 xml:space="preserve"> Zamawiający:</w:t>
      </w:r>
    </w:p>
    <w:p w14:paraId="1AC043E4" w14:textId="77777777" w:rsidR="009F65A9" w:rsidRPr="007476DB" w:rsidRDefault="009F65A9" w:rsidP="009F65A9">
      <w:pPr>
        <w:spacing w:after="2" w:line="225" w:lineRule="auto"/>
        <w:ind w:left="763" w:right="5517" w:firstLine="339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………………………..</w:t>
      </w:r>
    </w:p>
    <w:p w14:paraId="5CF939B9" w14:textId="77777777" w:rsidR="009F65A9" w:rsidRPr="007476DB" w:rsidRDefault="009F65A9" w:rsidP="009F65A9">
      <w:pPr>
        <w:spacing w:after="2" w:line="225" w:lineRule="auto"/>
        <w:ind w:left="763" w:right="5517" w:firstLine="339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………………………..</w:t>
      </w:r>
    </w:p>
    <w:p w14:paraId="60285B60" w14:textId="69C6995B" w:rsidR="009F65A9" w:rsidRPr="007476DB" w:rsidRDefault="009F65A9" w:rsidP="009F65A9">
      <w:pPr>
        <w:spacing w:after="2" w:line="225" w:lineRule="auto"/>
        <w:ind w:left="763" w:right="5517" w:firstLine="339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Adres:………………..</w:t>
      </w:r>
    </w:p>
    <w:p w14:paraId="074664AB" w14:textId="329D9FA9" w:rsidR="009F65A9" w:rsidRPr="007476DB" w:rsidRDefault="009F65A9" w:rsidP="009F65A9">
      <w:pPr>
        <w:spacing w:after="2" w:line="225" w:lineRule="auto"/>
        <w:ind w:left="763" w:right="5517" w:firstLine="339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E</w:t>
      </w:r>
      <w:r w:rsidR="006A70B9">
        <w:rPr>
          <w:rFonts w:ascii="Times New Roman" w:hAnsi="Times New Roman" w:cs="Times New Roman"/>
        </w:rPr>
        <w:t>mail</w:t>
      </w:r>
      <w:r w:rsidRPr="007476DB">
        <w:rPr>
          <w:rFonts w:ascii="Times New Roman" w:hAnsi="Times New Roman" w:cs="Times New Roman"/>
        </w:rPr>
        <w:t>:</w:t>
      </w:r>
      <w:r w:rsidR="006A70B9">
        <w:rPr>
          <w:rFonts w:ascii="Times New Roman" w:hAnsi="Times New Roman" w:cs="Times New Roman"/>
        </w:rPr>
        <w:t>…</w:t>
      </w:r>
      <w:r w:rsidRPr="007476DB">
        <w:rPr>
          <w:rFonts w:ascii="Times New Roman" w:hAnsi="Times New Roman" w:cs="Times New Roman"/>
        </w:rPr>
        <w:t>………………</w:t>
      </w:r>
    </w:p>
    <w:p w14:paraId="3290B217" w14:textId="5B96CFB5" w:rsidR="009F65A9" w:rsidRPr="007476DB" w:rsidRDefault="009F65A9" w:rsidP="009F65A9">
      <w:pPr>
        <w:spacing w:after="2" w:line="225" w:lineRule="auto"/>
        <w:ind w:left="763" w:right="5517" w:firstLine="339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Telefon: ……………..</w:t>
      </w:r>
    </w:p>
    <w:p w14:paraId="740CD825" w14:textId="77777777" w:rsidR="009F65A9" w:rsidRPr="007476DB" w:rsidRDefault="009F65A9" w:rsidP="009F65A9">
      <w:pPr>
        <w:spacing w:after="2" w:line="225" w:lineRule="auto"/>
        <w:ind w:left="763" w:right="5517" w:firstLine="339"/>
        <w:rPr>
          <w:rFonts w:ascii="Times New Roman" w:hAnsi="Times New Roman" w:cs="Times New Roman"/>
        </w:rPr>
      </w:pPr>
    </w:p>
    <w:p w14:paraId="2BCD01B2" w14:textId="77777777" w:rsidR="009F65A9" w:rsidRPr="007476DB" w:rsidRDefault="009F65A9" w:rsidP="009F65A9">
      <w:pPr>
        <w:pStyle w:val="Akapitzlist"/>
        <w:numPr>
          <w:ilvl w:val="1"/>
          <w:numId w:val="24"/>
        </w:numPr>
        <w:spacing w:after="2" w:line="225" w:lineRule="auto"/>
        <w:ind w:right="5517" w:hanging="284"/>
        <w:rPr>
          <w:rFonts w:ascii="Times New Roman" w:hAnsi="Times New Roman"/>
        </w:rPr>
      </w:pPr>
      <w:r w:rsidRPr="007476DB">
        <w:rPr>
          <w:rFonts w:ascii="Times New Roman" w:hAnsi="Times New Roman"/>
        </w:rPr>
        <w:t xml:space="preserve"> Wykonawca:</w:t>
      </w:r>
    </w:p>
    <w:p w14:paraId="72C6E60C" w14:textId="77777777" w:rsidR="009F65A9" w:rsidRPr="007476DB" w:rsidRDefault="009F65A9" w:rsidP="009F65A9">
      <w:pPr>
        <w:pStyle w:val="Akapitzlist"/>
        <w:spacing w:after="2" w:line="225" w:lineRule="auto"/>
        <w:ind w:left="1134" w:right="5517"/>
        <w:rPr>
          <w:rFonts w:ascii="Times New Roman" w:hAnsi="Times New Roman"/>
        </w:rPr>
      </w:pPr>
      <w:r w:rsidRPr="007476DB">
        <w:rPr>
          <w:rFonts w:ascii="Times New Roman" w:hAnsi="Times New Roman"/>
        </w:rPr>
        <w:t>………………………..</w:t>
      </w:r>
    </w:p>
    <w:p w14:paraId="53745923" w14:textId="77777777" w:rsidR="009F65A9" w:rsidRPr="007476DB" w:rsidRDefault="009F65A9" w:rsidP="009F65A9">
      <w:pPr>
        <w:pStyle w:val="Akapitzlist"/>
        <w:spacing w:after="2" w:line="225" w:lineRule="auto"/>
        <w:ind w:left="1134" w:right="5517"/>
        <w:rPr>
          <w:rFonts w:ascii="Times New Roman" w:hAnsi="Times New Roman"/>
        </w:rPr>
      </w:pPr>
      <w:r w:rsidRPr="007476DB">
        <w:rPr>
          <w:rFonts w:ascii="Times New Roman" w:hAnsi="Times New Roman"/>
        </w:rPr>
        <w:t>………………………..</w:t>
      </w:r>
    </w:p>
    <w:p w14:paraId="318C7A71" w14:textId="2448F073" w:rsidR="009F65A9" w:rsidRPr="007476DB" w:rsidRDefault="009F65A9" w:rsidP="009F65A9">
      <w:pPr>
        <w:pStyle w:val="Akapitzlist"/>
        <w:spacing w:after="2" w:line="225" w:lineRule="auto"/>
        <w:ind w:left="1134" w:right="5517"/>
        <w:rPr>
          <w:rFonts w:ascii="Times New Roman" w:hAnsi="Times New Roman"/>
        </w:rPr>
      </w:pPr>
      <w:r w:rsidRPr="007476DB">
        <w:rPr>
          <w:rFonts w:ascii="Times New Roman" w:hAnsi="Times New Roman"/>
        </w:rPr>
        <w:t>Adres:………………..</w:t>
      </w:r>
    </w:p>
    <w:p w14:paraId="75421C03" w14:textId="0A79603D" w:rsidR="009F65A9" w:rsidRPr="007476DB" w:rsidRDefault="009F65A9" w:rsidP="009F65A9">
      <w:pPr>
        <w:pStyle w:val="Akapitzlist"/>
        <w:spacing w:after="2" w:line="225" w:lineRule="auto"/>
        <w:ind w:left="1134" w:right="5517"/>
        <w:rPr>
          <w:rFonts w:ascii="Times New Roman" w:hAnsi="Times New Roman"/>
        </w:rPr>
      </w:pPr>
      <w:r w:rsidRPr="007476DB">
        <w:rPr>
          <w:rFonts w:ascii="Times New Roman" w:hAnsi="Times New Roman"/>
        </w:rPr>
        <w:t>E</w:t>
      </w:r>
      <w:r w:rsidR="006A70B9">
        <w:rPr>
          <w:rFonts w:ascii="Times New Roman" w:hAnsi="Times New Roman"/>
        </w:rPr>
        <w:t>mail</w:t>
      </w:r>
      <w:r w:rsidRPr="007476DB">
        <w:rPr>
          <w:rFonts w:ascii="Times New Roman" w:hAnsi="Times New Roman"/>
        </w:rPr>
        <w:t>…………………</w:t>
      </w:r>
    </w:p>
    <w:p w14:paraId="04398C90" w14:textId="110A8F5B" w:rsidR="009F65A9" w:rsidRPr="007476DB" w:rsidRDefault="009F65A9" w:rsidP="009F65A9">
      <w:pPr>
        <w:pStyle w:val="Akapitzlist"/>
        <w:spacing w:after="2" w:line="225" w:lineRule="auto"/>
        <w:ind w:left="1134" w:right="5517"/>
        <w:rPr>
          <w:rFonts w:ascii="Times New Roman" w:hAnsi="Times New Roman"/>
        </w:rPr>
      </w:pPr>
      <w:r w:rsidRPr="007476DB">
        <w:rPr>
          <w:rFonts w:ascii="Times New Roman" w:hAnsi="Times New Roman"/>
        </w:rPr>
        <w:t>Telefon:……………..</w:t>
      </w:r>
    </w:p>
    <w:p w14:paraId="2ED23253" w14:textId="77777777" w:rsidR="009F65A9" w:rsidRPr="007476DB" w:rsidRDefault="009F65A9" w:rsidP="009F65A9">
      <w:pPr>
        <w:pStyle w:val="Akapitzlist"/>
        <w:numPr>
          <w:ilvl w:val="2"/>
          <w:numId w:val="36"/>
        </w:numPr>
        <w:spacing w:after="5" w:line="262" w:lineRule="auto"/>
        <w:ind w:left="426" w:right="129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Obowiązkiem każdej ze Stron jest potwierdzenie otrzymania korespondencji, o której mowa powyżej.</w:t>
      </w:r>
    </w:p>
    <w:p w14:paraId="50E174F7" w14:textId="77777777" w:rsidR="009F65A9" w:rsidRPr="007476DB" w:rsidRDefault="009F65A9" w:rsidP="009F65A9">
      <w:pPr>
        <w:pStyle w:val="Akapitzlist"/>
        <w:numPr>
          <w:ilvl w:val="2"/>
          <w:numId w:val="36"/>
        </w:numPr>
        <w:spacing w:after="5" w:line="331" w:lineRule="auto"/>
        <w:ind w:left="426" w:right="129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Wszelkie doręczenia dokonywane na adresy wskazane w ust. I niniejszego paragrafu uznaje się za skuteczne pod ostatnio podanym drugiej Stronie adresem.</w:t>
      </w:r>
    </w:p>
    <w:p w14:paraId="74510743" w14:textId="77777777" w:rsidR="009F65A9" w:rsidRPr="007476DB" w:rsidRDefault="009F65A9" w:rsidP="009F65A9">
      <w:pPr>
        <w:pStyle w:val="Akapitzlist"/>
        <w:numPr>
          <w:ilvl w:val="2"/>
          <w:numId w:val="36"/>
        </w:numPr>
        <w:spacing w:after="5" w:line="262" w:lineRule="auto"/>
        <w:ind w:left="426" w:right="129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lastRenderedPageBreak/>
        <w:t>W okresie trwania niniejszej Umowy Strony są zobowiązane informować się nawzajem na piśmie o każdej zmianie adresu swojego zamieszkania lub siedziby oraz innych danych teleadresowych (numer faksu, adres e-mail). W razie zaniedbania tego obowiązku korespondencję wysłaną na uprzednio wskazany adres listem poleconym za potwierdzeniem odbioru i nieodebraną lub inne zawiadomienia przesłane faksem lub pocztą elektroniczną, uważa się za doręczone.</w:t>
      </w:r>
      <w:r w:rsidRPr="007476DB">
        <w:rPr>
          <w:rFonts w:ascii="Times New Roman" w:hAnsi="Times New Roman"/>
        </w:rPr>
        <w:tab/>
      </w:r>
    </w:p>
    <w:p w14:paraId="639085E1" w14:textId="77777777" w:rsidR="009F65A9" w:rsidRPr="007476DB" w:rsidRDefault="009F65A9" w:rsidP="009F65A9">
      <w:pPr>
        <w:pStyle w:val="Akapitzlist"/>
        <w:numPr>
          <w:ilvl w:val="2"/>
          <w:numId w:val="36"/>
        </w:numPr>
        <w:spacing w:after="256" w:line="262" w:lineRule="auto"/>
        <w:ind w:left="426" w:right="129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Wykonawca oświadcza, że znany jest mu fakt, iż treść niniejszej Umowy, a w szczególności dotyczące go dane identyfikujące, przedmiot Umowy i wysokość wynagrodzenia oraz sposób wykonywania Umowy stanowią informację publiczną w rozumieniu art. I ust. I ustawy z dnia 6 września 2001 r. o dostępie do informacji publicznej (tekst jednolity Dz. U. z 2016 roku, poz. 1764 z późniejszymi zmianami), która podlega udostępnianiu w trybie przedmiotowej ustawy.</w:t>
      </w:r>
    </w:p>
    <w:p w14:paraId="3A6D0259" w14:textId="77777777" w:rsidR="009F65A9" w:rsidRPr="007476DB" w:rsidRDefault="009F65A9" w:rsidP="00983E67">
      <w:pPr>
        <w:pStyle w:val="Nagwek1"/>
        <w:ind w:left="67" w:right="295"/>
        <w:jc w:val="center"/>
        <w:rPr>
          <w:b w:val="0"/>
          <w:sz w:val="22"/>
          <w:szCs w:val="22"/>
        </w:rPr>
      </w:pPr>
      <w:r w:rsidRPr="007476DB">
        <w:rPr>
          <w:sz w:val="22"/>
          <w:szCs w:val="22"/>
        </w:rPr>
        <w:t>PODWYKONAWCY</w:t>
      </w:r>
    </w:p>
    <w:p w14:paraId="02FFE29B" w14:textId="3198BC45" w:rsidR="009F65A9" w:rsidRPr="007476DB" w:rsidRDefault="009F65A9" w:rsidP="00983E67">
      <w:pPr>
        <w:pStyle w:val="Nagwek2"/>
        <w:spacing w:before="0" w:after="0"/>
        <w:ind w:left="147" w:right="375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7476DB">
        <w:rPr>
          <w:rFonts w:ascii="Times New Roman" w:eastAsia="Calibri" w:hAnsi="Times New Roman"/>
          <w:i w:val="0"/>
          <w:sz w:val="22"/>
          <w:szCs w:val="22"/>
        </w:rPr>
        <w:t xml:space="preserve">§ </w:t>
      </w:r>
      <w:r w:rsidR="006A70B9">
        <w:rPr>
          <w:rFonts w:ascii="Times New Roman" w:eastAsia="Calibri" w:hAnsi="Times New Roman"/>
          <w:i w:val="0"/>
          <w:sz w:val="22"/>
          <w:szCs w:val="22"/>
        </w:rPr>
        <w:t>10</w:t>
      </w:r>
    </w:p>
    <w:p w14:paraId="2DA518B8" w14:textId="77777777" w:rsidR="009F65A9" w:rsidRPr="007476DB" w:rsidRDefault="009F65A9" w:rsidP="009F65A9">
      <w:pPr>
        <w:numPr>
          <w:ilvl w:val="0"/>
          <w:numId w:val="29"/>
        </w:numPr>
        <w:spacing w:after="35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przed zawarciem umowy z podwykonawcą musi uprzednio uzyskać pisemną zgodę Zamawiającego na powierzenie wykonania części przedmiotu Umowy temu podwykonawcy.</w:t>
      </w:r>
    </w:p>
    <w:p w14:paraId="31B21E78" w14:textId="77777777" w:rsidR="009F65A9" w:rsidRPr="007476DB" w:rsidRDefault="009F65A9" w:rsidP="009F65A9">
      <w:pPr>
        <w:numPr>
          <w:ilvl w:val="0"/>
          <w:numId w:val="29"/>
        </w:numPr>
        <w:spacing w:after="5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jest uprawniony do zawarcia umowy o podwykonawstwo części przedmiotu Umowy z innymi podmiotami, z zastrzeżeniem, że nie spowoduje to wydłużenia czasu wykonania zamówienia stanowiącego przedmiot niniejszej Umowy, ani nie zwiększy kosztów jej wykonania.</w:t>
      </w:r>
    </w:p>
    <w:p w14:paraId="1947A0FC" w14:textId="77777777" w:rsidR="009F65A9" w:rsidRPr="007476DB" w:rsidRDefault="009F65A9" w:rsidP="009F65A9">
      <w:pPr>
        <w:numPr>
          <w:ilvl w:val="0"/>
          <w:numId w:val="29"/>
        </w:numPr>
        <w:spacing w:after="5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może zlecić Podwykonawcom wykonanie poszczególnych czynności wchodzących w skład przedmiotu Umowy, jeżeli Podwykonawca spełnia wymogi określone niniejszą Umową oraz załącznikami do niej, o ile są one wymagane do wykonywania zleconych czynności.</w:t>
      </w:r>
    </w:p>
    <w:p w14:paraId="6BF7B0A5" w14:textId="77777777" w:rsidR="009F65A9" w:rsidRPr="007476DB" w:rsidRDefault="009F65A9" w:rsidP="009F65A9">
      <w:pPr>
        <w:numPr>
          <w:ilvl w:val="0"/>
          <w:numId w:val="29"/>
        </w:numPr>
        <w:spacing w:after="5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Zakres usług, które Wykonawca będzie wykonywał za pomocą Podwykonawców:</w:t>
      </w:r>
    </w:p>
    <w:p w14:paraId="1840A6A0" w14:textId="77777777" w:rsidR="009F65A9" w:rsidRPr="007476DB" w:rsidRDefault="009F65A9" w:rsidP="009F65A9">
      <w:pPr>
        <w:numPr>
          <w:ilvl w:val="1"/>
          <w:numId w:val="29"/>
        </w:numPr>
        <w:spacing w:after="5" w:line="262" w:lineRule="auto"/>
        <w:ind w:right="623" w:hanging="389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  <w:noProof/>
        </w:rPr>
        <w:t>……………………………………………….</w:t>
      </w:r>
    </w:p>
    <w:p w14:paraId="03450532" w14:textId="77777777" w:rsidR="009F65A9" w:rsidRPr="007476DB" w:rsidRDefault="009F65A9" w:rsidP="009F65A9">
      <w:pPr>
        <w:numPr>
          <w:ilvl w:val="1"/>
          <w:numId w:val="29"/>
        </w:numPr>
        <w:spacing w:after="5" w:line="262" w:lineRule="auto"/>
        <w:ind w:right="623" w:hanging="389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  <w:noProof/>
        </w:rPr>
        <w:t>……………………………………………….</w:t>
      </w:r>
    </w:p>
    <w:p w14:paraId="09E50411" w14:textId="77777777" w:rsidR="009F65A9" w:rsidRPr="007476DB" w:rsidRDefault="009F65A9" w:rsidP="009F65A9">
      <w:pPr>
        <w:numPr>
          <w:ilvl w:val="1"/>
          <w:numId w:val="29"/>
        </w:numPr>
        <w:spacing w:after="5" w:line="262" w:lineRule="auto"/>
        <w:ind w:right="623" w:hanging="389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  <w:noProof/>
        </w:rPr>
        <w:t>……………………………………………….</w:t>
      </w:r>
    </w:p>
    <w:p w14:paraId="31D9BCCC" w14:textId="77777777" w:rsidR="009F65A9" w:rsidRPr="007476DB" w:rsidRDefault="009F65A9" w:rsidP="009F65A9">
      <w:pPr>
        <w:numPr>
          <w:ilvl w:val="0"/>
          <w:numId w:val="29"/>
        </w:numPr>
        <w:spacing w:after="5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Umowy Wykonawcy z podwykonawcą muszą być zawarte w formie pisemnej.</w:t>
      </w:r>
    </w:p>
    <w:p w14:paraId="092CA68F" w14:textId="77777777" w:rsidR="009F65A9" w:rsidRPr="007476DB" w:rsidRDefault="009F65A9" w:rsidP="009F65A9">
      <w:pPr>
        <w:numPr>
          <w:ilvl w:val="0"/>
          <w:numId w:val="29"/>
        </w:numPr>
        <w:spacing w:after="5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Płatności w stosunku do Podwykonawców muszą być zgodne z przepisami prawa.</w:t>
      </w:r>
    </w:p>
    <w:p w14:paraId="10FE78FB" w14:textId="77777777" w:rsidR="009F65A9" w:rsidRPr="007476DB" w:rsidRDefault="009F65A9" w:rsidP="009F65A9">
      <w:pPr>
        <w:numPr>
          <w:ilvl w:val="0"/>
          <w:numId w:val="29"/>
        </w:numPr>
        <w:spacing w:after="28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Przed wystawieniem Faktury VAT, obejmującej kwotę należną Podwykonawcy, Zamawiający żąda od Wykonawcy dowodu, że Podwykonawca otrzymał wszystkie kwoty należne mu na mocy wcześniejszych faktur VAT.</w:t>
      </w:r>
    </w:p>
    <w:p w14:paraId="0D73F9C9" w14:textId="77777777" w:rsidR="009F65A9" w:rsidRPr="007476DB" w:rsidRDefault="009F65A9" w:rsidP="009F65A9">
      <w:pPr>
        <w:numPr>
          <w:ilvl w:val="0"/>
          <w:numId w:val="29"/>
        </w:numPr>
        <w:spacing w:after="73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Jakakolwiek przerwa lub opóźnienie w realizacji przedmiotu Umowy wynikająca z braku Podwykonawcy będzie traktowana jako przerwa wynikająca z przyczyn leżących po Stronie od Wykonawcy i nie może stanowić podstawy do zmiany terminu wykonania Umowy.</w:t>
      </w:r>
    </w:p>
    <w:p w14:paraId="35423F84" w14:textId="77777777" w:rsidR="009F65A9" w:rsidRPr="007476DB" w:rsidRDefault="009F65A9" w:rsidP="009F65A9">
      <w:pPr>
        <w:numPr>
          <w:ilvl w:val="0"/>
          <w:numId w:val="29"/>
        </w:numPr>
        <w:spacing w:after="5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ponosi pełną odpowiedzialność za działania i zaniechania Podwykonawców jak za swoje własne.</w:t>
      </w:r>
    </w:p>
    <w:p w14:paraId="498B8295" w14:textId="77777777" w:rsidR="009F65A9" w:rsidRPr="007476DB" w:rsidRDefault="009F65A9" w:rsidP="009F65A9">
      <w:pPr>
        <w:pStyle w:val="Akapitzlist"/>
        <w:numPr>
          <w:ilvl w:val="0"/>
          <w:numId w:val="29"/>
        </w:numPr>
        <w:spacing w:after="99" w:line="262" w:lineRule="auto"/>
        <w:ind w:right="201" w:hanging="284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Jeżeli zmiana lub rezygnacja z podwykonawcy dotyczy podmiotu, na którego zasoby Wykonawca powoływał się, na zasadach określonych w art. 22a ust. 1Pzp, Wykonawca jest obowiązany wykazać Zamawiającemu, iż kolejny proponowany podwykonawca lub Wykonawca samodzielnie spełnia warunki udziału w postępowaniu w stopniu nie mniejszym niż wymagany w Dziale V SIWZ. W tym celu Wykonawca przedkłada Zamawiającemu dokumenty w zakresie wymaganym przez Zamawiającego w trakcie postępowania — zgodnie z postanowieniami SWZ.</w:t>
      </w:r>
    </w:p>
    <w:p w14:paraId="081D653D" w14:textId="77777777" w:rsidR="009F65A9" w:rsidRPr="007476DB" w:rsidRDefault="009F65A9" w:rsidP="009F65A9">
      <w:pPr>
        <w:numPr>
          <w:ilvl w:val="0"/>
          <w:numId w:val="29"/>
        </w:numPr>
        <w:spacing w:after="120" w:line="262" w:lineRule="auto"/>
        <w:ind w:left="329" w:right="198" w:hanging="284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Wykonawca, podwykonawca lub dalszy podwykonawca przedkłada Zamawiającemu poświadczoną za zgodność z oryginałem kopię zawartej pisemnej umowy o podwykonawstwo, której przedmiotem są usługi stanowiące przedmiot Umowy, w terminie 7 dni od jej zawarcia.</w:t>
      </w:r>
    </w:p>
    <w:p w14:paraId="6AC17B85" w14:textId="77777777" w:rsidR="009F65A9" w:rsidRPr="007476DB" w:rsidRDefault="009F65A9" w:rsidP="009F65A9">
      <w:pPr>
        <w:numPr>
          <w:ilvl w:val="0"/>
          <w:numId w:val="29"/>
        </w:numPr>
        <w:spacing w:after="99" w:line="262" w:lineRule="auto"/>
        <w:ind w:right="201" w:hanging="28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Niezgłoszenie w formie pisemnej sprzeciwu do przedłożonej umowy o podwykonawstwo, w terminie 30 dni od dnia otrzymania umowy z podwykonawcą zgodnie z ust. II, uważa się za akceptację umowy przez Zamawiającego.</w:t>
      </w:r>
    </w:p>
    <w:p w14:paraId="1BAC9D85" w14:textId="77777777" w:rsidR="009F65A9" w:rsidRPr="007476DB" w:rsidRDefault="009F65A9" w:rsidP="009F65A9">
      <w:pPr>
        <w:numPr>
          <w:ilvl w:val="0"/>
          <w:numId w:val="29"/>
        </w:numPr>
        <w:spacing w:after="5" w:line="262" w:lineRule="auto"/>
        <w:ind w:right="201" w:hanging="28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lastRenderedPageBreak/>
        <w:t>W przypadku powierzenia przez Wykonawcę realizacji usług Podwykonawcy, Wykonawca jest zobowiązany do dokonania we własnym zakresie zapłaty wymagalnego wynagrodzenia należnego Podwykonawcy z zachowaniem terminów płatności określonych w umowie z Podwykonawcą. Zamawiający wymaga, aby rozliczenie z Podwykonawcami nastąpiło przed rozliczeniem Wykonawcy z Zamawiającym. Dla potwierdzenia dokonanej zapłaty, wraz z fakturą obejmującą wynagrodzenie za zakres usług wykonanych przez Podwykonawcę, należy przekazać Zamawiającemu dowody potwierdzające dokonanie zapłaty całości należnego wymagalnego wynagrodzenia Podwykonawcy lub dalszego Podwykonawcy, którymi w szczególności są: oświadczenie podwykonawcy lub dalszego Podwykonawcy wraz z wydrukiem z rachunku bankowego Wykonawcy.</w:t>
      </w:r>
    </w:p>
    <w:p w14:paraId="4823C8FD" w14:textId="77777777" w:rsidR="009F65A9" w:rsidRPr="007476DB" w:rsidRDefault="009F65A9" w:rsidP="009F65A9">
      <w:pPr>
        <w:numPr>
          <w:ilvl w:val="0"/>
          <w:numId w:val="29"/>
        </w:numPr>
        <w:spacing w:after="5" w:line="262" w:lineRule="auto"/>
        <w:ind w:right="201" w:hanging="28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Na usługi wykonane przez podwykonawców gwarancji udziela Wykonawca.</w:t>
      </w:r>
    </w:p>
    <w:p w14:paraId="1FE26B4D" w14:textId="77777777" w:rsidR="009F65A9" w:rsidRPr="007476DB" w:rsidRDefault="009F65A9" w:rsidP="009F65A9">
      <w:pPr>
        <w:numPr>
          <w:ilvl w:val="0"/>
          <w:numId w:val="29"/>
        </w:numPr>
        <w:spacing w:after="224" w:line="262" w:lineRule="auto"/>
        <w:ind w:right="201" w:hanging="281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Zgoda Zamawiającego na wykonanie jakiejkolwiek części Umowy przez podwykonawcę nie zwalnia Wykonawcy z jakichkolwiek jego zobowiązań wynikających z niniejszej Umowy.</w:t>
      </w:r>
    </w:p>
    <w:p w14:paraId="4110ECCE" w14:textId="77777777" w:rsidR="00283D45" w:rsidRPr="00283D45" w:rsidRDefault="00283D45" w:rsidP="00283D45">
      <w:pPr>
        <w:spacing w:after="0" w:line="264" w:lineRule="auto"/>
        <w:ind w:left="312" w:right="461" w:hanging="11"/>
        <w:jc w:val="center"/>
        <w:rPr>
          <w:rFonts w:ascii="Times New Roman" w:hAnsi="Times New Roman" w:cs="Times New Roman"/>
          <w:b/>
        </w:rPr>
      </w:pPr>
      <w:r w:rsidRPr="00283D45">
        <w:rPr>
          <w:rFonts w:ascii="Times New Roman" w:hAnsi="Times New Roman" w:cs="Times New Roman"/>
          <w:b/>
        </w:rPr>
        <w:t>KARY UMOWNE</w:t>
      </w:r>
    </w:p>
    <w:p w14:paraId="4159622B" w14:textId="1B66D8CD" w:rsidR="00283D45" w:rsidRPr="00283D45" w:rsidRDefault="00283D45" w:rsidP="00283D45">
      <w:pPr>
        <w:spacing w:after="0" w:line="264" w:lineRule="auto"/>
        <w:ind w:left="312" w:right="461" w:hanging="11"/>
        <w:jc w:val="center"/>
        <w:rPr>
          <w:rFonts w:ascii="Times New Roman" w:hAnsi="Times New Roman" w:cs="Times New Roman"/>
          <w:b/>
        </w:rPr>
      </w:pPr>
      <w:r w:rsidRPr="00283D4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11</w:t>
      </w:r>
    </w:p>
    <w:p w14:paraId="1D17E277" w14:textId="77777777" w:rsidR="00283D45" w:rsidRPr="00283D45" w:rsidRDefault="00283D45" w:rsidP="00283D45">
      <w:pPr>
        <w:pStyle w:val="Akapitzlist"/>
        <w:numPr>
          <w:ilvl w:val="0"/>
          <w:numId w:val="23"/>
        </w:numPr>
        <w:spacing w:after="5" w:line="262" w:lineRule="auto"/>
        <w:ind w:right="129" w:hanging="284"/>
        <w:jc w:val="both"/>
        <w:rPr>
          <w:rFonts w:ascii="Times New Roman" w:hAnsi="Times New Roman"/>
        </w:rPr>
      </w:pPr>
      <w:r w:rsidRPr="00283D45">
        <w:rPr>
          <w:rFonts w:ascii="Times New Roman" w:hAnsi="Times New Roman"/>
        </w:rPr>
        <w:t>W razie niewykonania lub nienależytego wykonania przedmiotu Umowy przez Wykonawcę Zamawiający może żądać zapłaty kary umownej, zgodne z ust. 2.</w:t>
      </w:r>
    </w:p>
    <w:p w14:paraId="3857B6B6" w14:textId="77777777" w:rsidR="00283D45" w:rsidRPr="00283D45" w:rsidRDefault="00283D45" w:rsidP="00283D45">
      <w:pPr>
        <w:pStyle w:val="Akapitzlist"/>
        <w:numPr>
          <w:ilvl w:val="0"/>
          <w:numId w:val="23"/>
        </w:numPr>
        <w:spacing w:after="5" w:line="262" w:lineRule="auto"/>
        <w:ind w:right="129" w:hanging="284"/>
        <w:jc w:val="both"/>
        <w:rPr>
          <w:rFonts w:ascii="Times New Roman" w:hAnsi="Times New Roman"/>
        </w:rPr>
      </w:pPr>
      <w:r w:rsidRPr="00283D45">
        <w:rPr>
          <w:rFonts w:ascii="Times New Roman" w:hAnsi="Times New Roman"/>
        </w:rPr>
        <w:t>Wykonawca jest zobowiązany do zapłaty Zamawiającemu kary umownej:</w:t>
      </w:r>
    </w:p>
    <w:p w14:paraId="180948E6" w14:textId="77777777" w:rsidR="00283D45" w:rsidRPr="00283D45" w:rsidRDefault="00283D45" w:rsidP="00283D45">
      <w:pPr>
        <w:numPr>
          <w:ilvl w:val="1"/>
          <w:numId w:val="23"/>
        </w:numPr>
        <w:spacing w:after="5"/>
        <w:ind w:left="726" w:right="329" w:hanging="357"/>
        <w:jc w:val="both"/>
        <w:rPr>
          <w:rFonts w:ascii="Times New Roman" w:hAnsi="Times New Roman" w:cs="Times New Roman"/>
        </w:rPr>
      </w:pPr>
      <w:r w:rsidRPr="00283D45">
        <w:rPr>
          <w:rFonts w:ascii="Times New Roman" w:hAnsi="Times New Roman" w:cs="Times New Roman"/>
        </w:rPr>
        <w:t>za odstąpienie od Umowy z przyczyn leżących po stronie Wykonawcy — w wysokości 10% wartości wynagrodzenia brutto Wykonawcy, określonego w § 5 ust. 1 Umowy;</w:t>
      </w:r>
    </w:p>
    <w:p w14:paraId="373E5ECC" w14:textId="19E1C86C" w:rsidR="00283D45" w:rsidRPr="00283D45" w:rsidRDefault="00283D45" w:rsidP="00283D45">
      <w:pPr>
        <w:numPr>
          <w:ilvl w:val="1"/>
          <w:numId w:val="23"/>
        </w:numPr>
        <w:spacing w:after="5"/>
        <w:ind w:left="726" w:right="329" w:hanging="357"/>
        <w:jc w:val="both"/>
        <w:rPr>
          <w:rFonts w:ascii="Times New Roman" w:hAnsi="Times New Roman" w:cs="Times New Roman"/>
        </w:rPr>
      </w:pPr>
      <w:r w:rsidRPr="00283D45">
        <w:rPr>
          <w:rFonts w:ascii="Times New Roman" w:hAnsi="Times New Roman" w:cs="Times New Roman"/>
        </w:rPr>
        <w:t xml:space="preserve">za opóźnienie w wykonaniu obowiązku tj. za przekroczenie czasu reakcji na zlecenie Zamawiającego zgodnie z § </w:t>
      </w:r>
      <w:r>
        <w:rPr>
          <w:rFonts w:ascii="Times New Roman" w:hAnsi="Times New Roman" w:cs="Times New Roman"/>
        </w:rPr>
        <w:t>4</w:t>
      </w:r>
      <w:r w:rsidRPr="00283D45">
        <w:rPr>
          <w:rFonts w:ascii="Times New Roman" w:hAnsi="Times New Roman" w:cs="Times New Roman"/>
        </w:rPr>
        <w:t xml:space="preserve"> ust 1 w wysokości 0,1 % wartości wynagrodzenia brutto Wykonawcy, określonego w § 5 ust. 1 Umowy;</w:t>
      </w:r>
    </w:p>
    <w:p w14:paraId="034824FB" w14:textId="01B6FC7C" w:rsidR="00283D45" w:rsidRPr="00283D45" w:rsidRDefault="00283D45" w:rsidP="00283D45">
      <w:pPr>
        <w:numPr>
          <w:ilvl w:val="1"/>
          <w:numId w:val="23"/>
        </w:numPr>
        <w:spacing w:after="5"/>
        <w:ind w:left="726" w:right="329" w:hanging="357"/>
        <w:jc w:val="both"/>
        <w:rPr>
          <w:rFonts w:ascii="Times New Roman" w:hAnsi="Times New Roman" w:cs="Times New Roman"/>
        </w:rPr>
      </w:pPr>
      <w:r w:rsidRPr="00283D45">
        <w:rPr>
          <w:rFonts w:ascii="Times New Roman" w:hAnsi="Times New Roman" w:cs="Times New Roman"/>
        </w:rPr>
        <w:t>w przypadku stwierdzenia przez Zamawiającego niewywiązywania się z obowiązków Nadzoru inwestorskiego, po uprzednim jednokrotnym, pisemnym upomnieniu i wezwaniu do prawidłowego wykonania przedmiotu Umowy, Wykonawca zapłaci Zamawiającemu karę umowną w wysokości 500,00 zł za każde takie zdarzenie, a gdy naruszenie ma charakter ciągły - 500,00 zł za każdy kolejny dzień naruszenia.</w:t>
      </w:r>
    </w:p>
    <w:p w14:paraId="01BF6F74" w14:textId="77777777" w:rsidR="00283D45" w:rsidRPr="00283D45" w:rsidRDefault="00283D45" w:rsidP="00283D45">
      <w:pPr>
        <w:numPr>
          <w:ilvl w:val="1"/>
          <w:numId w:val="23"/>
        </w:numPr>
        <w:spacing w:after="5"/>
        <w:ind w:left="726" w:right="329" w:hanging="357"/>
        <w:jc w:val="both"/>
        <w:rPr>
          <w:rFonts w:ascii="Times New Roman" w:hAnsi="Times New Roman" w:cs="Times New Roman"/>
        </w:rPr>
      </w:pPr>
      <w:r w:rsidRPr="00283D45">
        <w:rPr>
          <w:rFonts w:ascii="Times New Roman" w:eastAsia="TT159t00" w:hAnsi="Times New Roman" w:cs="Times New Roman"/>
        </w:rPr>
        <w:t>Z tytułu niespełnienia przez Wykonawcę wymogu zatrudnienia osoby na podstawie umowy o pracę oraz 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</w:t>
      </w:r>
      <w:r w:rsidRPr="00283D45">
        <w:rPr>
          <w:rFonts w:ascii="Times New Roman" w:hAnsi="Times New Roman" w:cs="Times New Roman"/>
        </w:rPr>
        <w:t>— 0,1 % całego wartości wynagrodzenia brutto Wykonawcy, określonego w § 5 ust. 1 Umowy</w:t>
      </w:r>
    </w:p>
    <w:p w14:paraId="28236673" w14:textId="77777777" w:rsidR="00283D45" w:rsidRPr="00283D45" w:rsidRDefault="00283D45" w:rsidP="00283D45">
      <w:pPr>
        <w:numPr>
          <w:ilvl w:val="0"/>
          <w:numId w:val="23"/>
        </w:numPr>
        <w:spacing w:after="5" w:line="262" w:lineRule="auto"/>
        <w:ind w:left="467" w:right="129" w:hanging="432"/>
        <w:jc w:val="both"/>
        <w:rPr>
          <w:rFonts w:ascii="Times New Roman" w:hAnsi="Times New Roman" w:cs="Times New Roman"/>
        </w:rPr>
      </w:pPr>
      <w:r w:rsidRPr="00283D45">
        <w:rPr>
          <w:rFonts w:ascii="Times New Roman" w:hAnsi="Times New Roman" w:cs="Times New Roman"/>
        </w:rPr>
        <w:t>Wykonawca zobowiązany jest do zapłaty kary umownej na podstawie noty księgowej w terminie 14 dni od dnia jej doręczenia, przelewem na rachunek bankowy Zamawiającego wskazany w nocie. Za dzień zapłaty uznaje się dzień uznania rachunku Zamawiającego. W razie opóźnienia Wykonawcy w zapłacie kary, Zamawiający może potrącić należną mu kwotę z dowolnej należności Wykonawcy.</w:t>
      </w:r>
    </w:p>
    <w:p w14:paraId="711E01D1" w14:textId="77777777" w:rsidR="00283D45" w:rsidRPr="00283D45" w:rsidRDefault="00283D45" w:rsidP="00283D45">
      <w:pPr>
        <w:numPr>
          <w:ilvl w:val="0"/>
          <w:numId w:val="23"/>
        </w:numPr>
        <w:spacing w:after="54" w:line="262" w:lineRule="auto"/>
        <w:ind w:left="467" w:right="129" w:hanging="432"/>
        <w:jc w:val="both"/>
        <w:rPr>
          <w:rFonts w:ascii="Times New Roman" w:hAnsi="Times New Roman" w:cs="Times New Roman"/>
        </w:rPr>
      </w:pPr>
      <w:r w:rsidRPr="00283D45">
        <w:rPr>
          <w:rFonts w:ascii="Times New Roman" w:hAnsi="Times New Roman" w:cs="Times New Roman"/>
        </w:rPr>
        <w:t>Wykonawca wyraża zgodę na potrącenie kar umownych z przysługującego mu od Zamawiającego wynagrodzenia.</w:t>
      </w:r>
    </w:p>
    <w:p w14:paraId="2738A264" w14:textId="77777777" w:rsidR="00283D45" w:rsidRPr="00283D45" w:rsidRDefault="00283D45" w:rsidP="00283D45">
      <w:pPr>
        <w:numPr>
          <w:ilvl w:val="0"/>
          <w:numId w:val="23"/>
        </w:numPr>
        <w:spacing w:after="65" w:line="262" w:lineRule="auto"/>
        <w:ind w:left="467" w:right="129" w:hanging="432"/>
        <w:jc w:val="both"/>
        <w:rPr>
          <w:rFonts w:ascii="Times New Roman" w:hAnsi="Times New Roman" w:cs="Times New Roman"/>
        </w:rPr>
      </w:pPr>
      <w:r w:rsidRPr="00283D45">
        <w:rPr>
          <w:rFonts w:ascii="Times New Roman" w:hAnsi="Times New Roman" w:cs="Times New Roman"/>
        </w:rPr>
        <w:t>Wykonawca może zwolnić się z obowiązku zapłaty kar umownych za opóźnienie, o których mowa w ust. I, jeżeli skutecznie wykaże wobec Zamawiającego, że nie ponosi winy w opóźnieniu.</w:t>
      </w:r>
    </w:p>
    <w:p w14:paraId="42BAACB8" w14:textId="77777777" w:rsidR="00283D45" w:rsidRPr="00283D45" w:rsidRDefault="00283D45" w:rsidP="00283D45">
      <w:pPr>
        <w:numPr>
          <w:ilvl w:val="0"/>
          <w:numId w:val="23"/>
        </w:numPr>
        <w:spacing w:after="29" w:line="262" w:lineRule="auto"/>
        <w:ind w:left="467" w:right="129" w:hanging="432"/>
        <w:jc w:val="both"/>
        <w:rPr>
          <w:rFonts w:ascii="Times New Roman" w:hAnsi="Times New Roman" w:cs="Times New Roman"/>
        </w:rPr>
      </w:pPr>
      <w:r w:rsidRPr="00283D45">
        <w:rPr>
          <w:rFonts w:ascii="Times New Roman" w:hAnsi="Times New Roman" w:cs="Times New Roman"/>
        </w:rPr>
        <w:t>Niezależnie od zastrzeżenia lub zapłaty kar umownych, Zamawiającemu przysługuje prawo do dochodzenia odszkodowania uzupełniającego przenoszącego wysokość kar umownych, na zasadach określonych w kodeksie cywilnym.</w:t>
      </w:r>
    </w:p>
    <w:p w14:paraId="0E80F93F" w14:textId="77777777" w:rsidR="00283D45" w:rsidRPr="00283D45" w:rsidRDefault="00283D45" w:rsidP="00283D45">
      <w:pPr>
        <w:numPr>
          <w:ilvl w:val="0"/>
          <w:numId w:val="23"/>
        </w:numPr>
        <w:spacing w:after="29" w:line="262" w:lineRule="auto"/>
        <w:ind w:left="467" w:right="129" w:hanging="432"/>
        <w:jc w:val="both"/>
        <w:rPr>
          <w:rFonts w:ascii="Times New Roman" w:hAnsi="Times New Roman" w:cs="Times New Roman"/>
        </w:rPr>
      </w:pPr>
      <w:r w:rsidRPr="00283D45">
        <w:rPr>
          <w:rFonts w:ascii="Times New Roman" w:hAnsi="Times New Roman" w:cs="Times New Roman"/>
        </w:rPr>
        <w:lastRenderedPageBreak/>
        <w:t>Łączna wysokość naliczonych przez Zamawiającego kar umownych, zgodnie z postanowieniami niniejszej Umowy, nie może przekroczyć 30% wynagrodzenia brutto przedmiotu Umowy, określonego w § 5 ust. 1 Umowy.</w:t>
      </w:r>
    </w:p>
    <w:p w14:paraId="731A8F84" w14:textId="77777777" w:rsidR="00283D45" w:rsidRDefault="00283D45" w:rsidP="00A10CA7">
      <w:pPr>
        <w:pStyle w:val="Nagwek1"/>
        <w:ind w:left="67" w:right="295"/>
        <w:jc w:val="center"/>
        <w:rPr>
          <w:sz w:val="22"/>
          <w:szCs w:val="22"/>
        </w:rPr>
      </w:pPr>
    </w:p>
    <w:p w14:paraId="00D396CD" w14:textId="77777777" w:rsidR="00283D45" w:rsidRDefault="00283D45" w:rsidP="00A10CA7">
      <w:pPr>
        <w:pStyle w:val="Nagwek1"/>
        <w:ind w:left="67" w:right="295"/>
        <w:jc w:val="center"/>
        <w:rPr>
          <w:sz w:val="22"/>
          <w:szCs w:val="22"/>
        </w:rPr>
      </w:pPr>
    </w:p>
    <w:p w14:paraId="31C08090" w14:textId="77777777" w:rsidR="00283D45" w:rsidRDefault="00283D45" w:rsidP="00A10CA7">
      <w:pPr>
        <w:pStyle w:val="Nagwek1"/>
        <w:ind w:left="67" w:right="295"/>
        <w:jc w:val="center"/>
        <w:rPr>
          <w:sz w:val="22"/>
          <w:szCs w:val="22"/>
        </w:rPr>
      </w:pPr>
    </w:p>
    <w:p w14:paraId="4C3B3733" w14:textId="504CEA2C" w:rsidR="009F65A9" w:rsidRPr="007476DB" w:rsidRDefault="009F65A9" w:rsidP="00A10CA7">
      <w:pPr>
        <w:pStyle w:val="Nagwek1"/>
        <w:ind w:left="67" w:right="295"/>
        <w:jc w:val="center"/>
        <w:rPr>
          <w:b w:val="0"/>
          <w:sz w:val="22"/>
          <w:szCs w:val="22"/>
        </w:rPr>
      </w:pPr>
      <w:r w:rsidRPr="007476DB">
        <w:rPr>
          <w:sz w:val="22"/>
          <w:szCs w:val="22"/>
        </w:rPr>
        <w:t>KLAUZULA POUFNOŚCI</w:t>
      </w:r>
    </w:p>
    <w:p w14:paraId="16C16B48" w14:textId="0C340965" w:rsidR="009F65A9" w:rsidRPr="007476DB" w:rsidRDefault="009F65A9" w:rsidP="00A10CA7">
      <w:pPr>
        <w:pStyle w:val="Nagwek2"/>
        <w:spacing w:before="0" w:after="0"/>
        <w:ind w:left="147" w:right="367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7476DB">
        <w:rPr>
          <w:rFonts w:ascii="Times New Roman" w:eastAsia="Calibri" w:hAnsi="Times New Roman"/>
          <w:i w:val="0"/>
          <w:sz w:val="22"/>
          <w:szCs w:val="22"/>
        </w:rPr>
        <w:t xml:space="preserve">§ </w:t>
      </w:r>
      <w:r w:rsidR="006A70B9">
        <w:rPr>
          <w:rFonts w:ascii="Times New Roman" w:eastAsia="Calibri" w:hAnsi="Times New Roman"/>
          <w:i w:val="0"/>
          <w:sz w:val="22"/>
          <w:szCs w:val="22"/>
        </w:rPr>
        <w:t>1</w:t>
      </w:r>
      <w:r w:rsidR="00283D45">
        <w:rPr>
          <w:rFonts w:ascii="Times New Roman" w:eastAsia="Calibri" w:hAnsi="Times New Roman"/>
          <w:i w:val="0"/>
          <w:sz w:val="22"/>
          <w:szCs w:val="22"/>
        </w:rPr>
        <w:t>2</w:t>
      </w:r>
    </w:p>
    <w:p w14:paraId="153D7523" w14:textId="77777777" w:rsidR="009F65A9" w:rsidRPr="007476DB" w:rsidRDefault="009F65A9" w:rsidP="009F65A9">
      <w:pPr>
        <w:pStyle w:val="Akapitzlist"/>
        <w:numPr>
          <w:ilvl w:val="0"/>
          <w:numId w:val="37"/>
        </w:numPr>
        <w:spacing w:after="120" w:line="259" w:lineRule="auto"/>
        <w:ind w:left="425" w:right="210" w:hanging="426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Wykonawca zobowiązuje się do zachowania w tajemnicy i nie ujawniania osobom trzecim wszelkich informacji i danych, dotyczących przedmiotu Umowy, w tym poufnych i zastrzeżonych, zarówno w trakcie Umowy, jak i po jej zakończeniu, bez uprzedniej pisemnej zgody Zamawiającego. Niniejsze postanowienie obejmuje również dane osobowe administrowane przez pracowników Zamawiającego, wszelkie poufne dokumenty i informacje finansowe, techniczne, marketingowe, handlowe, know-how, koncepcji, strategii i inne, w tym informacje i dokumenty, które wykonawca sporządził, przetworzył lub otrzymał w związku z realizacją Umowy.</w:t>
      </w:r>
    </w:p>
    <w:p w14:paraId="71C37A3B" w14:textId="77777777" w:rsidR="009F65A9" w:rsidRPr="007476DB" w:rsidRDefault="009F65A9" w:rsidP="009F65A9">
      <w:pPr>
        <w:pStyle w:val="Akapitzlist"/>
        <w:numPr>
          <w:ilvl w:val="0"/>
          <w:numId w:val="37"/>
        </w:numPr>
        <w:spacing w:after="120" w:line="259" w:lineRule="auto"/>
        <w:ind w:left="425" w:right="210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 xml:space="preserve">Wykonawca zobowiązuje się dołożyć należytych starań w celu zapewnienia, aby środki łączności wykorzystywane przez niego do odbioru oraz przekazywania informacji gwarantowały zabezpieczenie informacji przez dostępem osób nieupoważnionych. </w:t>
      </w:r>
    </w:p>
    <w:p w14:paraId="73352450" w14:textId="77777777" w:rsidR="009F65A9" w:rsidRPr="007476DB" w:rsidRDefault="009F65A9" w:rsidP="009F65A9">
      <w:pPr>
        <w:pStyle w:val="Akapitzlist"/>
        <w:numPr>
          <w:ilvl w:val="0"/>
          <w:numId w:val="37"/>
        </w:numPr>
        <w:spacing w:after="120" w:line="259" w:lineRule="auto"/>
        <w:ind w:left="425" w:right="210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Wykonawca i Zamawiający zobowiązują się do ochrony i zachowania w poufności udostępnionych przez drugą stronę danych osobowych, w tym do stosowania organizacyjnych i technicznych środków ochrony danych osobowych przetwarzanych w systemach informatycznych, zgodnie z przepisami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8BF0D11" w14:textId="77777777" w:rsidR="009F65A9" w:rsidRPr="007476DB" w:rsidRDefault="009F65A9" w:rsidP="009F65A9">
      <w:pPr>
        <w:numPr>
          <w:ilvl w:val="0"/>
          <w:numId w:val="37"/>
        </w:numPr>
        <w:spacing w:after="120" w:line="262" w:lineRule="auto"/>
        <w:ind w:left="425" w:right="210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oświadcza, że zapoznał się z zgodnie z zapisami SWZ z Polityką prywatności dostępną na stronie internetowej http://bip.miedzylesie.pl/2419/polityka-prywatnosci.html.</w:t>
      </w:r>
    </w:p>
    <w:p w14:paraId="346536B1" w14:textId="77777777" w:rsidR="009F65A9" w:rsidRPr="007476DB" w:rsidRDefault="009F65A9" w:rsidP="009F65A9">
      <w:pPr>
        <w:numPr>
          <w:ilvl w:val="0"/>
          <w:numId w:val="37"/>
        </w:numPr>
        <w:spacing w:after="120" w:line="262" w:lineRule="auto"/>
        <w:ind w:left="425" w:right="210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Wykonawca zobowiązuje się do zapoznania swoich współpracowników (niezależnie od podstawy prawnej współpracy), w tym osób tworzących personel kluczowy, których dane osobowe udostępnił Zamawiającemu w związku z wykonywaniem przedmiotu Umowy z Polityką prywatności o której mowa w ust. 4.</w:t>
      </w:r>
    </w:p>
    <w:p w14:paraId="29F00542" w14:textId="77777777" w:rsidR="009F65A9" w:rsidRPr="007476DB" w:rsidRDefault="009F65A9" w:rsidP="009F65A9">
      <w:pPr>
        <w:pStyle w:val="Nagwek1"/>
        <w:ind w:left="67" w:right="151"/>
        <w:rPr>
          <w:sz w:val="22"/>
          <w:szCs w:val="22"/>
        </w:rPr>
      </w:pPr>
    </w:p>
    <w:p w14:paraId="78069076" w14:textId="77777777" w:rsidR="009F65A9" w:rsidRPr="007476DB" w:rsidRDefault="009F65A9" w:rsidP="00A10CA7">
      <w:pPr>
        <w:pStyle w:val="Nagwek1"/>
        <w:ind w:left="67" w:right="151"/>
        <w:jc w:val="center"/>
        <w:rPr>
          <w:b w:val="0"/>
          <w:sz w:val="22"/>
          <w:szCs w:val="22"/>
        </w:rPr>
      </w:pPr>
      <w:r w:rsidRPr="007476DB">
        <w:rPr>
          <w:sz w:val="22"/>
          <w:szCs w:val="22"/>
        </w:rPr>
        <w:t>INNE POSTANOWIENIA UMOWY</w:t>
      </w:r>
    </w:p>
    <w:p w14:paraId="2EE0F6C1" w14:textId="4E9359DA" w:rsidR="009F65A9" w:rsidRPr="007476DB" w:rsidRDefault="009F65A9" w:rsidP="00A10CA7">
      <w:pPr>
        <w:spacing w:after="21" w:line="259" w:lineRule="auto"/>
        <w:ind w:right="108"/>
        <w:jc w:val="center"/>
        <w:rPr>
          <w:rFonts w:ascii="Times New Roman" w:hAnsi="Times New Roman" w:cs="Times New Roman"/>
          <w:b/>
        </w:rPr>
      </w:pPr>
      <w:r w:rsidRPr="007476DB">
        <w:rPr>
          <w:rFonts w:ascii="Times New Roman" w:hAnsi="Times New Roman" w:cs="Times New Roman"/>
          <w:b/>
        </w:rPr>
        <w:t xml:space="preserve">§ </w:t>
      </w:r>
      <w:r w:rsidR="006A70B9">
        <w:rPr>
          <w:rFonts w:ascii="Times New Roman" w:hAnsi="Times New Roman" w:cs="Times New Roman"/>
          <w:b/>
        </w:rPr>
        <w:t>1</w:t>
      </w:r>
      <w:r w:rsidR="00283D45">
        <w:rPr>
          <w:rFonts w:ascii="Times New Roman" w:hAnsi="Times New Roman" w:cs="Times New Roman"/>
          <w:b/>
        </w:rPr>
        <w:t>3</w:t>
      </w:r>
    </w:p>
    <w:p w14:paraId="07671592" w14:textId="77777777" w:rsidR="009F65A9" w:rsidRPr="007476DB" w:rsidRDefault="009F65A9" w:rsidP="009F65A9">
      <w:pPr>
        <w:pStyle w:val="Akapitzlist"/>
        <w:numPr>
          <w:ilvl w:val="0"/>
          <w:numId w:val="38"/>
        </w:numPr>
        <w:spacing w:after="120" w:line="262" w:lineRule="auto"/>
        <w:ind w:left="425" w:right="130" w:hanging="357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Wykonawca nie może przekazać praw i obowiązków wynikających z Umowy na rzecz osób trzecich bez pisemnej zgody Zamawiającego.</w:t>
      </w:r>
    </w:p>
    <w:p w14:paraId="18B33225" w14:textId="77777777" w:rsidR="009F65A9" w:rsidRPr="007476DB" w:rsidRDefault="009F65A9" w:rsidP="009F65A9">
      <w:pPr>
        <w:pStyle w:val="Akapitzlist"/>
        <w:numPr>
          <w:ilvl w:val="0"/>
          <w:numId w:val="38"/>
        </w:numPr>
        <w:spacing w:after="120" w:line="262" w:lineRule="auto"/>
        <w:ind w:left="425" w:right="130" w:hanging="357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Wykonawca nie może przekazać wierzytelności wynikających z Umowy na rzecz osób trzecich bez pisemnej zgody Zamawiającego.</w:t>
      </w:r>
    </w:p>
    <w:p w14:paraId="2D978072" w14:textId="77777777" w:rsidR="005B0858" w:rsidRPr="007476DB" w:rsidRDefault="005B0858" w:rsidP="005B0858">
      <w:pPr>
        <w:pStyle w:val="Akapitzlist"/>
        <w:spacing w:after="120" w:line="262" w:lineRule="auto"/>
        <w:ind w:left="425" w:right="130"/>
        <w:contextualSpacing w:val="0"/>
        <w:jc w:val="both"/>
        <w:rPr>
          <w:rFonts w:ascii="Times New Roman" w:hAnsi="Times New Roman"/>
        </w:rPr>
      </w:pPr>
    </w:p>
    <w:p w14:paraId="28276870" w14:textId="77777777" w:rsidR="005B0858" w:rsidRPr="007476DB" w:rsidRDefault="005B0858" w:rsidP="005B0858">
      <w:pPr>
        <w:keepNext/>
        <w:spacing w:after="120"/>
        <w:jc w:val="center"/>
        <w:rPr>
          <w:rFonts w:ascii="Times New Roman" w:hAnsi="Times New Roman" w:cs="Times New Roman"/>
          <w:b/>
          <w:bCs/>
        </w:rPr>
      </w:pPr>
      <w:r w:rsidRPr="007476DB">
        <w:rPr>
          <w:rFonts w:ascii="Times New Roman" w:hAnsi="Times New Roman" w:cs="Times New Roman"/>
          <w:b/>
          <w:bCs/>
        </w:rPr>
        <w:t>OCHRONA DANYCH OSOBOWYCH</w:t>
      </w:r>
    </w:p>
    <w:p w14:paraId="0ADE4E0F" w14:textId="1BEC91C4" w:rsidR="005B0858" w:rsidRPr="007476DB" w:rsidRDefault="005B0858" w:rsidP="005B0858">
      <w:pPr>
        <w:keepNext/>
        <w:spacing w:after="120"/>
        <w:jc w:val="center"/>
        <w:rPr>
          <w:rFonts w:ascii="Times New Roman" w:hAnsi="Times New Roman" w:cs="Times New Roman"/>
          <w:b/>
          <w:bCs/>
        </w:rPr>
      </w:pPr>
      <w:r w:rsidRPr="007476DB">
        <w:rPr>
          <w:rFonts w:ascii="Times New Roman" w:hAnsi="Times New Roman" w:cs="Times New Roman"/>
          <w:b/>
          <w:bCs/>
        </w:rPr>
        <w:t xml:space="preserve">§ </w:t>
      </w:r>
      <w:r w:rsidR="006A70B9">
        <w:rPr>
          <w:rFonts w:ascii="Times New Roman" w:hAnsi="Times New Roman" w:cs="Times New Roman"/>
          <w:b/>
          <w:bCs/>
        </w:rPr>
        <w:t>1</w:t>
      </w:r>
      <w:r w:rsidR="00283D45">
        <w:rPr>
          <w:rFonts w:ascii="Times New Roman" w:hAnsi="Times New Roman" w:cs="Times New Roman"/>
          <w:b/>
          <w:bCs/>
        </w:rPr>
        <w:t>4</w:t>
      </w:r>
    </w:p>
    <w:p w14:paraId="0D653FDD" w14:textId="77777777" w:rsidR="005B0858" w:rsidRPr="007476DB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 xml:space="preserve">Strony zgodnie oświadczają, iż zapewniają przestrzeganie zasad przetwarzania i ochrony danych osobowych, zgodnie z przepisami Ustawy o ochronie danych osobowych, które będą przekazywane lub udostępnione w związku lub w wyniku realizacji postanowień Umowy oraz z wymogami rozporządzenia Parlamentu Europejskiego i Rady (UE) 2016/679 z dnia 27 kwietnia 2016 r. w </w:t>
      </w:r>
      <w:r w:rsidRPr="007476DB">
        <w:rPr>
          <w:rFonts w:ascii="Times New Roman" w:hAnsi="Times New Roman"/>
        </w:rPr>
        <w:lastRenderedPageBreak/>
        <w:t>sprawie ochrony osób fizycznych w związku z przetwarzaniem danych osobowych i w sprawie swobodnego przepływu takich danych oraz uchylenia dyrektywy 95/46/WE (ogólne rozporządzenie o ochronie danych) (Dz. Urz. UE L 119 z 04.05.2016) – dalej RODO.</w:t>
      </w:r>
    </w:p>
    <w:p w14:paraId="004FAD6C" w14:textId="77777777" w:rsidR="005B0858" w:rsidRPr="007476DB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Strony zgodnie oświadczają, że przetwarzanie danych dokonywane będzie przez każdą ze Stron jako administratora danych osobowych w zakresie:</w:t>
      </w:r>
    </w:p>
    <w:p w14:paraId="0BBCBB30" w14:textId="77777777" w:rsidR="005B0858" w:rsidRPr="007476DB" w:rsidRDefault="005B0858" w:rsidP="005B0858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1) udostępnionych im przed drugą Stronę danych osób reprezentujących każdą ze Stron w celu zawarcia umowy: na podstawie przesłanki niezbędności do wykonania umowy, której stroną jest osoba lub podjęcia działań przed zawarciem umowy;</w:t>
      </w:r>
    </w:p>
    <w:p w14:paraId="6265E7B2" w14:textId="77777777" w:rsidR="005B0858" w:rsidRPr="007476DB" w:rsidRDefault="005B0858" w:rsidP="005B0858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2) udostępnionych im przez drugą Stronę danych osób wykonujących zadania z ramienia Stron: w ramach prawnie uzasadnionego interesu administratora, jakim jest zapewnienie prawidłowości realizacji przedmiotu umowy, a jednocześnie przetwarzanie danych w tym zakresie nie narusza praw i wolności osób, których dane dotyczą.</w:t>
      </w:r>
    </w:p>
    <w:p w14:paraId="7A7675E9" w14:textId="77777777" w:rsidR="005B0858" w:rsidRPr="007476DB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 xml:space="preserve">Osoba, której dane osobowe przetwarzane są w związku z realizacją niniejszej umowy, ma prawo do żądania dostępu do swoich danych osobowych, ich sprostowania, usunięcia lub ograniczenia przetwarzania oraz prawo wniesienia sprzeciwu wobec przetwarzania danych osobowych w związku z realizowaniem interesu administratora z przyczyn związanych z jej szczególną sytuacją, a także prawo wniesienia skargi do Prezesa Urzędu Ochrony Danych Osobowych w przypadku gdy uzna, że administrator naruszył przepisy o ochronie danych osobowych. </w:t>
      </w:r>
    </w:p>
    <w:p w14:paraId="2D966FE5" w14:textId="77777777" w:rsidR="005B0858" w:rsidRPr="007476DB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Strony oświadczają, że dane przetwarzane będą w okresie koniecznym do realizacji i rozliczenia umowy, oraz w razie takiego obowiązku ciążącego na administratorze – poprzez okres przechowywania dokumentacji dla celów archiwalnych.</w:t>
      </w:r>
    </w:p>
    <w:p w14:paraId="7F4F6E97" w14:textId="77777777" w:rsidR="005B0858" w:rsidRPr="007476DB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Podanie danych jest dobrowolne, z tym że stanowi warunek umożliwiający dopuszczenie danej osoby do realizacji niniejszej umowy.</w:t>
      </w:r>
    </w:p>
    <w:p w14:paraId="2552A539" w14:textId="77777777" w:rsidR="005B0858" w:rsidRPr="007476DB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Wskutek przetwarzania u żadnej ze Stron nie będą podejmowane decyzje w sposób zautomatyzowany (bez udziału człowieka).</w:t>
      </w:r>
    </w:p>
    <w:p w14:paraId="6E9933AD" w14:textId="77777777" w:rsidR="005B0858" w:rsidRPr="007476DB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Wobec każdej z osób, których dane osobowe pozyskano na potrzeby realizacji umowy, zostanie zrealizowany obowiązek informacyjny przewidziany w art. 13 RODO względem osób fizycznych, których dane osobowe dotyczą i od których dane te wykonawca bezpośrednio pozyskał. Obowiązek informacyjny wynikający z art. 13 RODO nie będzie miał zastosowania, gdy i w zakresie, w jakim osoba fizyczna, której dane dotyczą, dysponuje już tymi informacjami (vide: art. 13 ust. 4) oraz obowiązek informacyjny wynikający z art. 14 RODO względem osób fizycznych, których dane przekazuje zamawiającemu i których 25 dane pośrednio pozyskał, chyba że ma zastosowanie co najmniej jedno z włączeń, o których mowa w art. 14 ust. 5 RODO.</w:t>
      </w:r>
    </w:p>
    <w:p w14:paraId="066067FE" w14:textId="77777777" w:rsidR="005B0858" w:rsidRPr="007476DB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 xml:space="preserve">Wykonawca zobowiązuje się do zapoznania swoich podwykonawców, pracowników i współpracowników (niezależnie od podstawy prawnej współpracy), których dane osobowe udostępnił Zamawiającemu w związku z wykonywaniem przedmiotu Umowy, z informacjami zawartymi w niniejszym paragrafie oraz z treścią oświadczenia informacyjnego, o którym mowa w ust. 2. Wykonawca na każde żądanie Zamawiającego jest zobowiązany udostępnić dokumentację lub przedłożyć stosowne oświadczenie (w zależności od żądania Zamawiającego) potwierdzające dopełnienie obowiązku informacyjnego, określonego w zdaniu poprzedzającym.  </w:t>
      </w:r>
    </w:p>
    <w:p w14:paraId="3B821D5E" w14:textId="77777777" w:rsidR="009F65A9" w:rsidRPr="007476DB" w:rsidRDefault="009F65A9" w:rsidP="009F65A9">
      <w:pPr>
        <w:pStyle w:val="Nagwek1"/>
        <w:ind w:left="67" w:right="165"/>
        <w:rPr>
          <w:sz w:val="22"/>
          <w:szCs w:val="22"/>
        </w:rPr>
      </w:pPr>
    </w:p>
    <w:p w14:paraId="09AD6B6E" w14:textId="77777777" w:rsidR="009F65A9" w:rsidRPr="007476DB" w:rsidRDefault="009F65A9" w:rsidP="00A10CA7">
      <w:pPr>
        <w:pStyle w:val="Nagwek1"/>
        <w:ind w:left="67" w:right="165"/>
        <w:jc w:val="center"/>
        <w:rPr>
          <w:b w:val="0"/>
          <w:sz w:val="22"/>
          <w:szCs w:val="22"/>
        </w:rPr>
      </w:pPr>
      <w:r w:rsidRPr="007476DB">
        <w:rPr>
          <w:sz w:val="22"/>
          <w:szCs w:val="22"/>
        </w:rPr>
        <w:t>POSTANOWIENIA KOŃCOWE</w:t>
      </w:r>
    </w:p>
    <w:p w14:paraId="5CFF0AFD" w14:textId="7C871521" w:rsidR="009F65A9" w:rsidRPr="007476DB" w:rsidRDefault="009F65A9" w:rsidP="00A10CA7">
      <w:pPr>
        <w:pStyle w:val="Nagwek2"/>
        <w:spacing w:before="0" w:after="0"/>
        <w:ind w:left="147" w:right="238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7476DB">
        <w:rPr>
          <w:rFonts w:ascii="Times New Roman" w:hAnsi="Times New Roman"/>
          <w:i w:val="0"/>
          <w:sz w:val="22"/>
          <w:szCs w:val="22"/>
        </w:rPr>
        <w:t>§</w:t>
      </w:r>
      <w:r w:rsidRPr="007476DB">
        <w:rPr>
          <w:rFonts w:ascii="Times New Roman" w:eastAsia="Calibri" w:hAnsi="Times New Roman"/>
          <w:i w:val="0"/>
          <w:sz w:val="22"/>
          <w:szCs w:val="22"/>
        </w:rPr>
        <w:t xml:space="preserve"> </w:t>
      </w:r>
      <w:r w:rsidR="006A70B9">
        <w:rPr>
          <w:rFonts w:ascii="Times New Roman" w:eastAsia="Calibri" w:hAnsi="Times New Roman"/>
          <w:i w:val="0"/>
          <w:sz w:val="22"/>
          <w:szCs w:val="22"/>
        </w:rPr>
        <w:t>1</w:t>
      </w:r>
      <w:r w:rsidR="00283D45">
        <w:rPr>
          <w:rFonts w:ascii="Times New Roman" w:eastAsia="Calibri" w:hAnsi="Times New Roman"/>
          <w:i w:val="0"/>
          <w:sz w:val="22"/>
          <w:szCs w:val="22"/>
        </w:rPr>
        <w:t>5</w:t>
      </w:r>
    </w:p>
    <w:p w14:paraId="3F55764F" w14:textId="77777777" w:rsidR="009F65A9" w:rsidRPr="007476DB" w:rsidRDefault="009F65A9" w:rsidP="009F65A9">
      <w:pPr>
        <w:numPr>
          <w:ilvl w:val="0"/>
          <w:numId w:val="30"/>
        </w:numPr>
        <w:spacing w:after="5" w:line="262" w:lineRule="auto"/>
        <w:ind w:right="129" w:hanging="288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Właściwym do rozpoznania sporów wynikłych na tle realizacji niniejszej Umowy jest Sąd właściwy dla siedziby Zamawiającego.</w:t>
      </w:r>
    </w:p>
    <w:p w14:paraId="4CA88BD7" w14:textId="77777777" w:rsidR="009F65A9" w:rsidRPr="007476DB" w:rsidRDefault="009F65A9" w:rsidP="009F65A9">
      <w:pPr>
        <w:numPr>
          <w:ilvl w:val="0"/>
          <w:numId w:val="30"/>
        </w:numPr>
        <w:spacing w:after="5" w:line="262" w:lineRule="auto"/>
        <w:ind w:right="129" w:hanging="288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Integralną część Umowy stanowią załączniki:</w:t>
      </w:r>
    </w:p>
    <w:p w14:paraId="79099A75" w14:textId="77777777" w:rsidR="00A10CA7" w:rsidRPr="007476DB" w:rsidRDefault="009F65A9" w:rsidP="00A10CA7">
      <w:pPr>
        <w:pStyle w:val="Akapitzlist"/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Opis przedmiotu zamówienia</w:t>
      </w:r>
    </w:p>
    <w:p w14:paraId="0077752A" w14:textId="77777777" w:rsidR="009F65A9" w:rsidRPr="007476DB" w:rsidRDefault="009F65A9" w:rsidP="00A10CA7">
      <w:pPr>
        <w:pStyle w:val="Akapitzlist"/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/>
        </w:rPr>
      </w:pPr>
      <w:r w:rsidRPr="007476DB">
        <w:rPr>
          <w:rFonts w:ascii="Times New Roman" w:hAnsi="Times New Roman"/>
        </w:rPr>
        <w:t>SWZ</w:t>
      </w:r>
    </w:p>
    <w:p w14:paraId="01D68D13" w14:textId="77777777" w:rsidR="009F65A9" w:rsidRPr="007476DB" w:rsidRDefault="009F65A9" w:rsidP="009F65A9">
      <w:pPr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>Oferta Wykonawcy</w:t>
      </w:r>
    </w:p>
    <w:p w14:paraId="49C64F85" w14:textId="77777777" w:rsidR="009F65A9" w:rsidRPr="007476DB" w:rsidRDefault="009F65A9" w:rsidP="009F65A9">
      <w:pPr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lastRenderedPageBreak/>
        <w:t>Zespół Personelu — Wykaz osób</w:t>
      </w:r>
    </w:p>
    <w:p w14:paraId="57E58382" w14:textId="77777777" w:rsidR="009F65A9" w:rsidRPr="007476DB" w:rsidRDefault="009F65A9" w:rsidP="009F65A9">
      <w:pPr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  <w:noProof/>
        </w:rPr>
        <w:t>…………………………………………………</w:t>
      </w:r>
    </w:p>
    <w:p w14:paraId="1AF300D3" w14:textId="77777777" w:rsidR="009F65A9" w:rsidRPr="007476DB" w:rsidRDefault="009F65A9" w:rsidP="009F65A9">
      <w:pPr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  <w:noProof/>
        </w:rPr>
        <w:t>…………………………………………………</w:t>
      </w:r>
    </w:p>
    <w:p w14:paraId="77735605" w14:textId="77777777" w:rsidR="009F65A9" w:rsidRPr="007476DB" w:rsidRDefault="009F65A9" w:rsidP="009F65A9">
      <w:pPr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  <w:noProof/>
        </w:rPr>
        <w:t>………………………………………………..</w:t>
      </w:r>
    </w:p>
    <w:p w14:paraId="1EB806F0" w14:textId="77777777" w:rsidR="009F65A9" w:rsidRDefault="009F65A9" w:rsidP="00D90FDA">
      <w:pPr>
        <w:pStyle w:val="Akapitzlist"/>
        <w:numPr>
          <w:ilvl w:val="0"/>
          <w:numId w:val="30"/>
        </w:numPr>
        <w:spacing w:after="99"/>
        <w:ind w:right="129" w:hanging="389"/>
        <w:rPr>
          <w:rFonts w:ascii="Times New Roman" w:hAnsi="Times New Roman"/>
        </w:rPr>
      </w:pPr>
      <w:r w:rsidRPr="007476DB">
        <w:rPr>
          <w:rFonts w:ascii="Times New Roman" w:hAnsi="Times New Roman"/>
        </w:rPr>
        <w:t>Umowę niniejszą sporządzono w 3 egzemplarzach: 2 egz. dla Zamawiającego i 1 egz. dla Wykonawcy.</w:t>
      </w:r>
    </w:p>
    <w:p w14:paraId="2D605636" w14:textId="77777777" w:rsidR="006A70B9" w:rsidRDefault="006A70B9" w:rsidP="006A70B9">
      <w:pPr>
        <w:spacing w:after="99"/>
        <w:ind w:right="129"/>
        <w:rPr>
          <w:rFonts w:ascii="Times New Roman" w:hAnsi="Times New Roman"/>
        </w:rPr>
      </w:pPr>
    </w:p>
    <w:p w14:paraId="25E0B9C2" w14:textId="77777777" w:rsidR="006A70B9" w:rsidRDefault="006A70B9" w:rsidP="006A70B9">
      <w:pPr>
        <w:spacing w:after="99"/>
        <w:ind w:right="129"/>
        <w:rPr>
          <w:rFonts w:ascii="Times New Roman" w:hAnsi="Times New Roman"/>
        </w:rPr>
      </w:pPr>
    </w:p>
    <w:p w14:paraId="5CB01122" w14:textId="77777777" w:rsidR="006A70B9" w:rsidRPr="006A70B9" w:rsidRDefault="006A70B9" w:rsidP="006A70B9">
      <w:pPr>
        <w:spacing w:after="99"/>
        <w:ind w:right="129"/>
        <w:rPr>
          <w:rFonts w:ascii="Times New Roman" w:hAnsi="Times New Roman"/>
        </w:rPr>
      </w:pPr>
    </w:p>
    <w:p w14:paraId="2C50A888" w14:textId="344DAA31" w:rsidR="00C118E8" w:rsidRPr="007476DB" w:rsidRDefault="009F65A9" w:rsidP="00F26066">
      <w:pPr>
        <w:tabs>
          <w:tab w:val="center" w:pos="1329"/>
          <w:tab w:val="center" w:pos="7433"/>
        </w:tabs>
        <w:spacing w:after="590" w:line="264" w:lineRule="auto"/>
        <w:rPr>
          <w:rFonts w:ascii="Times New Roman" w:hAnsi="Times New Roman" w:cs="Times New Roman"/>
        </w:rPr>
      </w:pPr>
      <w:r w:rsidRPr="007476DB">
        <w:rPr>
          <w:rFonts w:ascii="Times New Roman" w:hAnsi="Times New Roman" w:cs="Times New Roman"/>
        </w:rPr>
        <w:tab/>
      </w:r>
      <w:r w:rsidRPr="007476DB">
        <w:rPr>
          <w:rFonts w:ascii="Times New Roman" w:hAnsi="Times New Roman" w:cs="Times New Roman"/>
          <w:b/>
        </w:rPr>
        <w:t>WYKONAWCA</w:t>
      </w:r>
      <w:r w:rsidR="00D90FDA" w:rsidRPr="007476D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Pr="007476DB">
        <w:rPr>
          <w:rFonts w:ascii="Times New Roman" w:hAnsi="Times New Roman" w:cs="Times New Roman"/>
          <w:b/>
        </w:rPr>
        <w:t>ZAMAWIAJĄCY</w:t>
      </w:r>
    </w:p>
    <w:sectPr w:rsidR="00C118E8" w:rsidRPr="007476DB" w:rsidSect="00FC420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AEF9" w14:textId="77777777" w:rsidR="00FC420E" w:rsidRDefault="00FC420E" w:rsidP="00FC3D4F">
      <w:pPr>
        <w:spacing w:after="0" w:line="240" w:lineRule="auto"/>
      </w:pPr>
      <w:r>
        <w:separator/>
      </w:r>
    </w:p>
  </w:endnote>
  <w:endnote w:type="continuationSeparator" w:id="0">
    <w:p w14:paraId="0B425262" w14:textId="77777777" w:rsidR="00FC420E" w:rsidRDefault="00FC420E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T15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620A" w14:textId="15526DB8" w:rsidR="0037762E" w:rsidRPr="00384356" w:rsidRDefault="00476AD6" w:rsidP="0037762E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384356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bookmarkStart w:id="3" w:name="_Hlk76578839"/>
    <w:r w:rsidR="0037762E" w:rsidRPr="00384356">
      <w:rPr>
        <w:rFonts w:ascii="Century Gothic" w:hAnsi="Century Gothic"/>
        <w:b/>
        <w:color w:val="808080" w:themeColor="background1" w:themeShade="80"/>
        <w:sz w:val="16"/>
        <w:szCs w:val="16"/>
      </w:rPr>
      <w:t>-„</w:t>
    </w:r>
    <w:r w:rsidR="00F26066">
      <w:rPr>
        <w:rFonts w:ascii="Century Gothic" w:hAnsi="Century Gothic"/>
        <w:b/>
        <w:color w:val="808080" w:themeColor="background1" w:themeShade="80"/>
        <w:sz w:val="16"/>
        <w:szCs w:val="16"/>
      </w:rPr>
      <w:t>N</w:t>
    </w:r>
    <w:r w:rsidR="00EC04E7" w:rsidRPr="00384356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adzór inwestorski w ramach projektu: </w:t>
    </w:r>
    <w:r w:rsidR="00226E7A" w:rsidRPr="00226E7A">
      <w:rPr>
        <w:rFonts w:ascii="Century Gothic" w:hAnsi="Century Gothic"/>
        <w:b/>
        <w:color w:val="808080" w:themeColor="background1" w:themeShade="80"/>
        <w:sz w:val="16"/>
        <w:szCs w:val="16"/>
      </w:rPr>
      <w:t>Przebudowa dróg gminnych na terenie Gminy Międzylesie</w:t>
    </w:r>
    <w:r w:rsidR="00363026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– w systemie „zaprojektuj i wybuduj”</w:t>
    </w:r>
    <w:bookmarkEnd w:id="3"/>
  </w:p>
  <w:p w14:paraId="09901EA2" w14:textId="77777777" w:rsidR="00476AD6" w:rsidRDefault="0037762E" w:rsidP="0037762E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5FF339CE" wp14:editId="10FD86B4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0F49" w14:textId="77777777" w:rsidR="00FC420E" w:rsidRDefault="00FC420E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76F5999E" w14:textId="77777777" w:rsidR="00FC420E" w:rsidRDefault="00FC420E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A8D5" w14:textId="77777777" w:rsidR="00476AD6" w:rsidRDefault="00000000">
    <w:pPr>
      <w:pStyle w:val="Nagwek"/>
    </w:pPr>
    <w:r>
      <w:rPr>
        <w:noProof/>
        <w:lang w:eastAsia="pl-PL"/>
      </w:rPr>
      <w:pict w14:anchorId="6CEF6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6978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8405B58" wp14:editId="17FCFFEF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2CC5" w14:textId="77777777" w:rsidR="00476AD6" w:rsidRDefault="00000000">
    <w:pPr>
      <w:pStyle w:val="Nagwek"/>
    </w:pPr>
    <w:r>
      <w:rPr>
        <w:noProof/>
        <w:lang w:eastAsia="pl-PL"/>
      </w:rPr>
      <w:pict w14:anchorId="69256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2B204B5"/>
    <w:multiLevelType w:val="hybridMultilevel"/>
    <w:tmpl w:val="DC58A9A8"/>
    <w:lvl w:ilvl="0" w:tplc="C2C0DE4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05FF3C89"/>
    <w:multiLevelType w:val="hybridMultilevel"/>
    <w:tmpl w:val="463AAB9A"/>
    <w:lvl w:ilvl="0" w:tplc="A260A3D8">
      <w:start w:val="1"/>
      <w:numFmt w:val="decimal"/>
      <w:lvlText w:val="%1."/>
      <w:lvlJc w:val="left"/>
      <w:pPr>
        <w:ind w:left="392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F2036C">
      <w:start w:val="1"/>
      <w:numFmt w:val="decimal"/>
      <w:lvlText w:val="%2)"/>
      <w:lvlJc w:val="left"/>
      <w:pPr>
        <w:ind w:left="807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72DCAA">
      <w:start w:val="1"/>
      <w:numFmt w:val="lowerRoman"/>
      <w:lvlText w:val="%3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47392">
      <w:start w:val="1"/>
      <w:numFmt w:val="decimal"/>
      <w:lvlText w:val="%4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4D2BC">
      <w:start w:val="1"/>
      <w:numFmt w:val="lowerLetter"/>
      <w:lvlText w:val="%5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20A60">
      <w:start w:val="1"/>
      <w:numFmt w:val="lowerRoman"/>
      <w:lvlText w:val="%6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AECE46">
      <w:start w:val="1"/>
      <w:numFmt w:val="decimal"/>
      <w:lvlText w:val="%7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8F612">
      <w:start w:val="1"/>
      <w:numFmt w:val="lowerLetter"/>
      <w:lvlText w:val="%8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763A56">
      <w:start w:val="1"/>
      <w:numFmt w:val="lowerRoman"/>
      <w:lvlText w:val="%9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B200D"/>
    <w:multiLevelType w:val="hybridMultilevel"/>
    <w:tmpl w:val="BA920084"/>
    <w:lvl w:ilvl="0" w:tplc="E21285A8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0FA3F72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3E6809E">
      <w:start w:val="7"/>
      <w:numFmt w:val="decimal"/>
      <w:lvlText w:val="%7."/>
      <w:lvlJc w:val="left"/>
      <w:pPr>
        <w:ind w:left="36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43DF"/>
    <w:multiLevelType w:val="hybridMultilevel"/>
    <w:tmpl w:val="FA24CDBA"/>
    <w:lvl w:ilvl="0" w:tplc="A6208306">
      <w:start w:val="3"/>
      <w:numFmt w:val="upperRoman"/>
      <w:lvlText w:val="%1."/>
      <w:lvlJc w:val="left"/>
      <w:pPr>
        <w:ind w:left="1080" w:hanging="720"/>
      </w:pPr>
      <w:rPr>
        <w:rFonts w:ascii="Century Gothic" w:eastAsiaTheme="minorHAnsi" w:hAnsi="Century Gothic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14547"/>
    <w:multiLevelType w:val="multilevel"/>
    <w:tmpl w:val="0C427A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0" w:hanging="1440"/>
      </w:pPr>
      <w:rPr>
        <w:rFonts w:hint="default"/>
      </w:rPr>
    </w:lvl>
  </w:abstractNum>
  <w:abstractNum w:abstractNumId="11" w15:restartNumberingAfterBreak="0">
    <w:nsid w:val="171D607E"/>
    <w:multiLevelType w:val="hybridMultilevel"/>
    <w:tmpl w:val="60D07308"/>
    <w:lvl w:ilvl="0" w:tplc="78223712">
      <w:start w:val="1"/>
      <w:numFmt w:val="decimal"/>
      <w:lvlText w:val="%1."/>
      <w:lvlJc w:val="left"/>
      <w:pPr>
        <w:ind w:left="679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17B9475C"/>
    <w:multiLevelType w:val="hybridMultilevel"/>
    <w:tmpl w:val="3656D0BE"/>
    <w:lvl w:ilvl="0" w:tplc="939EBDAC">
      <w:start w:val="1"/>
      <w:numFmt w:val="decimal"/>
      <w:lvlText w:val="%1."/>
      <w:lvlJc w:val="left"/>
      <w:pPr>
        <w:ind w:left="3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C2AD2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788AB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9E5F5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B6FE4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AC8692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E0617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C0A3F2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6C8430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E71E65"/>
    <w:multiLevelType w:val="hybridMultilevel"/>
    <w:tmpl w:val="19E6F948"/>
    <w:lvl w:ilvl="0" w:tplc="D242E5D6">
      <w:start w:val="1"/>
      <w:numFmt w:val="decimal"/>
      <w:lvlText w:val="%1)"/>
      <w:lvlJc w:val="left"/>
      <w:pPr>
        <w:ind w:left="87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F8B952">
      <w:start w:val="1"/>
      <w:numFmt w:val="lowerLetter"/>
      <w:lvlText w:val="%2)"/>
      <w:lvlJc w:val="left"/>
      <w:pPr>
        <w:ind w:left="13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29768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4A80C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14EC08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1C8B9C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C07AA8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63846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C2EAA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811B4"/>
    <w:multiLevelType w:val="hybridMultilevel"/>
    <w:tmpl w:val="65C8FF84"/>
    <w:lvl w:ilvl="0" w:tplc="5282B220">
      <w:start w:val="1"/>
      <w:numFmt w:val="decimal"/>
      <w:lvlText w:val="%1."/>
      <w:lvlJc w:val="left"/>
      <w:pPr>
        <w:ind w:left="32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68E948">
      <w:start w:val="1"/>
      <w:numFmt w:val="lowerLetter"/>
      <w:lvlText w:val="%2)"/>
      <w:lvlJc w:val="left"/>
      <w:pPr>
        <w:ind w:left="91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CC44E0">
      <w:start w:val="1"/>
      <w:numFmt w:val="lowerRoman"/>
      <w:lvlText w:val="%3"/>
      <w:lvlJc w:val="left"/>
      <w:pPr>
        <w:ind w:left="1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B8A270">
      <w:start w:val="1"/>
      <w:numFmt w:val="decimal"/>
      <w:lvlText w:val="%4"/>
      <w:lvlJc w:val="left"/>
      <w:pPr>
        <w:ind w:left="2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D6E490">
      <w:start w:val="1"/>
      <w:numFmt w:val="lowerLetter"/>
      <w:lvlText w:val="%5"/>
      <w:lvlJc w:val="left"/>
      <w:pPr>
        <w:ind w:left="3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4C8CCC">
      <w:start w:val="1"/>
      <w:numFmt w:val="lowerRoman"/>
      <w:lvlText w:val="%6"/>
      <w:lvlJc w:val="left"/>
      <w:pPr>
        <w:ind w:left="3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8CFF1C">
      <w:start w:val="1"/>
      <w:numFmt w:val="decimal"/>
      <w:lvlText w:val="%7"/>
      <w:lvlJc w:val="left"/>
      <w:pPr>
        <w:ind w:left="4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1A3B3C">
      <w:start w:val="1"/>
      <w:numFmt w:val="lowerLetter"/>
      <w:lvlText w:val="%8"/>
      <w:lvlJc w:val="left"/>
      <w:pPr>
        <w:ind w:left="5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903BFA">
      <w:start w:val="1"/>
      <w:numFmt w:val="lowerRoman"/>
      <w:lvlText w:val="%9"/>
      <w:lvlJc w:val="left"/>
      <w:pPr>
        <w:ind w:left="5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2B2EF0"/>
    <w:multiLevelType w:val="hybridMultilevel"/>
    <w:tmpl w:val="48BE27A2"/>
    <w:lvl w:ilvl="0" w:tplc="E1C6EF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 w15:restartNumberingAfterBreak="0">
    <w:nsid w:val="290B484E"/>
    <w:multiLevelType w:val="hybridMultilevel"/>
    <w:tmpl w:val="DB78263C"/>
    <w:lvl w:ilvl="0" w:tplc="3BFCC272">
      <w:start w:val="1"/>
      <w:numFmt w:val="decimal"/>
      <w:lvlText w:val="%1."/>
      <w:lvlJc w:val="left"/>
      <w:pPr>
        <w:ind w:left="45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3A9DBA">
      <w:start w:val="1"/>
      <w:numFmt w:val="decimal"/>
      <w:lvlText w:val="%2)"/>
      <w:lvlJc w:val="left"/>
      <w:pPr>
        <w:ind w:left="85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A3758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DA059C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9614FA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A8B0BA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86F6B2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86D9A2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F235C8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837A72"/>
    <w:multiLevelType w:val="hybridMultilevel"/>
    <w:tmpl w:val="23C25644"/>
    <w:lvl w:ilvl="0" w:tplc="DB1ED2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EFEC8">
      <w:start w:val="1"/>
      <w:numFmt w:val="decimal"/>
      <w:lvlText w:val="%2)"/>
      <w:lvlJc w:val="left"/>
      <w:pPr>
        <w:ind w:left="84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459E6">
      <w:start w:val="1"/>
      <w:numFmt w:val="lowerRoman"/>
      <w:lvlText w:val="%3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988134">
      <w:start w:val="1"/>
      <w:numFmt w:val="decimal"/>
      <w:lvlText w:val="%4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04D6BE">
      <w:start w:val="1"/>
      <w:numFmt w:val="lowerLetter"/>
      <w:lvlText w:val="%5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5CD4AC">
      <w:start w:val="1"/>
      <w:numFmt w:val="lowerRoman"/>
      <w:lvlText w:val="%6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7875C8">
      <w:start w:val="1"/>
      <w:numFmt w:val="decimal"/>
      <w:lvlText w:val="%7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A24C68">
      <w:start w:val="1"/>
      <w:numFmt w:val="lowerLetter"/>
      <w:lvlText w:val="%8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C6AEB2">
      <w:start w:val="1"/>
      <w:numFmt w:val="lowerRoman"/>
      <w:lvlText w:val="%9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21" w15:restartNumberingAfterBreak="0">
    <w:nsid w:val="35141192"/>
    <w:multiLevelType w:val="hybridMultilevel"/>
    <w:tmpl w:val="8F5EB50C"/>
    <w:lvl w:ilvl="0" w:tplc="2CC4B3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D271C"/>
    <w:multiLevelType w:val="hybridMultilevel"/>
    <w:tmpl w:val="33BE8646"/>
    <w:lvl w:ilvl="0" w:tplc="B79EA6A2">
      <w:start w:val="1"/>
      <w:numFmt w:val="decimal"/>
      <w:lvlText w:val="%1."/>
      <w:lvlJc w:val="left"/>
      <w:pPr>
        <w:ind w:left="755" w:hanging="360"/>
      </w:pPr>
      <w:rPr>
        <w:rFonts w:ascii="Century Gothic" w:eastAsia="Calibri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4" w15:restartNumberingAfterBreak="0">
    <w:nsid w:val="399A7FB8"/>
    <w:multiLevelType w:val="hybridMultilevel"/>
    <w:tmpl w:val="6E3A381C"/>
    <w:lvl w:ilvl="0" w:tplc="5054062E">
      <w:start w:val="1"/>
      <w:numFmt w:val="decimal"/>
      <w:lvlText w:val="%1."/>
      <w:lvlJc w:val="left"/>
      <w:pPr>
        <w:ind w:left="3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A2D732">
      <w:start w:val="1"/>
      <w:numFmt w:val="decimal"/>
      <w:lvlText w:val="%2)"/>
      <w:lvlJc w:val="left"/>
      <w:pPr>
        <w:ind w:left="80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9EED8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EC6B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4C358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D2D79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0C371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A423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DAA70E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BB23E5"/>
    <w:multiLevelType w:val="hybridMultilevel"/>
    <w:tmpl w:val="C5B681A6"/>
    <w:lvl w:ilvl="0" w:tplc="3954973A">
      <w:start w:val="4"/>
      <w:numFmt w:val="decimal"/>
      <w:lvlText w:val="%1."/>
      <w:lvlJc w:val="left"/>
      <w:pPr>
        <w:ind w:left="594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6857B2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46386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14FD06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83CF0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C323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A0F3F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02AE54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2CCBF0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3032E4"/>
    <w:multiLevelType w:val="hybridMultilevel"/>
    <w:tmpl w:val="45706D28"/>
    <w:lvl w:ilvl="0" w:tplc="FDF2C77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94547E">
      <w:start w:val="5"/>
      <w:numFmt w:val="decimal"/>
      <w:lvlText w:val="%2)"/>
      <w:lvlJc w:val="left"/>
      <w:pPr>
        <w:ind w:left="85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EA040">
      <w:start w:val="1"/>
      <w:numFmt w:val="lowerRoman"/>
      <w:lvlText w:val="%3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26C9DA">
      <w:start w:val="1"/>
      <w:numFmt w:val="decimal"/>
      <w:lvlText w:val="%4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DEEDA6">
      <w:start w:val="1"/>
      <w:numFmt w:val="lowerLetter"/>
      <w:lvlText w:val="%5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4E474C">
      <w:start w:val="1"/>
      <w:numFmt w:val="lowerRoman"/>
      <w:lvlText w:val="%6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EC3DDE">
      <w:start w:val="1"/>
      <w:numFmt w:val="decimal"/>
      <w:lvlText w:val="%7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4A2288">
      <w:start w:val="1"/>
      <w:numFmt w:val="lowerLetter"/>
      <w:lvlText w:val="%8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32EFA4">
      <w:start w:val="1"/>
      <w:numFmt w:val="lowerRoman"/>
      <w:lvlText w:val="%9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473BA5"/>
    <w:multiLevelType w:val="hybridMultilevel"/>
    <w:tmpl w:val="30F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7BEA2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1634335"/>
    <w:multiLevelType w:val="hybridMultilevel"/>
    <w:tmpl w:val="786A1008"/>
    <w:lvl w:ilvl="0" w:tplc="3A926E4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B49C06">
      <w:start w:val="1"/>
      <w:numFmt w:val="decimal"/>
      <w:lvlText w:val="%2)"/>
      <w:lvlJc w:val="left"/>
      <w:pPr>
        <w:ind w:left="110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40259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AADA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6161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D693D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82FB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A0419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A84B6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3D20F9E"/>
    <w:multiLevelType w:val="hybridMultilevel"/>
    <w:tmpl w:val="ADAC4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96959"/>
    <w:multiLevelType w:val="hybridMultilevel"/>
    <w:tmpl w:val="B2F869FC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4A7A77"/>
    <w:multiLevelType w:val="hybridMultilevel"/>
    <w:tmpl w:val="0B340BEC"/>
    <w:lvl w:ilvl="0" w:tplc="504CC6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242706">
      <w:start w:val="1"/>
      <w:numFmt w:val="decimal"/>
      <w:lvlText w:val="%2)"/>
      <w:lvlJc w:val="left"/>
      <w:pPr>
        <w:ind w:left="6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D0478C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CA5E14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4A8000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F4B048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8A6E3A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D07C9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D48862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D24FAB"/>
    <w:multiLevelType w:val="multilevel"/>
    <w:tmpl w:val="7FE278B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Times New Roman" w:hint="default"/>
      </w:rPr>
    </w:lvl>
  </w:abstractNum>
  <w:abstractNum w:abstractNumId="3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E80E17"/>
    <w:multiLevelType w:val="multilevel"/>
    <w:tmpl w:val="F81E49C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5"/>
      </w:pPr>
      <w:rPr>
        <w:rFonts w:cs="Times New Roman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7"/>
        </w:tabs>
        <w:ind w:left="212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89"/>
        </w:tabs>
        <w:ind w:left="31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91"/>
        </w:tabs>
        <w:ind w:left="38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53"/>
        </w:tabs>
        <w:ind w:left="49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55"/>
        </w:tabs>
        <w:ind w:left="56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17"/>
        </w:tabs>
        <w:ind w:left="67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19"/>
        </w:tabs>
        <w:ind w:left="7419" w:hanging="1800"/>
      </w:pPr>
      <w:rPr>
        <w:rFonts w:cs="Times New Roman" w:hint="default"/>
      </w:rPr>
    </w:lvl>
  </w:abstractNum>
  <w:abstractNum w:abstractNumId="36" w15:restartNumberingAfterBreak="0">
    <w:nsid w:val="5AA52839"/>
    <w:multiLevelType w:val="hybridMultilevel"/>
    <w:tmpl w:val="CB6448AE"/>
    <w:lvl w:ilvl="0" w:tplc="1764DB8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B564C42"/>
    <w:multiLevelType w:val="hybridMultilevel"/>
    <w:tmpl w:val="8A4C1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C6784"/>
    <w:multiLevelType w:val="hybridMultilevel"/>
    <w:tmpl w:val="04BAD4CC"/>
    <w:lvl w:ilvl="0" w:tplc="43F0D0E4">
      <w:start w:val="1"/>
      <w:numFmt w:val="decimal"/>
      <w:lvlText w:val="%1."/>
      <w:lvlJc w:val="left"/>
      <w:pPr>
        <w:ind w:left="38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A791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20C9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B2EEE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48D8D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C8C26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4FC7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64B8A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E8530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60FF7"/>
    <w:multiLevelType w:val="hybridMultilevel"/>
    <w:tmpl w:val="5D52A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434A007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DC330D8"/>
    <w:multiLevelType w:val="hybridMultilevel"/>
    <w:tmpl w:val="06266016"/>
    <w:lvl w:ilvl="0" w:tplc="A468CCDA">
      <w:start w:val="1"/>
      <w:numFmt w:val="decimal"/>
      <w:lvlText w:val="%1)"/>
      <w:lvlJc w:val="left"/>
      <w:pPr>
        <w:ind w:left="31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801E78">
      <w:start w:val="1"/>
      <w:numFmt w:val="decimal"/>
      <w:lvlText w:val="%2)"/>
      <w:lvlJc w:val="left"/>
      <w:pPr>
        <w:ind w:left="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9EED8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EC6B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4C358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D2D79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0C371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A423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DAA70E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0136E8"/>
    <w:multiLevelType w:val="hybridMultilevel"/>
    <w:tmpl w:val="6F6C2590"/>
    <w:lvl w:ilvl="0" w:tplc="6B38E49A">
      <w:start w:val="1"/>
      <w:numFmt w:val="decimal"/>
      <w:lvlText w:val="%1."/>
      <w:lvlJc w:val="left"/>
      <w:pPr>
        <w:ind w:left="4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A8C78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C4C392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52BDAA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94BB80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58E79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648DF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5CA31C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424C90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120EFE"/>
    <w:multiLevelType w:val="hybridMultilevel"/>
    <w:tmpl w:val="6D16767A"/>
    <w:lvl w:ilvl="0" w:tplc="87B82DD4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0096D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14391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DE0C10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3001F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1EBE7A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C406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EF9A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743814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EA5C36"/>
    <w:multiLevelType w:val="hybridMultilevel"/>
    <w:tmpl w:val="A60CBC66"/>
    <w:lvl w:ilvl="0" w:tplc="7AAC9E1E">
      <w:start w:val="1"/>
      <w:numFmt w:val="decimal"/>
      <w:lvlText w:val="%1."/>
      <w:lvlJc w:val="left"/>
      <w:pPr>
        <w:ind w:left="319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A0FD24">
      <w:start w:val="1"/>
      <w:numFmt w:val="decimal"/>
      <w:lvlText w:val="%2)"/>
      <w:lvlJc w:val="left"/>
      <w:pPr>
        <w:ind w:left="756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1429A4">
      <w:start w:val="1"/>
      <w:numFmt w:val="lowerRoman"/>
      <w:lvlText w:val="%3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5AC920">
      <w:start w:val="1"/>
      <w:numFmt w:val="decimal"/>
      <w:lvlText w:val="%4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72F60C">
      <w:start w:val="1"/>
      <w:numFmt w:val="lowerLetter"/>
      <w:lvlText w:val="%5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024B0C">
      <w:start w:val="1"/>
      <w:numFmt w:val="lowerRoman"/>
      <w:lvlText w:val="%6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469B58">
      <w:start w:val="1"/>
      <w:numFmt w:val="decimal"/>
      <w:lvlText w:val="%7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7C2A04">
      <w:start w:val="1"/>
      <w:numFmt w:val="lowerLetter"/>
      <w:lvlText w:val="%8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68C986">
      <w:start w:val="1"/>
      <w:numFmt w:val="lowerRoman"/>
      <w:lvlText w:val="%9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585F19"/>
    <w:multiLevelType w:val="hybridMultilevel"/>
    <w:tmpl w:val="6D06225C"/>
    <w:lvl w:ilvl="0" w:tplc="003C75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427C0">
      <w:start w:val="1"/>
      <w:numFmt w:val="decimal"/>
      <w:lvlText w:val="%2)"/>
      <w:lvlJc w:val="left"/>
      <w:pPr>
        <w:ind w:left="6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5425BA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A85FE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02B2C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125AA2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8102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90715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6E548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8EE1FD1"/>
    <w:multiLevelType w:val="hybridMultilevel"/>
    <w:tmpl w:val="E0942C5E"/>
    <w:lvl w:ilvl="0" w:tplc="996EBA0A">
      <w:start w:val="2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A79A0">
      <w:start w:val="1"/>
      <w:numFmt w:val="decimal"/>
      <w:lvlText w:val="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D64362">
      <w:start w:val="1"/>
      <w:numFmt w:val="lowerRoman"/>
      <w:lvlText w:val="%3"/>
      <w:lvlJc w:val="left"/>
      <w:pPr>
        <w:ind w:left="1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4B148">
      <w:start w:val="1"/>
      <w:numFmt w:val="decimal"/>
      <w:lvlText w:val="%4"/>
      <w:lvlJc w:val="left"/>
      <w:pPr>
        <w:ind w:left="2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0C19E">
      <w:start w:val="1"/>
      <w:numFmt w:val="lowerLetter"/>
      <w:lvlText w:val="%5"/>
      <w:lvlJc w:val="left"/>
      <w:pPr>
        <w:ind w:left="2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6DB14">
      <w:start w:val="1"/>
      <w:numFmt w:val="lowerRoman"/>
      <w:lvlText w:val="%6"/>
      <w:lvlJc w:val="left"/>
      <w:pPr>
        <w:ind w:left="3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5A8B92">
      <w:start w:val="1"/>
      <w:numFmt w:val="decimal"/>
      <w:lvlText w:val="%7"/>
      <w:lvlJc w:val="left"/>
      <w:pPr>
        <w:ind w:left="4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2E024">
      <w:start w:val="1"/>
      <w:numFmt w:val="lowerLetter"/>
      <w:lvlText w:val="%8"/>
      <w:lvlJc w:val="left"/>
      <w:pPr>
        <w:ind w:left="5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2207EC">
      <w:start w:val="1"/>
      <w:numFmt w:val="lowerRoman"/>
      <w:lvlText w:val="%9"/>
      <w:lvlJc w:val="left"/>
      <w:pPr>
        <w:ind w:left="5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2A6684"/>
    <w:multiLevelType w:val="hybridMultilevel"/>
    <w:tmpl w:val="3BEEAC5A"/>
    <w:lvl w:ilvl="0" w:tplc="526C6AC4">
      <w:start w:val="1"/>
      <w:numFmt w:val="decimal"/>
      <w:lvlText w:val="%1."/>
      <w:lvlJc w:val="left"/>
      <w:pPr>
        <w:ind w:left="4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02622">
      <w:start w:val="1"/>
      <w:numFmt w:val="decimal"/>
      <w:lvlText w:val="%2)"/>
      <w:lvlJc w:val="left"/>
      <w:pPr>
        <w:ind w:left="7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86FCE">
      <w:start w:val="1"/>
      <w:numFmt w:val="lowerRoman"/>
      <w:lvlText w:val="%3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74F410">
      <w:start w:val="1"/>
      <w:numFmt w:val="decimal"/>
      <w:lvlText w:val="%4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9E0E52">
      <w:start w:val="1"/>
      <w:numFmt w:val="lowerLetter"/>
      <w:lvlText w:val="%5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8C1A6C">
      <w:start w:val="1"/>
      <w:numFmt w:val="lowerRoman"/>
      <w:lvlText w:val="%6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C4576">
      <w:start w:val="1"/>
      <w:numFmt w:val="decimal"/>
      <w:lvlText w:val="%7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6832FA">
      <w:start w:val="1"/>
      <w:numFmt w:val="lowerLetter"/>
      <w:lvlText w:val="%8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4825D4">
      <w:start w:val="1"/>
      <w:numFmt w:val="lowerRoman"/>
      <w:lvlText w:val="%9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AB7215C"/>
    <w:multiLevelType w:val="hybridMultilevel"/>
    <w:tmpl w:val="16A2C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235D0"/>
    <w:multiLevelType w:val="hybridMultilevel"/>
    <w:tmpl w:val="8F58CE2A"/>
    <w:lvl w:ilvl="0" w:tplc="9DCAE906">
      <w:start w:val="1"/>
      <w:numFmt w:val="decimal"/>
      <w:lvlText w:val="%1."/>
      <w:lvlJc w:val="left"/>
      <w:pPr>
        <w:ind w:left="32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EB658">
      <w:start w:val="1"/>
      <w:numFmt w:val="decimal"/>
      <w:lvlText w:val="%2)"/>
      <w:lvlJc w:val="left"/>
      <w:pPr>
        <w:ind w:left="598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CCBF44">
      <w:start w:val="1"/>
      <w:numFmt w:val="lowerRoman"/>
      <w:lvlText w:val="%3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9A5A26">
      <w:start w:val="1"/>
      <w:numFmt w:val="decimal"/>
      <w:lvlText w:val="%4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54D4BE">
      <w:start w:val="1"/>
      <w:numFmt w:val="lowerLetter"/>
      <w:lvlText w:val="%5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C2E32">
      <w:start w:val="1"/>
      <w:numFmt w:val="lowerRoman"/>
      <w:lvlText w:val="%6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E9EA">
      <w:start w:val="1"/>
      <w:numFmt w:val="decimal"/>
      <w:lvlText w:val="%7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488D6">
      <w:start w:val="1"/>
      <w:numFmt w:val="lowerLetter"/>
      <w:lvlText w:val="%8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2D47E">
      <w:start w:val="1"/>
      <w:numFmt w:val="lowerRoman"/>
      <w:lvlText w:val="%9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B09633D"/>
    <w:multiLevelType w:val="hybridMultilevel"/>
    <w:tmpl w:val="8D10FF78"/>
    <w:lvl w:ilvl="0" w:tplc="3D6CABE8">
      <w:start w:val="1"/>
      <w:numFmt w:val="decimal"/>
      <w:lvlText w:val="%1."/>
      <w:lvlJc w:val="left"/>
      <w:pPr>
        <w:ind w:left="755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75" w:hanging="360"/>
      </w:pPr>
    </w:lvl>
    <w:lvl w:ilvl="2" w:tplc="FFFFFFFF" w:tentative="1">
      <w:start w:val="1"/>
      <w:numFmt w:val="lowerRoman"/>
      <w:lvlText w:val="%3."/>
      <w:lvlJc w:val="right"/>
      <w:pPr>
        <w:ind w:left="2195" w:hanging="180"/>
      </w:pPr>
    </w:lvl>
    <w:lvl w:ilvl="3" w:tplc="FFFFFFFF" w:tentative="1">
      <w:start w:val="1"/>
      <w:numFmt w:val="decimal"/>
      <w:lvlText w:val="%4."/>
      <w:lvlJc w:val="left"/>
      <w:pPr>
        <w:ind w:left="2915" w:hanging="360"/>
      </w:pPr>
    </w:lvl>
    <w:lvl w:ilvl="4" w:tplc="FFFFFFFF" w:tentative="1">
      <w:start w:val="1"/>
      <w:numFmt w:val="lowerLetter"/>
      <w:lvlText w:val="%5."/>
      <w:lvlJc w:val="left"/>
      <w:pPr>
        <w:ind w:left="3635" w:hanging="360"/>
      </w:pPr>
    </w:lvl>
    <w:lvl w:ilvl="5" w:tplc="FFFFFFFF" w:tentative="1">
      <w:start w:val="1"/>
      <w:numFmt w:val="lowerRoman"/>
      <w:lvlText w:val="%6."/>
      <w:lvlJc w:val="right"/>
      <w:pPr>
        <w:ind w:left="4355" w:hanging="180"/>
      </w:pPr>
    </w:lvl>
    <w:lvl w:ilvl="6" w:tplc="FFFFFFFF" w:tentative="1">
      <w:start w:val="1"/>
      <w:numFmt w:val="decimal"/>
      <w:lvlText w:val="%7."/>
      <w:lvlJc w:val="left"/>
      <w:pPr>
        <w:ind w:left="5075" w:hanging="360"/>
      </w:pPr>
    </w:lvl>
    <w:lvl w:ilvl="7" w:tplc="FFFFFFFF" w:tentative="1">
      <w:start w:val="1"/>
      <w:numFmt w:val="lowerLetter"/>
      <w:lvlText w:val="%8."/>
      <w:lvlJc w:val="left"/>
      <w:pPr>
        <w:ind w:left="5795" w:hanging="360"/>
      </w:pPr>
    </w:lvl>
    <w:lvl w:ilvl="8" w:tplc="FFFFFFFF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2" w15:restartNumberingAfterBreak="0">
    <w:nsid w:val="7E84700B"/>
    <w:multiLevelType w:val="hybridMultilevel"/>
    <w:tmpl w:val="7ED42C92"/>
    <w:lvl w:ilvl="0" w:tplc="41A2482A">
      <w:start w:val="11"/>
      <w:numFmt w:val="decimal"/>
      <w:lvlText w:val="%1.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2BD8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0ED3C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3004E0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362F12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A5E12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0AC31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526AA0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4F81C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3774157">
    <w:abstractNumId w:val="46"/>
  </w:num>
  <w:num w:numId="2" w16cid:durableId="1844012498">
    <w:abstractNumId w:val="34"/>
  </w:num>
  <w:num w:numId="3" w16cid:durableId="1936017240">
    <w:abstractNumId w:val="14"/>
  </w:num>
  <w:num w:numId="4" w16cid:durableId="493378068">
    <w:abstractNumId w:val="39"/>
  </w:num>
  <w:num w:numId="5" w16cid:durableId="1004092610">
    <w:abstractNumId w:val="28"/>
  </w:num>
  <w:num w:numId="6" w16cid:durableId="1749382293">
    <w:abstractNumId w:val="8"/>
  </w:num>
  <w:num w:numId="7" w16cid:durableId="1110516450">
    <w:abstractNumId w:val="20"/>
  </w:num>
  <w:num w:numId="8" w16cid:durableId="565921811">
    <w:abstractNumId w:val="22"/>
  </w:num>
  <w:num w:numId="9" w16cid:durableId="1880122412">
    <w:abstractNumId w:val="16"/>
  </w:num>
  <w:num w:numId="10" w16cid:durableId="1418749829">
    <w:abstractNumId w:val="17"/>
  </w:num>
  <w:num w:numId="11" w16cid:durableId="940259868">
    <w:abstractNumId w:val="6"/>
  </w:num>
  <w:num w:numId="12" w16cid:durableId="373967896">
    <w:abstractNumId w:val="12"/>
  </w:num>
  <w:num w:numId="13" w16cid:durableId="386152378">
    <w:abstractNumId w:val="38"/>
  </w:num>
  <w:num w:numId="14" w16cid:durableId="879053905">
    <w:abstractNumId w:val="32"/>
  </w:num>
  <w:num w:numId="15" w16cid:durableId="158471762">
    <w:abstractNumId w:val="45"/>
  </w:num>
  <w:num w:numId="16" w16cid:durableId="1979457630">
    <w:abstractNumId w:val="42"/>
  </w:num>
  <w:num w:numId="17" w16cid:durableId="1449546936">
    <w:abstractNumId w:val="19"/>
  </w:num>
  <w:num w:numId="18" w16cid:durableId="543257145">
    <w:abstractNumId w:val="52"/>
  </w:num>
  <w:num w:numId="19" w16cid:durableId="162822521">
    <w:abstractNumId w:val="50"/>
  </w:num>
  <w:num w:numId="20" w16cid:durableId="161357859">
    <w:abstractNumId w:val="24"/>
  </w:num>
  <w:num w:numId="21" w16cid:durableId="1450010064">
    <w:abstractNumId w:val="44"/>
  </w:num>
  <w:num w:numId="22" w16cid:durableId="1053045466">
    <w:abstractNumId w:val="5"/>
  </w:num>
  <w:num w:numId="23" w16cid:durableId="369454138">
    <w:abstractNumId w:val="48"/>
  </w:num>
  <w:num w:numId="24" w16cid:durableId="1717046214">
    <w:abstractNumId w:val="18"/>
  </w:num>
  <w:num w:numId="25" w16cid:durableId="407046728">
    <w:abstractNumId w:val="26"/>
  </w:num>
  <w:num w:numId="26" w16cid:durableId="816384160">
    <w:abstractNumId w:val="25"/>
  </w:num>
  <w:num w:numId="27" w16cid:durableId="1195846630">
    <w:abstractNumId w:val="13"/>
  </w:num>
  <w:num w:numId="28" w16cid:durableId="611976348">
    <w:abstractNumId w:val="47"/>
  </w:num>
  <w:num w:numId="29" w16cid:durableId="180169346">
    <w:abstractNumId w:val="15"/>
  </w:num>
  <w:num w:numId="30" w16cid:durableId="941256573">
    <w:abstractNumId w:val="43"/>
  </w:num>
  <w:num w:numId="31" w16cid:durableId="848712091">
    <w:abstractNumId w:val="49"/>
  </w:num>
  <w:num w:numId="32" w16cid:durableId="419564073">
    <w:abstractNumId w:val="29"/>
  </w:num>
  <w:num w:numId="33" w16cid:durableId="2127460637">
    <w:abstractNumId w:val="23"/>
  </w:num>
  <w:num w:numId="34" w16cid:durableId="1341011075">
    <w:abstractNumId w:val="41"/>
  </w:num>
  <w:num w:numId="35" w16cid:durableId="1857306261">
    <w:abstractNumId w:val="4"/>
  </w:num>
  <w:num w:numId="36" w16cid:durableId="700276557">
    <w:abstractNumId w:val="40"/>
  </w:num>
  <w:num w:numId="37" w16cid:durableId="1223440146">
    <w:abstractNumId w:val="11"/>
  </w:num>
  <w:num w:numId="38" w16cid:durableId="396707310">
    <w:abstractNumId w:val="37"/>
  </w:num>
  <w:num w:numId="39" w16cid:durableId="1160847279">
    <w:abstractNumId w:val="30"/>
  </w:num>
  <w:num w:numId="40" w16cid:durableId="1198809528">
    <w:abstractNumId w:val="10"/>
  </w:num>
  <w:num w:numId="41" w16cid:durableId="919020416">
    <w:abstractNumId w:val="21"/>
  </w:num>
  <w:num w:numId="42" w16cid:durableId="1405103742">
    <w:abstractNumId w:val="31"/>
  </w:num>
  <w:num w:numId="43" w16cid:durableId="1658025673">
    <w:abstractNumId w:val="27"/>
  </w:num>
  <w:num w:numId="44" w16cid:durableId="1591505675">
    <w:abstractNumId w:val="36"/>
  </w:num>
  <w:num w:numId="45" w16cid:durableId="1028288726">
    <w:abstractNumId w:val="9"/>
  </w:num>
  <w:num w:numId="46" w16cid:durableId="1444226660">
    <w:abstractNumId w:val="33"/>
  </w:num>
  <w:num w:numId="47" w16cid:durableId="1931111036">
    <w:abstractNumId w:val="51"/>
  </w:num>
  <w:num w:numId="48" w16cid:durableId="1922106970">
    <w:abstractNumId w:val="7"/>
  </w:num>
  <w:num w:numId="49" w16cid:durableId="246501152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1399B"/>
    <w:rsid w:val="000156CA"/>
    <w:rsid w:val="00023066"/>
    <w:rsid w:val="000231F0"/>
    <w:rsid w:val="00024A4F"/>
    <w:rsid w:val="00025198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75DF5"/>
    <w:rsid w:val="00084E31"/>
    <w:rsid w:val="000A063F"/>
    <w:rsid w:val="000A0FAC"/>
    <w:rsid w:val="000C1FBD"/>
    <w:rsid w:val="000C5FD1"/>
    <w:rsid w:val="000D6ED4"/>
    <w:rsid w:val="000E5BC0"/>
    <w:rsid w:val="000F72BB"/>
    <w:rsid w:val="001056E6"/>
    <w:rsid w:val="00126715"/>
    <w:rsid w:val="00126A7A"/>
    <w:rsid w:val="001300A7"/>
    <w:rsid w:val="001339C5"/>
    <w:rsid w:val="00133D50"/>
    <w:rsid w:val="001356C1"/>
    <w:rsid w:val="00143BB2"/>
    <w:rsid w:val="00152413"/>
    <w:rsid w:val="0017484B"/>
    <w:rsid w:val="00175DF3"/>
    <w:rsid w:val="00180732"/>
    <w:rsid w:val="001814E3"/>
    <w:rsid w:val="00183DF4"/>
    <w:rsid w:val="00190E77"/>
    <w:rsid w:val="0019261C"/>
    <w:rsid w:val="0019367B"/>
    <w:rsid w:val="00194E33"/>
    <w:rsid w:val="001A0F38"/>
    <w:rsid w:val="001A1E58"/>
    <w:rsid w:val="001A2726"/>
    <w:rsid w:val="001A762C"/>
    <w:rsid w:val="001B335A"/>
    <w:rsid w:val="001B34E3"/>
    <w:rsid w:val="001B4304"/>
    <w:rsid w:val="001C4AEC"/>
    <w:rsid w:val="001C7163"/>
    <w:rsid w:val="001D1DE9"/>
    <w:rsid w:val="001D4774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6E7A"/>
    <w:rsid w:val="002279D3"/>
    <w:rsid w:val="00236E1D"/>
    <w:rsid w:val="002403AF"/>
    <w:rsid w:val="00240554"/>
    <w:rsid w:val="0024569A"/>
    <w:rsid w:val="00247990"/>
    <w:rsid w:val="00257D84"/>
    <w:rsid w:val="00261C75"/>
    <w:rsid w:val="00263F05"/>
    <w:rsid w:val="00266899"/>
    <w:rsid w:val="00266B88"/>
    <w:rsid w:val="0027783C"/>
    <w:rsid w:val="0028307F"/>
    <w:rsid w:val="00283D45"/>
    <w:rsid w:val="00291262"/>
    <w:rsid w:val="00291320"/>
    <w:rsid w:val="002A6C61"/>
    <w:rsid w:val="002A71D6"/>
    <w:rsid w:val="002B090B"/>
    <w:rsid w:val="002B772C"/>
    <w:rsid w:val="002C3916"/>
    <w:rsid w:val="002C4101"/>
    <w:rsid w:val="002D103B"/>
    <w:rsid w:val="00301D3E"/>
    <w:rsid w:val="00302768"/>
    <w:rsid w:val="00304028"/>
    <w:rsid w:val="003117C0"/>
    <w:rsid w:val="00312F6E"/>
    <w:rsid w:val="00315F61"/>
    <w:rsid w:val="00334FD6"/>
    <w:rsid w:val="00354C4E"/>
    <w:rsid w:val="00363026"/>
    <w:rsid w:val="003702B0"/>
    <w:rsid w:val="0037762E"/>
    <w:rsid w:val="00383916"/>
    <w:rsid w:val="00384356"/>
    <w:rsid w:val="00396B03"/>
    <w:rsid w:val="003A33E3"/>
    <w:rsid w:val="003B2D31"/>
    <w:rsid w:val="003B52D2"/>
    <w:rsid w:val="003B54DF"/>
    <w:rsid w:val="003B5D0D"/>
    <w:rsid w:val="003B75EF"/>
    <w:rsid w:val="003C2657"/>
    <w:rsid w:val="003C320A"/>
    <w:rsid w:val="003C5F53"/>
    <w:rsid w:val="003D3F0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DDF"/>
    <w:rsid w:val="00436C11"/>
    <w:rsid w:val="00443C89"/>
    <w:rsid w:val="004575EF"/>
    <w:rsid w:val="0046165D"/>
    <w:rsid w:val="00462815"/>
    <w:rsid w:val="00462BB5"/>
    <w:rsid w:val="00463D63"/>
    <w:rsid w:val="00467835"/>
    <w:rsid w:val="00474739"/>
    <w:rsid w:val="00476AD6"/>
    <w:rsid w:val="00483137"/>
    <w:rsid w:val="00485917"/>
    <w:rsid w:val="004A2DC4"/>
    <w:rsid w:val="004A49FA"/>
    <w:rsid w:val="004C161A"/>
    <w:rsid w:val="004C23A6"/>
    <w:rsid w:val="004C27B3"/>
    <w:rsid w:val="004D1178"/>
    <w:rsid w:val="004D14E8"/>
    <w:rsid w:val="004D2029"/>
    <w:rsid w:val="004E72E8"/>
    <w:rsid w:val="004F64B3"/>
    <w:rsid w:val="00505C27"/>
    <w:rsid w:val="00506FC7"/>
    <w:rsid w:val="00510550"/>
    <w:rsid w:val="00510F27"/>
    <w:rsid w:val="00521535"/>
    <w:rsid w:val="0052349A"/>
    <w:rsid w:val="00532731"/>
    <w:rsid w:val="00535BBB"/>
    <w:rsid w:val="005442BD"/>
    <w:rsid w:val="005460BE"/>
    <w:rsid w:val="0055373D"/>
    <w:rsid w:val="005550DC"/>
    <w:rsid w:val="005636D6"/>
    <w:rsid w:val="005648CE"/>
    <w:rsid w:val="005668AD"/>
    <w:rsid w:val="00575875"/>
    <w:rsid w:val="005813E9"/>
    <w:rsid w:val="00584E80"/>
    <w:rsid w:val="00590EC6"/>
    <w:rsid w:val="00594DA2"/>
    <w:rsid w:val="00596ECD"/>
    <w:rsid w:val="005A19DB"/>
    <w:rsid w:val="005A6205"/>
    <w:rsid w:val="005B0858"/>
    <w:rsid w:val="005D21AA"/>
    <w:rsid w:val="005D49AE"/>
    <w:rsid w:val="005D4AA2"/>
    <w:rsid w:val="005E1952"/>
    <w:rsid w:val="005E277B"/>
    <w:rsid w:val="005E3E6C"/>
    <w:rsid w:val="005E4C22"/>
    <w:rsid w:val="006014EE"/>
    <w:rsid w:val="00605AC3"/>
    <w:rsid w:val="006067DD"/>
    <w:rsid w:val="00607C97"/>
    <w:rsid w:val="00612B0C"/>
    <w:rsid w:val="006213B3"/>
    <w:rsid w:val="00621CB6"/>
    <w:rsid w:val="00622D46"/>
    <w:rsid w:val="00624DCD"/>
    <w:rsid w:val="00630B22"/>
    <w:rsid w:val="00636947"/>
    <w:rsid w:val="00656E01"/>
    <w:rsid w:val="00670899"/>
    <w:rsid w:val="00680E98"/>
    <w:rsid w:val="006817D4"/>
    <w:rsid w:val="00687F1D"/>
    <w:rsid w:val="006916CD"/>
    <w:rsid w:val="00691DE5"/>
    <w:rsid w:val="0069396E"/>
    <w:rsid w:val="00694386"/>
    <w:rsid w:val="006A0A3E"/>
    <w:rsid w:val="006A22D6"/>
    <w:rsid w:val="006A3EAA"/>
    <w:rsid w:val="006A44D1"/>
    <w:rsid w:val="006A6EA5"/>
    <w:rsid w:val="006A70B9"/>
    <w:rsid w:val="006B4D73"/>
    <w:rsid w:val="006B696B"/>
    <w:rsid w:val="006C2057"/>
    <w:rsid w:val="006C5C33"/>
    <w:rsid w:val="006C6996"/>
    <w:rsid w:val="006D1BAC"/>
    <w:rsid w:val="006D5132"/>
    <w:rsid w:val="006D6163"/>
    <w:rsid w:val="006E01AA"/>
    <w:rsid w:val="006F5357"/>
    <w:rsid w:val="00707F21"/>
    <w:rsid w:val="00710669"/>
    <w:rsid w:val="00714367"/>
    <w:rsid w:val="00727126"/>
    <w:rsid w:val="00730812"/>
    <w:rsid w:val="00732FCB"/>
    <w:rsid w:val="007379D5"/>
    <w:rsid w:val="00741967"/>
    <w:rsid w:val="00742593"/>
    <w:rsid w:val="007476DB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E5D25"/>
    <w:rsid w:val="007E611C"/>
    <w:rsid w:val="007E76C4"/>
    <w:rsid w:val="007F2DC1"/>
    <w:rsid w:val="00802191"/>
    <w:rsid w:val="008034B6"/>
    <w:rsid w:val="00813DBE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413F"/>
    <w:rsid w:val="00895060"/>
    <w:rsid w:val="008A5604"/>
    <w:rsid w:val="008A5E37"/>
    <w:rsid w:val="008A796E"/>
    <w:rsid w:val="008A7D7A"/>
    <w:rsid w:val="008B3B92"/>
    <w:rsid w:val="008B71F4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32CB0"/>
    <w:rsid w:val="00936627"/>
    <w:rsid w:val="00941C94"/>
    <w:rsid w:val="009428B3"/>
    <w:rsid w:val="009469C8"/>
    <w:rsid w:val="00947ADB"/>
    <w:rsid w:val="00960F5D"/>
    <w:rsid w:val="00970C29"/>
    <w:rsid w:val="009710A2"/>
    <w:rsid w:val="009716A0"/>
    <w:rsid w:val="00972A23"/>
    <w:rsid w:val="00975A1F"/>
    <w:rsid w:val="00976935"/>
    <w:rsid w:val="00983E67"/>
    <w:rsid w:val="0098403D"/>
    <w:rsid w:val="00987E91"/>
    <w:rsid w:val="00993EB9"/>
    <w:rsid w:val="009A6CC7"/>
    <w:rsid w:val="009C0453"/>
    <w:rsid w:val="009C607D"/>
    <w:rsid w:val="009C7339"/>
    <w:rsid w:val="009E1C20"/>
    <w:rsid w:val="009E31C5"/>
    <w:rsid w:val="009E7738"/>
    <w:rsid w:val="009F295D"/>
    <w:rsid w:val="009F4BC9"/>
    <w:rsid w:val="009F65A9"/>
    <w:rsid w:val="009F6AEA"/>
    <w:rsid w:val="00A10CA7"/>
    <w:rsid w:val="00A13511"/>
    <w:rsid w:val="00A17BAE"/>
    <w:rsid w:val="00A25F3B"/>
    <w:rsid w:val="00A27DB5"/>
    <w:rsid w:val="00A36808"/>
    <w:rsid w:val="00A45608"/>
    <w:rsid w:val="00A5299F"/>
    <w:rsid w:val="00A55C9F"/>
    <w:rsid w:val="00A729B3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E7651"/>
    <w:rsid w:val="00AF1BC3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3A0A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84036"/>
    <w:rsid w:val="00B857D0"/>
    <w:rsid w:val="00B865C6"/>
    <w:rsid w:val="00B875DA"/>
    <w:rsid w:val="00B960AE"/>
    <w:rsid w:val="00BA31F5"/>
    <w:rsid w:val="00BB1B1B"/>
    <w:rsid w:val="00BC1584"/>
    <w:rsid w:val="00BC2ABF"/>
    <w:rsid w:val="00BC6369"/>
    <w:rsid w:val="00BC7435"/>
    <w:rsid w:val="00BC7543"/>
    <w:rsid w:val="00BD2E64"/>
    <w:rsid w:val="00BD4998"/>
    <w:rsid w:val="00BE35B6"/>
    <w:rsid w:val="00BE53A9"/>
    <w:rsid w:val="00BE6F03"/>
    <w:rsid w:val="00C050C2"/>
    <w:rsid w:val="00C06ED4"/>
    <w:rsid w:val="00C07304"/>
    <w:rsid w:val="00C118E8"/>
    <w:rsid w:val="00C22069"/>
    <w:rsid w:val="00C27010"/>
    <w:rsid w:val="00C44013"/>
    <w:rsid w:val="00C6792A"/>
    <w:rsid w:val="00C74D54"/>
    <w:rsid w:val="00C74DF0"/>
    <w:rsid w:val="00C751D6"/>
    <w:rsid w:val="00C75789"/>
    <w:rsid w:val="00C75FC7"/>
    <w:rsid w:val="00C8092E"/>
    <w:rsid w:val="00C90093"/>
    <w:rsid w:val="00C90E11"/>
    <w:rsid w:val="00C973BB"/>
    <w:rsid w:val="00CA56DB"/>
    <w:rsid w:val="00CB432E"/>
    <w:rsid w:val="00CC5F11"/>
    <w:rsid w:val="00CC6A05"/>
    <w:rsid w:val="00CC6C57"/>
    <w:rsid w:val="00CD0902"/>
    <w:rsid w:val="00CE5C98"/>
    <w:rsid w:val="00CF303E"/>
    <w:rsid w:val="00CF692B"/>
    <w:rsid w:val="00D042D9"/>
    <w:rsid w:val="00D07D47"/>
    <w:rsid w:val="00D11216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7BA9"/>
    <w:rsid w:val="00D71053"/>
    <w:rsid w:val="00D904CB"/>
    <w:rsid w:val="00D90FDA"/>
    <w:rsid w:val="00DA50D8"/>
    <w:rsid w:val="00DB08C4"/>
    <w:rsid w:val="00DB4717"/>
    <w:rsid w:val="00DB6937"/>
    <w:rsid w:val="00DC102E"/>
    <w:rsid w:val="00DC379D"/>
    <w:rsid w:val="00DD1873"/>
    <w:rsid w:val="00DD4460"/>
    <w:rsid w:val="00DD62BF"/>
    <w:rsid w:val="00DE43DD"/>
    <w:rsid w:val="00DE7D48"/>
    <w:rsid w:val="00DF64A0"/>
    <w:rsid w:val="00DF7B0E"/>
    <w:rsid w:val="00E02A46"/>
    <w:rsid w:val="00E04511"/>
    <w:rsid w:val="00E05861"/>
    <w:rsid w:val="00E1193D"/>
    <w:rsid w:val="00E15286"/>
    <w:rsid w:val="00E24A64"/>
    <w:rsid w:val="00E24D6A"/>
    <w:rsid w:val="00E27FD0"/>
    <w:rsid w:val="00E33285"/>
    <w:rsid w:val="00E449A9"/>
    <w:rsid w:val="00E547F5"/>
    <w:rsid w:val="00E7256D"/>
    <w:rsid w:val="00E86C0E"/>
    <w:rsid w:val="00E91B94"/>
    <w:rsid w:val="00E94EB0"/>
    <w:rsid w:val="00E94F7F"/>
    <w:rsid w:val="00E95B4F"/>
    <w:rsid w:val="00E95C56"/>
    <w:rsid w:val="00E96DDE"/>
    <w:rsid w:val="00EA06E8"/>
    <w:rsid w:val="00EA403D"/>
    <w:rsid w:val="00EA6C05"/>
    <w:rsid w:val="00EB47D5"/>
    <w:rsid w:val="00EB7831"/>
    <w:rsid w:val="00EC04E7"/>
    <w:rsid w:val="00EC60DB"/>
    <w:rsid w:val="00ED298B"/>
    <w:rsid w:val="00EE44FC"/>
    <w:rsid w:val="00EE4548"/>
    <w:rsid w:val="00EF1C36"/>
    <w:rsid w:val="00F057EA"/>
    <w:rsid w:val="00F07033"/>
    <w:rsid w:val="00F123F3"/>
    <w:rsid w:val="00F14D50"/>
    <w:rsid w:val="00F2290D"/>
    <w:rsid w:val="00F26066"/>
    <w:rsid w:val="00F310D0"/>
    <w:rsid w:val="00F318B3"/>
    <w:rsid w:val="00F3676F"/>
    <w:rsid w:val="00F449F1"/>
    <w:rsid w:val="00F4519A"/>
    <w:rsid w:val="00F5204F"/>
    <w:rsid w:val="00F53CB0"/>
    <w:rsid w:val="00F55BE9"/>
    <w:rsid w:val="00F6339D"/>
    <w:rsid w:val="00F63CA7"/>
    <w:rsid w:val="00F727B6"/>
    <w:rsid w:val="00F734C0"/>
    <w:rsid w:val="00F75B76"/>
    <w:rsid w:val="00F76BB2"/>
    <w:rsid w:val="00F8690B"/>
    <w:rsid w:val="00F91585"/>
    <w:rsid w:val="00F9196C"/>
    <w:rsid w:val="00FA69C5"/>
    <w:rsid w:val="00FB4DD8"/>
    <w:rsid w:val="00FC3D4F"/>
    <w:rsid w:val="00FC420E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72BB3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5872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27</cp:revision>
  <cp:lastPrinted>2024-01-29T09:08:00Z</cp:lastPrinted>
  <dcterms:created xsi:type="dcterms:W3CDTF">2022-10-10T11:14:00Z</dcterms:created>
  <dcterms:modified xsi:type="dcterms:W3CDTF">2024-01-29T09:17:00Z</dcterms:modified>
</cp:coreProperties>
</file>