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C1D7" w14:textId="77777777" w:rsidR="000779EA" w:rsidRDefault="000779EA" w:rsidP="000779EA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UMOWA</w:t>
      </w:r>
    </w:p>
    <w:p w14:paraId="6CDC3011" w14:textId="77777777" w:rsidR="000779EA" w:rsidRDefault="000779EA" w:rsidP="000779EA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o powierzenie przetwarzania danych osobowych</w:t>
      </w:r>
    </w:p>
    <w:p w14:paraId="562CE9A5" w14:textId="77777777" w:rsidR="000779EA" w:rsidRDefault="000779EA" w:rsidP="000779EA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(dalej: </w:t>
      </w:r>
      <w:r>
        <w:rPr>
          <w:rFonts w:ascii="Arial" w:hAnsi="Arial" w:cs="Arial"/>
          <w:b/>
          <w:color w:val="000000" w:themeColor="text1"/>
          <w:szCs w:val="24"/>
        </w:rPr>
        <w:t>Umowa</w:t>
      </w:r>
      <w:r>
        <w:rPr>
          <w:rFonts w:ascii="Arial" w:hAnsi="Arial" w:cs="Arial"/>
          <w:color w:val="000000" w:themeColor="text1"/>
          <w:szCs w:val="24"/>
        </w:rPr>
        <w:t>)</w:t>
      </w:r>
    </w:p>
    <w:p w14:paraId="140C4752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3618C93D" w14:textId="193F0416" w:rsidR="000779EA" w:rsidRDefault="000779EA" w:rsidP="000779E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 </w:t>
      </w:r>
      <w:r w:rsidR="00305372">
        <w:rPr>
          <w:rFonts w:ascii="Arial" w:hAnsi="Arial" w:cs="Arial"/>
          <w:sz w:val="20"/>
          <w:szCs w:val="20"/>
        </w:rPr>
        <w:t>……….</w:t>
      </w:r>
      <w:r w:rsidR="00E1280E">
        <w:rPr>
          <w:rFonts w:ascii="Arial" w:hAnsi="Arial" w:cs="Arial"/>
          <w:sz w:val="20"/>
          <w:szCs w:val="20"/>
        </w:rPr>
        <w:t>.202</w:t>
      </w:r>
      <w:r w:rsidR="00D16BD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roku w Jedwabnie pomiędzy:</w:t>
      </w:r>
    </w:p>
    <w:p w14:paraId="6FED08B1" w14:textId="77777777" w:rsidR="000779EA" w:rsidRDefault="000779EA" w:rsidP="000779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Gminą Jedwabno z siedzibą ul. Warmińskiej 2, 12-122 Jedwabno, NIP 745-18-11-359</w:t>
      </w:r>
    </w:p>
    <w:p w14:paraId="73735ED7" w14:textId="77777777" w:rsidR="000779EA" w:rsidRDefault="000779EA" w:rsidP="000779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"Zamawiającym", reprezentowanym przez:</w:t>
      </w:r>
    </w:p>
    <w:p w14:paraId="2C0A57B7" w14:textId="77777777" w:rsidR="000779EA" w:rsidRPr="00D16BD8" w:rsidRDefault="000779EA" w:rsidP="000779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Sławomira </w:t>
      </w:r>
      <w:r w:rsidRPr="00D16BD8">
        <w:rPr>
          <w:rFonts w:ascii="Arial" w:hAnsi="Arial" w:cs="Arial"/>
          <w:sz w:val="20"/>
          <w:szCs w:val="20"/>
        </w:rPr>
        <w:t xml:space="preserve">Ambroziaka – Wójta Gminy Jedwabno: </w:t>
      </w:r>
    </w:p>
    <w:p w14:paraId="23D3D9D4" w14:textId="77777777" w:rsidR="000779EA" w:rsidRPr="00D16BD8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 w:rsidRPr="00D16BD8">
        <w:rPr>
          <w:rFonts w:ascii="Arial" w:hAnsi="Arial" w:cs="Arial"/>
          <w:sz w:val="20"/>
          <w:szCs w:val="20"/>
        </w:rPr>
        <w:t>a</w:t>
      </w:r>
    </w:p>
    <w:p w14:paraId="06B6B73A" w14:textId="59418CBB" w:rsidR="00E1280E" w:rsidRPr="00D16BD8" w:rsidRDefault="00305372" w:rsidP="00E1280E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spacing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16BD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…………………………………………………………….</w:t>
      </w:r>
      <w:r w:rsidR="00E1280E" w:rsidRPr="00D16BD8">
        <w:rPr>
          <w:rFonts w:ascii="Arial" w:eastAsia="Times New Roman" w:hAnsi="Arial" w:cs="Arial"/>
          <w:sz w:val="24"/>
          <w:szCs w:val="24"/>
          <w:lang w:eastAsia="ar-SA"/>
        </w:rPr>
        <w:t xml:space="preserve">, NIP </w:t>
      </w:r>
      <w:r w:rsidRPr="00D16BD8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</w:p>
    <w:p w14:paraId="561F5DED" w14:textId="7CA7ED58" w:rsidR="000779EA" w:rsidRPr="00D16BD8" w:rsidRDefault="00E1280E" w:rsidP="00E1280E">
      <w:pPr>
        <w:spacing w:line="360" w:lineRule="auto"/>
        <w:rPr>
          <w:rFonts w:ascii="Arial" w:hAnsi="Arial" w:cs="Arial"/>
          <w:sz w:val="20"/>
          <w:szCs w:val="20"/>
        </w:rPr>
      </w:pPr>
      <w:r w:rsidRPr="00D16BD8">
        <w:rPr>
          <w:rFonts w:ascii="Arial" w:eastAsia="Times New Roman" w:hAnsi="Arial" w:cs="Arial"/>
          <w:sz w:val="24"/>
          <w:szCs w:val="24"/>
          <w:lang w:eastAsia="ar-SA"/>
        </w:rPr>
        <w:t xml:space="preserve">mającym swoją siedzibę w </w:t>
      </w:r>
      <w:r w:rsidR="00305372" w:rsidRPr="00D16BD8">
        <w:rPr>
          <w:rFonts w:ascii="Arial" w:eastAsia="Times New Roman" w:hAnsi="Arial" w:cs="Arial"/>
          <w:sz w:val="24"/>
          <w:szCs w:val="24"/>
          <w:lang w:eastAsia="ar-SA"/>
        </w:rPr>
        <w:t>…………………..</w:t>
      </w:r>
    </w:p>
    <w:p w14:paraId="0C631FBF" w14:textId="77777777" w:rsidR="000779EA" w:rsidRPr="00D16BD8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 w:rsidRPr="00D16BD8">
        <w:rPr>
          <w:rFonts w:ascii="Arial" w:hAnsi="Arial" w:cs="Arial"/>
          <w:sz w:val="20"/>
          <w:szCs w:val="20"/>
        </w:rPr>
        <w:t xml:space="preserve">zwanymi łącznie dalej </w:t>
      </w:r>
      <w:r w:rsidRPr="00D16BD8">
        <w:rPr>
          <w:rFonts w:ascii="Arial" w:hAnsi="Arial" w:cs="Arial"/>
          <w:b/>
          <w:sz w:val="20"/>
          <w:szCs w:val="20"/>
        </w:rPr>
        <w:t>Stronami</w:t>
      </w:r>
    </w:p>
    <w:p w14:paraId="51C5A346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Zważywszy, że:</w:t>
      </w:r>
    </w:p>
    <w:p w14:paraId="261599CF" w14:textId="5257B516" w:rsidR="000779EA" w:rsidRDefault="000779EA" w:rsidP="000779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łączy umowa z dnia </w:t>
      </w:r>
      <w:r w:rsidR="00305372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 o realizacji zamówienia na sprzedaż biletów dla uczniów (dalej: </w:t>
      </w:r>
      <w:r>
        <w:rPr>
          <w:rFonts w:ascii="Arial" w:hAnsi="Arial" w:cs="Arial"/>
          <w:b/>
          <w:sz w:val="20"/>
          <w:szCs w:val="20"/>
        </w:rPr>
        <w:t>Umowa Główna</w:t>
      </w:r>
      <w:r>
        <w:rPr>
          <w:rFonts w:ascii="Arial" w:hAnsi="Arial" w:cs="Arial"/>
          <w:sz w:val="20"/>
          <w:szCs w:val="20"/>
        </w:rPr>
        <w:t>);</w:t>
      </w:r>
    </w:p>
    <w:p w14:paraId="25BA6AD3" w14:textId="77777777" w:rsidR="000779EA" w:rsidRDefault="000779EA" w:rsidP="000779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Zleceniodawca przekazuje Zleceniobiorcy dane osobowe w celu wykonywania Umowy Głównej,</w:t>
      </w:r>
    </w:p>
    <w:p w14:paraId="7BA0E535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 zawrzeć Umowę o następującej treści:</w:t>
      </w:r>
    </w:p>
    <w:p w14:paraId="66862A2C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</w:p>
    <w:p w14:paraId="440CC701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1</w:t>
      </w:r>
    </w:p>
    <w:p w14:paraId="393B5638" w14:textId="77777777" w:rsidR="000779EA" w:rsidRDefault="000779EA" w:rsidP="000779EA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powierza Wykonawcy przetwarzanie danych osobowych w celu wykonywania Umowy Głównej</w:t>
      </w:r>
      <w:r>
        <w:rPr>
          <w:rFonts w:ascii="Arial" w:eastAsia="Arial" w:hAnsi="Arial" w:cs="Arial"/>
          <w:sz w:val="20"/>
          <w:szCs w:val="20"/>
        </w:rPr>
        <w:t xml:space="preserve">, co stanowi udokumentowane polecenie przetwarzania w rozumieniu art. 29 rozporządzenia Parlamentu Europejskiego i Rady (UE) </w:t>
      </w:r>
      <w:r>
        <w:rPr>
          <w:rFonts w:ascii="Arial" w:eastAsia="Arial" w:hAnsi="Arial" w:cs="Arial"/>
          <w:bCs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dalej: </w:t>
      </w:r>
      <w:r>
        <w:rPr>
          <w:rFonts w:ascii="Arial" w:eastAsia="Arial" w:hAnsi="Arial" w:cs="Arial"/>
          <w:b/>
          <w:bCs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.</w:t>
      </w:r>
    </w:p>
    <w:p w14:paraId="3467688D" w14:textId="77777777" w:rsidR="000779EA" w:rsidRDefault="000779EA" w:rsidP="000779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jest uprawniony do przetwarzania przekazanych danych osobowych wyłącznie w zakresie oraz w celu zgodnym z niniejszą Umową.</w:t>
      </w:r>
    </w:p>
    <w:p w14:paraId="7E22CAA0" w14:textId="77777777" w:rsidR="000779EA" w:rsidRDefault="000779EA" w:rsidP="000779EA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Wykonawca może przetwarzać następujące dane osobowe: imię, nazwisko, oddział ucznia, miejscowość oraz dane kontaktowe osób odpowiedzialnych za realizację umowy po stronie Zamawiającego.</w:t>
      </w:r>
    </w:p>
    <w:p w14:paraId="17C4616D" w14:textId="77777777" w:rsidR="000779EA" w:rsidRDefault="000779EA" w:rsidP="000779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danych przez Wykonawcę trwa do chwili rozwiązania, wygaśnięcia lub zakończenia Umowy, chyba że Wykonawca wcześniej usunie ww. dane osobowe na wniosek Zamawiającego.</w:t>
      </w:r>
    </w:p>
    <w:p w14:paraId="63DA4B77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488E0F43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2</w:t>
      </w:r>
    </w:p>
    <w:p w14:paraId="0CEC60EC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Zleceniodawca oświadcza, iż jest administratorem danych osobowych powierzonych Zleceniobiorcy.</w:t>
      </w:r>
    </w:p>
    <w:p w14:paraId="634F0092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oświadcza, że jest podmiotem przetwarzającym dane osobowe na zlecenie Zleceniodawcy zgodnie z niniejszą Umową.</w:t>
      </w:r>
    </w:p>
    <w:p w14:paraId="68D5BBC6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oświadcza, że:</w:t>
      </w:r>
    </w:p>
    <w:p w14:paraId="6A9199DB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środki techniczne i organizacyjne zapewniające ochronę przetwarzania danych osobowych w zakresie wymaganym przez obowiązujące Zleceniobiorcę przepisy prawa, a w szczególności zabezpiecza dane osobowe przed ich udostępnieniem osobom nieupoważnionym, zabraniem przez osobę nieuprawnioną, przetwarzaniem z naruszeniem przepisów prawa oraz zmianą, utratą, uszkodzeniem lub zniszczeniem tych danych, a także spełnia inne wymagania określone w przepisach prawa dotyczące ochrony danych osobowych;</w:t>
      </w:r>
    </w:p>
    <w:p w14:paraId="6EC85B38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prowadzi wymaganą przepisami prawa dokumentację opisującą sposób przetwarzania danych osobowych.</w:t>
      </w:r>
    </w:p>
    <w:p w14:paraId="17606C6E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Umowy nie wiąże się z żadnymi świadczeniami pieniężnymi ze strony Zleceniodawcy, a wszelkie rozliczenia finansowe dokonane zostaną w ramach Umowy Głównej.</w:t>
      </w:r>
    </w:p>
    <w:p w14:paraId="692C7FD1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Zleceniobiorca zobowiązuje się, że:</w:t>
      </w:r>
    </w:p>
    <w:p w14:paraId="6B30562E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 prowadził ewidencję osób upoważnionych (ze strony Zleceniobiorcy), zgodnie z przepisami prawa;</w:t>
      </w:r>
    </w:p>
    <w:p w14:paraId="38671A13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zachowa w tajemnicy dane osobowe oraz inne dane, a w szczególności informacje stanowiące tajemnicę przedsiębiorstwa, do których Zleceniobiorca mógł uzyskać dostęp w związku z wykonywaniem Umowy lub Umowy Głównej, także po wygaśnięciu lub rozwiązaniu Umowy Głównej;</w:t>
      </w:r>
    </w:p>
    <w:p w14:paraId="66600C03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zobowiąże na piśmie pracowników oraz inne osoby współpracujące na podstawie umów cywilno-prawnych z Zleceniobiorcą, posiadające lub mogące posiadać dostęp do danych udostępnionych przez Zleceniodawcę w związku z wykonywaniem Umowy Głównej do ich zachowania w tajemnicy również po ustaniu stosunku pracy lub innego stosunku cywilnoprawnego łączącego dany podmiot z Zleceniobiorcą;</w:t>
      </w:r>
    </w:p>
    <w:p w14:paraId="0DB9C960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wykonywaniu Umowy dołoży staranności, wynikającej z profesjonalnego charakteru wykonywanej działalności;</w:t>
      </w:r>
    </w:p>
    <w:p w14:paraId="2B6F2C23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niezwłocznie poinformuje Zleceniodawcę o każdym przypadku naruszenia bezpieczeństwa jakichkolwiek informacji udostępnionych Zleceniobiorcy przez Zleceniodawcę w związku lub w trakcie wykonywania Umowy Głównej, w tym w szczególności w przypadku naruszenia zasad ochrony danych osobowych;</w:t>
      </w:r>
    </w:p>
    <w:p w14:paraId="62FD0065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poinformuje Zleceniodawcę o każdym przypadku naruszenia zobowiązań wynikających z Umowy niezwłocznie, nie później niż w terminie 2 dni od chwili stwierdzenia naruszenia;</w:t>
      </w:r>
    </w:p>
    <w:p w14:paraId="1F05200C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podejmuje wszelkie środki wymagane na mocy art. 32 RODO;</w:t>
      </w:r>
    </w:p>
    <w:p w14:paraId="22AB41C8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 dane osobowe zgodnie z Umową Główną (udokumentowane polecenie Zleceniodawcy) – co dotyczy też przekazywania danych osobowych do państwa trzeciego lub organizacji międzynarodowej – chyba że obowiązek taki nakłada na niego prawo Unii lub prawo państwa członkowskiego, któremu podlega Zleceniobiorca; w takim przypadku przed rozpoczęciem przetwarzania Zleceniobiorca informuje Zleceniodawcę o tym obowiązku prawnym, o ile prawo to nie zabrania udzielania takiej informacji z uwagi na ważny interes publiczny,</w:t>
      </w:r>
    </w:p>
    <w:p w14:paraId="1F074BD5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miarę możliwości będzie pomagać Zleceniodawcy - poprzez odpowiednie środki techniczne i organizacyjne - wywiązać się z obowiązku odpowiadania na żądania osoby, której dane osobowe dotyczą, w zakresie wykonywania praw tej osoby określonych w art. 32-36 RODO – realizowane jest to bez dodatkowych opłat;</w:t>
      </w:r>
    </w:p>
    <w:p w14:paraId="75F4EA5D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uwzględniając charakter przetwarzania danych osobowych oraz dostępne informacje Zleceniobiorca - wyłącznie w zakresie związanym z wykonywaniem Umowy Głównej - w miarę możliwości pomaga Zleceniodawcy poprzez odpowiednie środki techniczne i organizacyjne wywiązać się z obowiązku odpowiadania na żądania osoby, której dane dotyczą, w zakresie wykonywania jej praw określonych w Rozdziale III RODO- realizowane jest to bez dodatkowych opłat;</w:t>
      </w:r>
    </w:p>
    <w:p w14:paraId="4FCFF6A2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wyłącznie w zakresie związanym z wykonywaniem Umowy Głównej udostępni Zleceniodawcy wszelkie informacje niezbędne do wykazania spełnienia obowiązków określonych w art. 28 RODO przez Zleceniobiorcę.</w:t>
      </w:r>
    </w:p>
    <w:p w14:paraId="783580A3" w14:textId="77777777" w:rsidR="000779EA" w:rsidRDefault="000779EA" w:rsidP="000779EA">
      <w:pPr>
        <w:pStyle w:val="Bezodstpw"/>
        <w:numPr>
          <w:ilvl w:val="0"/>
          <w:numId w:val="3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 rozwiązaniu Umowy Głównej Zleceniobiorca – według wyboru Zleceniodawcy w formie pisemnej pod rygorem nieważności - usunie w sposób trwały wszystkie dane osobowe pochodzące od Zleceniodawcy lub wytworzone na polecenie Zleceniodawcy. </w:t>
      </w:r>
    </w:p>
    <w:p w14:paraId="3794DA9C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64937400" w14:textId="77777777" w:rsidR="000779EA" w:rsidRDefault="000779EA" w:rsidP="000779E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oświadcza, że przy przetwarzaniu danych nie będzie korzystać z usług podmiotów trzecich i dane osobowe nie będą przekazywane poza terytorium Unii Europejskiej.</w:t>
      </w:r>
    </w:p>
    <w:p w14:paraId="07D62255" w14:textId="77777777" w:rsidR="000779EA" w:rsidRDefault="000779EA" w:rsidP="000779E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może powierzyć przetwarzanie przekazanych danych osobowych podmiotom trzecim wyłącznie za uprzednią, pisemną pod rygorem nieważności zgodą Zleceniodawcy.</w:t>
      </w:r>
    </w:p>
    <w:p w14:paraId="3CEFD3CC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579D066F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3E0CBB8C" w14:textId="77777777" w:rsidR="000779EA" w:rsidRDefault="000779EA" w:rsidP="000779EA">
      <w:pPr>
        <w:rPr>
          <w:rFonts w:ascii="Arial" w:hAnsi="Arial" w:cs="Arial"/>
          <w:bCs/>
          <w:sz w:val="20"/>
          <w:szCs w:val="20"/>
        </w:rPr>
      </w:pPr>
    </w:p>
    <w:p w14:paraId="0983C0EE" w14:textId="77777777" w:rsidR="000779EA" w:rsidRDefault="000779EA" w:rsidP="000779E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Zleceniodawca</w:t>
      </w:r>
      <w:r>
        <w:rPr>
          <w:rFonts w:ascii="Arial" w:hAnsi="Arial" w:cs="Arial"/>
          <w:sz w:val="20"/>
          <w:szCs w:val="20"/>
        </w:rPr>
        <w:t xml:space="preserve"> ma prawo do kontroli zgodności przetwarzania danych osobowych przez </w:t>
      </w:r>
      <w:r>
        <w:rPr>
          <w:rFonts w:ascii="Arial" w:hAnsi="Arial" w:cs="Arial"/>
          <w:bCs/>
          <w:sz w:val="20"/>
          <w:szCs w:val="20"/>
        </w:rPr>
        <w:t>Zleceniobiorcę</w:t>
      </w:r>
      <w:r>
        <w:rPr>
          <w:rFonts w:ascii="Arial" w:hAnsi="Arial" w:cs="Arial"/>
          <w:sz w:val="20"/>
          <w:szCs w:val="20"/>
        </w:rPr>
        <w:t xml:space="preserve"> z przepisami prawa lub Umową, w tym jest uprawniony do żądania od </w:t>
      </w:r>
      <w:r>
        <w:rPr>
          <w:rFonts w:ascii="Arial" w:hAnsi="Arial" w:cs="Arial"/>
          <w:bCs/>
          <w:sz w:val="20"/>
          <w:szCs w:val="20"/>
        </w:rPr>
        <w:t>Zleceniobiorcy</w:t>
      </w:r>
      <w:r>
        <w:rPr>
          <w:rFonts w:ascii="Arial" w:hAnsi="Arial" w:cs="Arial"/>
          <w:sz w:val="20"/>
          <w:szCs w:val="20"/>
        </w:rPr>
        <w:t xml:space="preserve"> udzielenia informacji dotyczących wywiązania się z zobowiązań, o których mowa w Umowie oraz do żądania usunięcia uchybień w tym zakresie w odpowiednim terminie wskazanym przez </w:t>
      </w:r>
      <w:r>
        <w:rPr>
          <w:rFonts w:ascii="Arial" w:hAnsi="Arial" w:cs="Arial"/>
          <w:bCs/>
          <w:sz w:val="20"/>
          <w:szCs w:val="20"/>
        </w:rPr>
        <w:t>Zleceniodawcę</w:t>
      </w:r>
      <w:r>
        <w:rPr>
          <w:rFonts w:ascii="Arial" w:hAnsi="Arial" w:cs="Arial"/>
          <w:sz w:val="20"/>
          <w:szCs w:val="20"/>
        </w:rPr>
        <w:t xml:space="preserve">, nie dłuższym jednak niż 7 dni roboczych od dnia wystąpienia przez </w:t>
      </w:r>
      <w:r>
        <w:rPr>
          <w:rFonts w:ascii="Arial" w:hAnsi="Arial" w:cs="Arial"/>
          <w:bCs/>
          <w:sz w:val="20"/>
          <w:szCs w:val="20"/>
        </w:rPr>
        <w:t>Zleceniodawcę</w:t>
      </w:r>
      <w:r>
        <w:rPr>
          <w:rFonts w:ascii="Arial" w:hAnsi="Arial" w:cs="Arial"/>
          <w:sz w:val="20"/>
          <w:szCs w:val="20"/>
        </w:rPr>
        <w:t xml:space="preserve"> z żądaniem w tym zakresie.</w:t>
      </w:r>
    </w:p>
    <w:p w14:paraId="1E8D207D" w14:textId="77777777" w:rsidR="000779EA" w:rsidRDefault="000779EA" w:rsidP="000779E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Zleceniodawca ma prawo przeprowadzić audyt lub inspekcję w siedzibie lub innym miejscu, gdzie przetwarzane są dane osobowe przez Zleceniobiorcę za 7-dniowym uprzedzeniem. Audyt, o którym mowa w zdaniu pierwszym, jest przeprowadzany na koszt Zleceniodawcy. Zleceniodawca zobowiązuje się przeprowadzić audyt w taki sposób, aby zminimalizować ryzyko zakłócenia pracy Zleceniobiorcy oraz zachować w tajemnicy wszelkie informacje poufne, w tym stanowiące tajemnicę przedsiębiorstwa.</w:t>
      </w:r>
    </w:p>
    <w:p w14:paraId="27240D77" w14:textId="77777777" w:rsidR="000779EA" w:rsidRDefault="000779EA" w:rsidP="000779EA">
      <w:pPr>
        <w:ind w:left="720"/>
        <w:rPr>
          <w:rFonts w:ascii="Arial" w:hAnsi="Arial" w:cs="Arial"/>
          <w:sz w:val="20"/>
          <w:szCs w:val="20"/>
        </w:rPr>
      </w:pPr>
    </w:p>
    <w:p w14:paraId="2D254E98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5</w:t>
      </w:r>
    </w:p>
    <w:p w14:paraId="0B44F82F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6FF1EA2E" w14:textId="614A0E8A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wchodzi w życie z dniem podpisania i zostaje zawarta do </w:t>
      </w:r>
      <w:r w:rsidR="00305372">
        <w:rPr>
          <w:rFonts w:ascii="Arial" w:hAnsi="Arial" w:cs="Arial"/>
          <w:sz w:val="20"/>
          <w:szCs w:val="20"/>
        </w:rPr>
        <w:t>30.09.2023</w:t>
      </w:r>
      <w:r>
        <w:rPr>
          <w:rFonts w:ascii="Arial" w:hAnsi="Arial" w:cs="Arial"/>
          <w:sz w:val="20"/>
          <w:szCs w:val="20"/>
        </w:rPr>
        <w:t xml:space="preserve"> r. z zastrzeżeniem ust. 2.</w:t>
      </w:r>
    </w:p>
    <w:p w14:paraId="2EB1CF03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wygasa z chwilą wygaśnięcia, rozwiązania lub zakończenia w inny sposób Umowy Głównej.</w:t>
      </w:r>
    </w:p>
    <w:p w14:paraId="765F79EE" w14:textId="77777777" w:rsidR="000779EA" w:rsidRDefault="000779EA" w:rsidP="000779EA">
      <w:pPr>
        <w:jc w:val="both"/>
        <w:rPr>
          <w:rFonts w:ascii="Arial" w:hAnsi="Arial" w:cs="Arial"/>
          <w:sz w:val="20"/>
          <w:szCs w:val="20"/>
        </w:rPr>
      </w:pPr>
    </w:p>
    <w:p w14:paraId="47D5A97B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Zleceniodawca</w:t>
      </w:r>
      <w:r>
        <w:rPr>
          <w:rFonts w:ascii="Arial" w:hAnsi="Arial" w:cs="Arial"/>
          <w:sz w:val="20"/>
          <w:szCs w:val="20"/>
        </w:rPr>
        <w:t xml:space="preserve"> ma prawo wypowiedzenia Umowy Głównej oraz Umowy ze skutkiem natychmiastowym w przypadku, gdy </w:t>
      </w:r>
      <w:r>
        <w:rPr>
          <w:rFonts w:ascii="Arial" w:hAnsi="Arial" w:cs="Arial"/>
          <w:bCs/>
          <w:sz w:val="20"/>
          <w:szCs w:val="20"/>
        </w:rPr>
        <w:t>Zleceniobiorca</w:t>
      </w:r>
      <w:r>
        <w:rPr>
          <w:rFonts w:ascii="Arial" w:hAnsi="Arial" w:cs="Arial"/>
          <w:sz w:val="20"/>
          <w:szCs w:val="20"/>
        </w:rPr>
        <w:t xml:space="preserve"> naruszy którykolwiek z obowiązków określonych w § 2 lub § 3 Umowy lub </w:t>
      </w:r>
      <w:r>
        <w:rPr>
          <w:rFonts w:ascii="Arial" w:hAnsi="Arial" w:cs="Arial"/>
          <w:bCs/>
          <w:sz w:val="20"/>
          <w:szCs w:val="20"/>
        </w:rPr>
        <w:t xml:space="preserve">Zleceniobiorca </w:t>
      </w:r>
      <w:r>
        <w:rPr>
          <w:rFonts w:ascii="Arial" w:hAnsi="Arial" w:cs="Arial"/>
          <w:sz w:val="20"/>
          <w:szCs w:val="20"/>
        </w:rPr>
        <w:t xml:space="preserve">nie zastosuje się do żądania </w:t>
      </w:r>
      <w:r>
        <w:rPr>
          <w:rFonts w:ascii="Arial" w:hAnsi="Arial" w:cs="Arial"/>
          <w:bCs/>
          <w:sz w:val="20"/>
          <w:szCs w:val="20"/>
        </w:rPr>
        <w:t>Zleceniodawcy</w:t>
      </w:r>
      <w:r>
        <w:rPr>
          <w:rFonts w:ascii="Arial" w:hAnsi="Arial" w:cs="Arial"/>
          <w:sz w:val="20"/>
          <w:szCs w:val="20"/>
        </w:rPr>
        <w:t xml:space="preserve"> lub nie usunie uchybień zgodnie z § 4 ust. 1 i 2 Umowy.</w:t>
      </w:r>
    </w:p>
    <w:p w14:paraId="6AD39DA3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niniejszej Umowy mogą zostać dokonane w formie pisemnej pod rygorem nieważności.</w:t>
      </w:r>
    </w:p>
    <w:p w14:paraId="53535AC5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jakiekolwiek postanowienia Umowy okażą się nieważne nie uchybia to mocy pozostałym, a Strony będą dążyć do zastąpienia nieważnego postanowienia ważnym zapisem odzwierciedlającym pierwotną wolę Stron.</w:t>
      </w:r>
    </w:p>
    <w:p w14:paraId="3FCE086A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5E25A3F8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65105CA6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3FBF3A4D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262C6854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10AB1584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0E6528DF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59DDA42A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26EFBF18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5682BB68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705C6DC1" w14:textId="77777777" w:rsidR="000779EA" w:rsidRDefault="000779EA" w:rsidP="000779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24EB7150" w14:textId="77777777" w:rsidR="000779EA" w:rsidRDefault="000779EA" w:rsidP="000779E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Zleceniodawca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Zleceniobiorca</w:t>
      </w:r>
    </w:p>
    <w:p w14:paraId="7766C8A0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7F6FF764" w14:textId="5C20B543" w:rsidR="00951266" w:rsidRDefault="00951266"/>
    <w:p w14:paraId="6DD6A22E" w14:textId="5E18AC8E" w:rsidR="00E1280E" w:rsidRDefault="00E1280E"/>
    <w:p w14:paraId="73A0A883" w14:textId="756D9D20" w:rsidR="00E1280E" w:rsidRDefault="00E1280E"/>
    <w:p w14:paraId="0931D86D" w14:textId="5848948E" w:rsidR="00E1280E" w:rsidRDefault="00E1280E"/>
    <w:p w14:paraId="7377E5F2" w14:textId="59BD775D" w:rsidR="00E1280E" w:rsidRDefault="00E1280E"/>
    <w:p w14:paraId="518CEE96" w14:textId="26A9C10B" w:rsidR="00E1280E" w:rsidRDefault="00E1280E"/>
    <w:p w14:paraId="595F8096" w14:textId="3FD4E02C" w:rsidR="00E1280E" w:rsidRDefault="00E1280E"/>
    <w:p w14:paraId="64A8BE1E" w14:textId="38925F56" w:rsidR="00E1280E" w:rsidRDefault="00E1280E"/>
    <w:p w14:paraId="6260494C" w14:textId="22E8C765" w:rsidR="00E1280E" w:rsidRDefault="00E1280E"/>
    <w:p w14:paraId="57363EEA" w14:textId="57186CF3" w:rsidR="00E1280E" w:rsidRDefault="00E1280E"/>
    <w:p w14:paraId="5F188D3A" w14:textId="4BEED9F0" w:rsidR="00E1280E" w:rsidRDefault="00E1280E"/>
    <w:p w14:paraId="252BAD4C" w14:textId="17A3FFAC" w:rsidR="00E1280E" w:rsidRDefault="00E1280E"/>
    <w:p w14:paraId="099432C5" w14:textId="156C5568" w:rsidR="00E1280E" w:rsidRDefault="00E1280E"/>
    <w:p w14:paraId="78154634" w14:textId="63332768" w:rsidR="00E1280E" w:rsidRDefault="00E1280E"/>
    <w:p w14:paraId="3C7BBDFD" w14:textId="72345A64" w:rsidR="00E1280E" w:rsidRDefault="00E1280E"/>
    <w:p w14:paraId="5D7C931B" w14:textId="0F24587D" w:rsidR="00E1280E" w:rsidRDefault="00E1280E"/>
    <w:p w14:paraId="0063798C" w14:textId="033AA3F0" w:rsidR="00E1280E" w:rsidRDefault="00E1280E"/>
    <w:p w14:paraId="7BAFEAE1" w14:textId="26D2A6E6" w:rsidR="00E1280E" w:rsidRDefault="00E1280E"/>
    <w:p w14:paraId="7A599234" w14:textId="594ACE20" w:rsidR="00E1280E" w:rsidRDefault="00E1280E"/>
    <w:sectPr w:rsidR="00E1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962"/>
    <w:multiLevelType w:val="hybridMultilevel"/>
    <w:tmpl w:val="22E0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4E5"/>
    <w:multiLevelType w:val="hybridMultilevel"/>
    <w:tmpl w:val="82B4A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73C21"/>
    <w:multiLevelType w:val="hybridMultilevel"/>
    <w:tmpl w:val="FF4A57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81216"/>
    <w:multiLevelType w:val="hybridMultilevel"/>
    <w:tmpl w:val="165A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71A"/>
    <w:multiLevelType w:val="hybridMultilevel"/>
    <w:tmpl w:val="11927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61EF"/>
    <w:multiLevelType w:val="hybridMultilevel"/>
    <w:tmpl w:val="CDAE4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50E7"/>
    <w:multiLevelType w:val="hybridMultilevel"/>
    <w:tmpl w:val="FC722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04CD"/>
    <w:multiLevelType w:val="hybridMultilevel"/>
    <w:tmpl w:val="DD8605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15CBC"/>
    <w:multiLevelType w:val="hybridMultilevel"/>
    <w:tmpl w:val="9FBC5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66A84"/>
    <w:multiLevelType w:val="hybridMultilevel"/>
    <w:tmpl w:val="962EE926"/>
    <w:lvl w:ilvl="0" w:tplc="FB5232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C3DCA"/>
    <w:multiLevelType w:val="hybridMultilevel"/>
    <w:tmpl w:val="5B3A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E3A59"/>
    <w:multiLevelType w:val="hybridMultilevel"/>
    <w:tmpl w:val="68B08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00F23"/>
    <w:multiLevelType w:val="hybridMultilevel"/>
    <w:tmpl w:val="0F9C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4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836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832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597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069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282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685035">
    <w:abstractNumId w:val="8"/>
  </w:num>
  <w:num w:numId="8" w16cid:durableId="1062093309">
    <w:abstractNumId w:val="0"/>
  </w:num>
  <w:num w:numId="9" w16cid:durableId="1903327606">
    <w:abstractNumId w:val="7"/>
  </w:num>
  <w:num w:numId="10" w16cid:durableId="468286226">
    <w:abstractNumId w:val="5"/>
  </w:num>
  <w:num w:numId="11" w16cid:durableId="1100297767">
    <w:abstractNumId w:val="6"/>
  </w:num>
  <w:num w:numId="12" w16cid:durableId="1714452869">
    <w:abstractNumId w:val="4"/>
  </w:num>
  <w:num w:numId="13" w16cid:durableId="1741636984">
    <w:abstractNumId w:val="2"/>
  </w:num>
  <w:num w:numId="14" w16cid:durableId="1796023572">
    <w:abstractNumId w:val="1"/>
  </w:num>
  <w:num w:numId="15" w16cid:durableId="774403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42"/>
    <w:rsid w:val="000779EA"/>
    <w:rsid w:val="00305372"/>
    <w:rsid w:val="00721D42"/>
    <w:rsid w:val="00951266"/>
    <w:rsid w:val="009A19F3"/>
    <w:rsid w:val="00D16BD8"/>
    <w:rsid w:val="00E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FA69"/>
  <w15:chartTrackingRefBased/>
  <w15:docId w15:val="{6DB1A86A-3241-4E9E-A96F-D09B16FD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9E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0779EA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0779EA"/>
    <w:pPr>
      <w:spacing w:line="256" w:lineRule="auto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1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l.karwaszewska</cp:lastModifiedBy>
  <cp:revision>3</cp:revision>
  <cp:lastPrinted>2021-12-28T11:58:00Z</cp:lastPrinted>
  <dcterms:created xsi:type="dcterms:W3CDTF">2022-05-25T08:27:00Z</dcterms:created>
  <dcterms:modified xsi:type="dcterms:W3CDTF">2024-07-29T12:40:00Z</dcterms:modified>
</cp:coreProperties>
</file>